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583A" w14:textId="77777777" w:rsidR="003C460D" w:rsidRPr="007358F9" w:rsidRDefault="003C460D" w:rsidP="000E125B">
      <w:pPr>
        <w:spacing w:after="0" w:line="240" w:lineRule="auto"/>
        <w:jc w:val="center"/>
        <w:rPr>
          <w:rFonts w:ascii="Times New Roman" w:hAnsi="Times New Roman" w:cs="Times New Roman"/>
          <w:sz w:val="24"/>
          <w:szCs w:val="24"/>
        </w:rPr>
      </w:pPr>
      <w:r w:rsidRPr="007358F9">
        <w:rPr>
          <w:rFonts w:ascii="Times New Roman" w:hAnsi="Times New Roman" w:cs="Times New Roman"/>
          <w:b/>
          <w:bCs/>
          <w:sz w:val="24"/>
          <w:szCs w:val="24"/>
        </w:rPr>
        <w:t>Likumprojekta “Grozījumi Šengenas informācijas sistēmas darbības likumā</w:t>
      </w:r>
      <w:r w:rsidRPr="007358F9">
        <w:rPr>
          <w:rFonts w:ascii="Times New Roman" w:hAnsi="Times New Roman" w:cs="Times New Roman"/>
          <w:sz w:val="24"/>
          <w:szCs w:val="24"/>
        </w:rPr>
        <w:t xml:space="preserve">” </w:t>
      </w:r>
      <w:r w:rsidRPr="007358F9">
        <w:rPr>
          <w:rFonts w:ascii="Times New Roman" w:hAnsi="Times New Roman" w:cs="Times New Roman"/>
          <w:b/>
          <w:sz w:val="24"/>
          <w:szCs w:val="24"/>
        </w:rPr>
        <w:t>sākotnējās ietekmes novērtējuma ziņojums (anotācija)</w:t>
      </w:r>
    </w:p>
    <w:p w14:paraId="30915F05" w14:textId="77777777" w:rsidR="00D3293C" w:rsidRPr="007358F9" w:rsidRDefault="00D3293C" w:rsidP="000E125B">
      <w:pPr>
        <w:spacing w:after="0" w:line="240" w:lineRule="auto"/>
        <w:jc w:val="center"/>
        <w:rPr>
          <w:rFonts w:ascii="Times New Roman" w:hAnsi="Times New Roman" w:cs="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8"/>
        <w:gridCol w:w="5730"/>
      </w:tblGrid>
      <w:tr w:rsidR="00CB5F8F" w:rsidRPr="007358F9" w14:paraId="48D13930" w14:textId="77777777" w:rsidTr="00DA22F9">
        <w:trPr>
          <w:trHeight w:val="286"/>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3F71443" w14:textId="77777777" w:rsidR="00D636E7" w:rsidRPr="007358F9" w:rsidRDefault="00D636E7" w:rsidP="00CB5F8F">
            <w:pPr>
              <w:pStyle w:val="tvhtml"/>
              <w:spacing w:before="0" w:beforeAutospacing="0" w:after="0" w:afterAutospacing="0"/>
              <w:jc w:val="center"/>
              <w:rPr>
                <w:b/>
                <w:bCs/>
              </w:rPr>
            </w:pPr>
            <w:r w:rsidRPr="007358F9">
              <w:rPr>
                <w:b/>
                <w:bCs/>
              </w:rPr>
              <w:t>Tiesību akta projekta anotācijas kopsavilkums</w:t>
            </w:r>
          </w:p>
        </w:tc>
      </w:tr>
      <w:tr w:rsidR="00CB5F8F" w:rsidRPr="007358F9" w14:paraId="079F9705" w14:textId="77777777" w:rsidTr="00DA22F9">
        <w:trPr>
          <w:trHeight w:val="3003"/>
        </w:trPr>
        <w:tc>
          <w:tcPr>
            <w:tcW w:w="1932" w:type="pct"/>
            <w:tcBorders>
              <w:top w:val="outset" w:sz="6" w:space="0" w:color="414142"/>
              <w:left w:val="outset" w:sz="6" w:space="0" w:color="414142"/>
              <w:bottom w:val="outset" w:sz="6" w:space="0" w:color="414142"/>
              <w:right w:val="outset" w:sz="6" w:space="0" w:color="414142"/>
            </w:tcBorders>
            <w:hideMark/>
          </w:tcPr>
          <w:p w14:paraId="1D8BC107" w14:textId="77777777" w:rsidR="00D636E7" w:rsidRPr="007358F9" w:rsidRDefault="00D636E7"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 xml:space="preserve">Mērķis, risinājums un projekta spēkā stāšanās laiks </w:t>
            </w:r>
            <w:r w:rsidR="003C21CA" w:rsidRPr="007358F9">
              <w:rPr>
                <w:rFonts w:ascii="Times New Roman" w:hAnsi="Times New Roman" w:cs="Times New Roman"/>
                <w:iCs/>
                <w:sz w:val="24"/>
                <w:szCs w:val="24"/>
                <w:lang w:eastAsia="lv-LV"/>
              </w:rPr>
              <w:t>(500 zīmes bez atstarpēm)</w:t>
            </w:r>
          </w:p>
        </w:tc>
        <w:tc>
          <w:tcPr>
            <w:tcW w:w="3068" w:type="pct"/>
            <w:tcBorders>
              <w:top w:val="outset" w:sz="6" w:space="0" w:color="414142"/>
              <w:left w:val="outset" w:sz="6" w:space="0" w:color="414142"/>
              <w:bottom w:val="outset" w:sz="6" w:space="0" w:color="414142"/>
              <w:right w:val="outset" w:sz="6" w:space="0" w:color="414142"/>
            </w:tcBorders>
            <w:hideMark/>
          </w:tcPr>
          <w:p w14:paraId="1578F42D" w14:textId="73B87B21" w:rsidR="007B1985" w:rsidRPr="007358F9" w:rsidRDefault="00E841A4" w:rsidP="000E125B">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bCs/>
                <w:sz w:val="24"/>
                <w:szCs w:val="24"/>
              </w:rPr>
              <w:t>Likumprojekts “Grozījumi Šengenas informācijas sistēmas darbības likumā</w:t>
            </w:r>
            <w:r w:rsidRPr="007358F9">
              <w:rPr>
                <w:rFonts w:ascii="Times New Roman" w:hAnsi="Times New Roman" w:cs="Times New Roman"/>
                <w:sz w:val="24"/>
                <w:szCs w:val="24"/>
              </w:rPr>
              <w:t>” (turp</w:t>
            </w:r>
            <w:r w:rsidR="004200A8" w:rsidRPr="007358F9">
              <w:rPr>
                <w:rFonts w:ascii="Times New Roman" w:hAnsi="Times New Roman" w:cs="Times New Roman"/>
                <w:sz w:val="24"/>
                <w:szCs w:val="24"/>
              </w:rPr>
              <w:t>māk – likumpro</w:t>
            </w:r>
            <w:r w:rsidR="000544F0" w:rsidRPr="007358F9">
              <w:rPr>
                <w:rFonts w:ascii="Times New Roman" w:hAnsi="Times New Roman" w:cs="Times New Roman"/>
                <w:sz w:val="24"/>
                <w:szCs w:val="24"/>
              </w:rPr>
              <w:t xml:space="preserve">jekts) izstrādāts, lai </w:t>
            </w:r>
            <w:r w:rsidR="00446D69" w:rsidRPr="007358F9">
              <w:rPr>
                <w:rFonts w:ascii="Times New Roman" w:eastAsia="Times New Roman" w:hAnsi="Times New Roman" w:cs="Times New Roman"/>
                <w:sz w:val="24"/>
                <w:szCs w:val="24"/>
                <w:lang w:eastAsia="lv-LV"/>
              </w:rPr>
              <w:t xml:space="preserve"> </w:t>
            </w:r>
            <w:r w:rsidR="00446D69" w:rsidRPr="007358F9">
              <w:rPr>
                <w:rFonts w:ascii="Times New Roman" w:hAnsi="Times New Roman" w:cs="Times New Roman"/>
                <w:sz w:val="24"/>
                <w:szCs w:val="24"/>
              </w:rPr>
              <w:t>īstenotu Eiropas</w:t>
            </w:r>
            <w:r w:rsidR="000641B4" w:rsidRPr="007358F9">
              <w:rPr>
                <w:rFonts w:ascii="Times New Roman" w:eastAsia="Times New Roman" w:hAnsi="Times New Roman" w:cs="Times New Roman"/>
                <w:sz w:val="24"/>
                <w:szCs w:val="24"/>
                <w:lang w:eastAsia="lv-LV"/>
              </w:rPr>
              <w:t xml:space="preserve"> Parlamenta un Padomes </w:t>
            </w:r>
            <w:r w:rsidR="00FC1D29" w:rsidRPr="007358F9">
              <w:rPr>
                <w:rFonts w:ascii="Times New Roman" w:eastAsia="Times New Roman" w:hAnsi="Times New Roman" w:cs="Times New Roman"/>
                <w:bCs/>
                <w:sz w:val="24"/>
                <w:szCs w:val="24"/>
                <w:lang w:eastAsia="lv-LV"/>
              </w:rPr>
              <w:t>2018. gada 28. </w:t>
            </w:r>
            <w:r w:rsidR="000641B4" w:rsidRPr="007358F9">
              <w:rPr>
                <w:rFonts w:ascii="Times New Roman" w:eastAsia="Times New Roman" w:hAnsi="Times New Roman" w:cs="Times New Roman"/>
                <w:bCs/>
                <w:sz w:val="24"/>
                <w:szCs w:val="24"/>
                <w:lang w:eastAsia="lv-LV"/>
              </w:rPr>
              <w:t>novembra</w:t>
            </w:r>
            <w:r w:rsidR="00FC1D29" w:rsidRPr="007358F9">
              <w:rPr>
                <w:rFonts w:ascii="Times New Roman" w:eastAsia="Times New Roman" w:hAnsi="Times New Roman" w:cs="Times New Roman"/>
                <w:sz w:val="24"/>
                <w:szCs w:val="24"/>
                <w:lang w:eastAsia="lv-LV"/>
              </w:rPr>
              <w:t xml:space="preserve"> regulas</w:t>
            </w:r>
            <w:r w:rsidR="000641B4" w:rsidRPr="007358F9">
              <w:rPr>
                <w:rFonts w:ascii="Times New Roman" w:eastAsia="Times New Roman" w:hAnsi="Times New Roman" w:cs="Times New Roman"/>
                <w:sz w:val="24"/>
                <w:szCs w:val="24"/>
                <w:lang w:eastAsia="lv-LV"/>
              </w:rPr>
              <w:t xml:space="preserve"> (ES) </w:t>
            </w:r>
            <w:r w:rsidR="000641B4" w:rsidRPr="007358F9">
              <w:rPr>
                <w:rFonts w:ascii="Times New Roman" w:eastAsia="Times New Roman" w:hAnsi="Times New Roman" w:cs="Times New Roman"/>
                <w:bCs/>
                <w:sz w:val="24"/>
                <w:szCs w:val="24"/>
                <w:lang w:eastAsia="lv-LV"/>
              </w:rPr>
              <w:t>2018/1862 par Šengenas Informācijas sistēmas (</w:t>
            </w:r>
            <w:r w:rsidR="000641B4" w:rsidRPr="007358F9">
              <w:rPr>
                <w:rFonts w:ascii="Times New Roman" w:eastAsia="Times New Roman" w:hAnsi="Times New Roman" w:cs="Times New Roman"/>
                <w:bCs/>
                <w:i/>
                <w:iCs/>
                <w:sz w:val="24"/>
                <w:szCs w:val="24"/>
                <w:lang w:eastAsia="lv-LV"/>
              </w:rPr>
              <w:t>SIS</w:t>
            </w:r>
            <w:r w:rsidR="000641B4" w:rsidRPr="007358F9">
              <w:rPr>
                <w:rFonts w:ascii="Times New Roman" w:eastAsia="Times New Roman" w:hAnsi="Times New Roman" w:cs="Times New Roman"/>
                <w:bCs/>
                <w:sz w:val="24"/>
                <w:szCs w:val="24"/>
                <w:lang w:eastAsia="lv-LV"/>
              </w:rPr>
              <w:t>) izveidi, darbību un izmantošanu policijas sadarbībā un tiesu iestāžu sadarbībā krimināllietās un ar ko groza un atceļ Padomes Lēmumu 2007/533/TI un atceļ Eiropas Parlamenta un Padomes Regulas (EK) Nr. 1986/2006 un Komisijas Lēmumu 2010/261/ES</w:t>
            </w:r>
            <w:r w:rsidR="004200A8" w:rsidRPr="007358F9">
              <w:rPr>
                <w:rFonts w:ascii="Times New Roman" w:eastAsia="Times New Roman" w:hAnsi="Times New Roman" w:cs="Times New Roman"/>
                <w:bCs/>
                <w:sz w:val="24"/>
                <w:szCs w:val="24"/>
                <w:lang w:eastAsia="lv-LV"/>
              </w:rPr>
              <w:t>,</w:t>
            </w:r>
            <w:r w:rsidR="00FF411C" w:rsidRPr="007358F9">
              <w:rPr>
                <w:rFonts w:ascii="Times New Roman" w:eastAsia="Times New Roman" w:hAnsi="Times New Roman" w:cs="Times New Roman"/>
                <w:bCs/>
                <w:sz w:val="24"/>
                <w:szCs w:val="24"/>
                <w:lang w:eastAsia="lv-LV"/>
              </w:rPr>
              <w:t xml:space="preserve"> </w:t>
            </w:r>
            <w:r w:rsidR="007B1985" w:rsidRPr="007358F9">
              <w:rPr>
                <w:rFonts w:ascii="Times New Roman" w:eastAsia="Times New Roman" w:hAnsi="Times New Roman" w:cs="Times New Roman"/>
                <w:sz w:val="24"/>
                <w:szCs w:val="24"/>
                <w:lang w:eastAsia="lv-LV"/>
              </w:rPr>
              <w:t xml:space="preserve">Eiropas Parlamenta un Padomes </w:t>
            </w:r>
            <w:r w:rsidR="007B1985" w:rsidRPr="007358F9">
              <w:rPr>
                <w:rFonts w:ascii="Times New Roman" w:eastAsia="Times New Roman" w:hAnsi="Times New Roman" w:cs="Times New Roman"/>
                <w:bCs/>
                <w:sz w:val="24"/>
                <w:szCs w:val="24"/>
                <w:lang w:eastAsia="lv-LV"/>
              </w:rPr>
              <w:t>2018. gada 28. novembra</w:t>
            </w:r>
            <w:r w:rsidR="00830EF7" w:rsidRPr="007358F9">
              <w:rPr>
                <w:rFonts w:ascii="Times New Roman" w:eastAsia="Times New Roman" w:hAnsi="Times New Roman" w:cs="Times New Roman"/>
                <w:sz w:val="24"/>
                <w:szCs w:val="24"/>
                <w:lang w:eastAsia="lv-LV"/>
              </w:rPr>
              <w:t xml:space="preserve"> regulas</w:t>
            </w:r>
            <w:r w:rsidR="007B1985" w:rsidRPr="007358F9">
              <w:rPr>
                <w:rFonts w:ascii="Times New Roman" w:eastAsia="Times New Roman" w:hAnsi="Times New Roman" w:cs="Times New Roman"/>
                <w:sz w:val="24"/>
                <w:szCs w:val="24"/>
                <w:lang w:eastAsia="lv-LV"/>
              </w:rPr>
              <w:t xml:space="preserve"> (ES)</w:t>
            </w:r>
            <w:r w:rsidR="007B1985" w:rsidRPr="007358F9">
              <w:rPr>
                <w:rFonts w:ascii="Times New Roman" w:eastAsia="Times New Roman" w:hAnsi="Times New Roman" w:cs="Times New Roman"/>
                <w:bCs/>
                <w:sz w:val="24"/>
                <w:szCs w:val="24"/>
                <w:lang w:eastAsia="lv-LV"/>
              </w:rPr>
              <w:t xml:space="preserve"> 2018/1860 par Šengenas informācijas sistēmas izmantošanu to trešo valstu valstspiederīgo atgriešanai, kuri dalībvalstīs uzturas nelikumīgi</w:t>
            </w:r>
            <w:r w:rsidR="00FF411C" w:rsidRPr="007358F9">
              <w:rPr>
                <w:rFonts w:ascii="Times New Roman" w:eastAsia="Times New Roman" w:hAnsi="Times New Roman" w:cs="Times New Roman"/>
                <w:bCs/>
                <w:sz w:val="24"/>
                <w:szCs w:val="24"/>
                <w:lang w:eastAsia="lv-LV"/>
              </w:rPr>
              <w:t xml:space="preserve"> </w:t>
            </w:r>
            <w:r w:rsidR="00830EF7" w:rsidRPr="007358F9">
              <w:rPr>
                <w:rFonts w:ascii="Times New Roman" w:eastAsia="Times New Roman" w:hAnsi="Times New Roman" w:cs="Times New Roman"/>
                <w:bCs/>
                <w:sz w:val="24"/>
                <w:szCs w:val="24"/>
                <w:lang w:eastAsia="lv-LV"/>
              </w:rPr>
              <w:t xml:space="preserve">un </w:t>
            </w:r>
            <w:r w:rsidR="007B1985" w:rsidRPr="007358F9">
              <w:rPr>
                <w:rFonts w:ascii="Times New Roman" w:eastAsia="Times New Roman" w:hAnsi="Times New Roman" w:cs="Times New Roman"/>
                <w:sz w:val="24"/>
                <w:szCs w:val="24"/>
                <w:lang w:eastAsia="lv-LV"/>
              </w:rPr>
              <w:t xml:space="preserve">Eiropas Parlamenta un Padomes </w:t>
            </w:r>
            <w:r w:rsidR="007B1985" w:rsidRPr="007358F9">
              <w:rPr>
                <w:rFonts w:ascii="Times New Roman" w:eastAsia="Times New Roman" w:hAnsi="Times New Roman" w:cs="Times New Roman"/>
                <w:bCs/>
                <w:sz w:val="24"/>
                <w:szCs w:val="24"/>
                <w:lang w:eastAsia="lv-LV"/>
              </w:rPr>
              <w:t>2018. gada 28. novembra</w:t>
            </w:r>
            <w:r w:rsidR="00830EF7" w:rsidRPr="007358F9">
              <w:rPr>
                <w:rFonts w:ascii="Times New Roman" w:eastAsia="Times New Roman" w:hAnsi="Times New Roman" w:cs="Times New Roman"/>
                <w:sz w:val="24"/>
                <w:szCs w:val="24"/>
                <w:lang w:eastAsia="lv-LV"/>
              </w:rPr>
              <w:t xml:space="preserve"> regulas</w:t>
            </w:r>
            <w:r w:rsidR="007B1985" w:rsidRPr="007358F9">
              <w:rPr>
                <w:rFonts w:ascii="Times New Roman" w:eastAsia="Times New Roman" w:hAnsi="Times New Roman" w:cs="Times New Roman"/>
                <w:sz w:val="24"/>
                <w:szCs w:val="24"/>
                <w:lang w:eastAsia="lv-LV"/>
              </w:rPr>
              <w:t xml:space="preserve"> (ES)</w:t>
            </w:r>
            <w:r w:rsidR="00F574A1" w:rsidRPr="007358F9">
              <w:rPr>
                <w:rFonts w:ascii="Times New Roman" w:eastAsia="Times New Roman" w:hAnsi="Times New Roman" w:cs="Times New Roman"/>
                <w:sz w:val="24"/>
                <w:szCs w:val="24"/>
                <w:lang w:eastAsia="lv-LV"/>
              </w:rPr>
              <w:t xml:space="preserve"> </w:t>
            </w:r>
            <w:r w:rsidR="007B1985" w:rsidRPr="007358F9">
              <w:rPr>
                <w:rFonts w:ascii="Times New Roman" w:hAnsi="Times New Roman" w:cs="Times New Roman"/>
                <w:bCs/>
                <w:sz w:val="24"/>
                <w:szCs w:val="24"/>
              </w:rPr>
              <w:t>2018/1861</w:t>
            </w:r>
            <w:r w:rsidR="004274A6" w:rsidRPr="007358F9">
              <w:rPr>
                <w:rFonts w:ascii="Times New Roman" w:hAnsi="Times New Roman" w:cs="Times New Roman"/>
                <w:bCs/>
                <w:sz w:val="24"/>
                <w:szCs w:val="24"/>
              </w:rPr>
              <w:t xml:space="preserve"> </w:t>
            </w:r>
            <w:r w:rsidR="007B1985" w:rsidRPr="007358F9">
              <w:rPr>
                <w:rFonts w:ascii="Times New Roman" w:hAnsi="Times New Roman" w:cs="Times New Roman"/>
                <w:bCs/>
                <w:sz w:val="24"/>
                <w:szCs w:val="24"/>
              </w:rPr>
              <w:t>par Šengenas Informācijas sistēmas (</w:t>
            </w:r>
            <w:r w:rsidR="007B1985" w:rsidRPr="007358F9">
              <w:rPr>
                <w:rFonts w:ascii="Times New Roman" w:hAnsi="Times New Roman" w:cs="Times New Roman"/>
                <w:bCs/>
                <w:i/>
                <w:iCs/>
                <w:sz w:val="24"/>
                <w:szCs w:val="24"/>
              </w:rPr>
              <w:t>SIS</w:t>
            </w:r>
            <w:r w:rsidR="007B1985" w:rsidRPr="007358F9">
              <w:rPr>
                <w:rFonts w:ascii="Times New Roman" w:hAnsi="Times New Roman" w:cs="Times New Roman"/>
                <w:bCs/>
                <w:sz w:val="24"/>
                <w:szCs w:val="24"/>
              </w:rPr>
              <w:t>) izveidi, darbību un izmantošanu robežpārbaužu jomā un ar kuru groza Konvenciju, ar ko īsteno Šengenas nolīgumu, un groza un atceļ Regulu (EK) Nr. 1987/2006</w:t>
            </w:r>
            <w:r w:rsidR="00F574A1" w:rsidRPr="007358F9">
              <w:rPr>
                <w:rFonts w:ascii="Times New Roman" w:hAnsi="Times New Roman" w:cs="Times New Roman"/>
                <w:bCs/>
                <w:sz w:val="24"/>
                <w:szCs w:val="24"/>
              </w:rPr>
              <w:t xml:space="preserve"> </w:t>
            </w:r>
            <w:r w:rsidR="00830EF7" w:rsidRPr="007358F9">
              <w:rPr>
                <w:rFonts w:ascii="Times New Roman" w:eastAsia="Times New Roman" w:hAnsi="Times New Roman" w:cs="Times New Roman"/>
                <w:bCs/>
                <w:sz w:val="24"/>
                <w:szCs w:val="24"/>
                <w:lang w:eastAsia="lv-LV"/>
              </w:rPr>
              <w:t>prasības.</w:t>
            </w:r>
          </w:p>
          <w:p w14:paraId="5C3C1286" w14:textId="3AEA84C9" w:rsidR="00DA22F9" w:rsidRPr="007358F9" w:rsidRDefault="002A0236" w:rsidP="000E125B">
            <w:pPr>
              <w:spacing w:after="0" w:line="240" w:lineRule="auto"/>
              <w:jc w:val="both"/>
              <w:rPr>
                <w:rFonts w:ascii="Times New Roman" w:eastAsia="Times New Roman" w:hAnsi="Times New Roman" w:cs="Times New Roman"/>
                <w:sz w:val="24"/>
                <w:szCs w:val="24"/>
                <w:lang w:eastAsia="lv-LV"/>
              </w:rPr>
            </w:pPr>
            <w:r w:rsidRPr="007358F9">
              <w:rPr>
                <w:rFonts w:ascii="Times New Roman" w:eastAsia="Times New Roman" w:hAnsi="Times New Roman" w:cs="Times New Roman"/>
                <w:sz w:val="24"/>
                <w:szCs w:val="24"/>
                <w:lang w:eastAsia="lv-LV"/>
              </w:rPr>
              <w:t xml:space="preserve">Likumprojekts stāsies spēkā </w:t>
            </w:r>
            <w:r w:rsidR="00830EF7" w:rsidRPr="007358F9">
              <w:rPr>
                <w:rFonts w:ascii="Times New Roman" w:eastAsia="Times New Roman" w:hAnsi="Times New Roman" w:cs="Times New Roman"/>
                <w:sz w:val="24"/>
                <w:szCs w:val="24"/>
                <w:lang w:eastAsia="lv-LV"/>
              </w:rPr>
              <w:t xml:space="preserve">2021. gada </w:t>
            </w:r>
            <w:r w:rsidR="00C90CE3" w:rsidRPr="007358F9">
              <w:rPr>
                <w:rFonts w:ascii="Times New Roman" w:eastAsia="Times New Roman" w:hAnsi="Times New Roman" w:cs="Times New Roman"/>
                <w:sz w:val="24"/>
                <w:szCs w:val="24"/>
                <w:lang w:eastAsia="lv-LV"/>
              </w:rPr>
              <w:t>28</w:t>
            </w:r>
            <w:r w:rsidR="00830EF7" w:rsidRPr="007358F9">
              <w:rPr>
                <w:rFonts w:ascii="Times New Roman" w:eastAsia="Times New Roman" w:hAnsi="Times New Roman" w:cs="Times New Roman"/>
                <w:sz w:val="24"/>
                <w:szCs w:val="24"/>
                <w:lang w:eastAsia="lv-LV"/>
              </w:rPr>
              <w:t xml:space="preserve">. </w:t>
            </w:r>
            <w:r w:rsidR="00C90CE3" w:rsidRPr="007358F9">
              <w:rPr>
                <w:rFonts w:ascii="Times New Roman" w:eastAsia="Times New Roman" w:hAnsi="Times New Roman" w:cs="Times New Roman"/>
                <w:sz w:val="24"/>
                <w:szCs w:val="24"/>
                <w:lang w:eastAsia="lv-LV"/>
              </w:rPr>
              <w:t>decembrī</w:t>
            </w:r>
            <w:r w:rsidR="00830EF7" w:rsidRPr="007358F9">
              <w:rPr>
                <w:rFonts w:ascii="Times New Roman" w:eastAsia="Times New Roman" w:hAnsi="Times New Roman" w:cs="Times New Roman"/>
                <w:sz w:val="24"/>
                <w:szCs w:val="24"/>
                <w:lang w:eastAsia="lv-LV"/>
              </w:rPr>
              <w:t>.</w:t>
            </w:r>
          </w:p>
        </w:tc>
      </w:tr>
    </w:tbl>
    <w:p w14:paraId="1071435B" w14:textId="77777777" w:rsidR="00D636E7" w:rsidRPr="007358F9" w:rsidRDefault="00D636E7" w:rsidP="00CB5F8F">
      <w:pPr>
        <w:shd w:val="clear" w:color="auto" w:fill="FFFFFF"/>
        <w:spacing w:after="0" w:line="240" w:lineRule="auto"/>
        <w:rPr>
          <w:rFonts w:ascii="Times New Roman" w:hAnsi="Times New Roman" w:cs="Times New Roman"/>
          <w:sz w:val="24"/>
          <w:szCs w:val="24"/>
        </w:rPr>
      </w:pPr>
      <w:r w:rsidRPr="007358F9">
        <w:rPr>
          <w:rFonts w:ascii="Times New Roman" w:hAnsi="Times New Roman" w:cs="Times New Roman"/>
          <w:sz w:val="24"/>
          <w:szCs w:val="24"/>
        </w:rPr>
        <w:t> </w:t>
      </w:r>
    </w:p>
    <w:tbl>
      <w:tblPr>
        <w:tblW w:w="5010"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3176"/>
        <w:gridCol w:w="5612"/>
      </w:tblGrid>
      <w:tr w:rsidR="00CB5F8F" w:rsidRPr="007358F9" w14:paraId="626500B9" w14:textId="77777777" w:rsidTr="00DA22F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431B7CC" w14:textId="77777777" w:rsidR="00D636E7" w:rsidRPr="007358F9" w:rsidRDefault="00D636E7" w:rsidP="00CB5F8F">
            <w:pPr>
              <w:pStyle w:val="tvhtml"/>
              <w:spacing w:before="0" w:beforeAutospacing="0" w:after="0" w:afterAutospacing="0"/>
              <w:jc w:val="center"/>
              <w:rPr>
                <w:b/>
                <w:bCs/>
              </w:rPr>
            </w:pPr>
            <w:r w:rsidRPr="007358F9">
              <w:rPr>
                <w:b/>
                <w:bCs/>
              </w:rPr>
              <w:t>I. Tiesību akta projekta izstrādes nepieciešamība</w:t>
            </w:r>
          </w:p>
        </w:tc>
      </w:tr>
      <w:tr w:rsidR="00CB5F8F" w:rsidRPr="007358F9" w14:paraId="505544B9"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57D99D76" w14:textId="77777777" w:rsidR="00D636E7" w:rsidRPr="007358F9" w:rsidRDefault="00D636E7" w:rsidP="00CB5F8F">
            <w:pPr>
              <w:pStyle w:val="tvhtml"/>
              <w:spacing w:before="0" w:beforeAutospacing="0" w:after="0" w:afterAutospacing="0"/>
              <w:jc w:val="center"/>
            </w:pPr>
            <w:r w:rsidRPr="007358F9">
              <w:t>1.</w:t>
            </w:r>
          </w:p>
        </w:tc>
        <w:tc>
          <w:tcPr>
            <w:tcW w:w="1697" w:type="pct"/>
            <w:tcBorders>
              <w:top w:val="outset" w:sz="6" w:space="0" w:color="414142"/>
              <w:left w:val="outset" w:sz="6" w:space="0" w:color="414142"/>
              <w:bottom w:val="outset" w:sz="6" w:space="0" w:color="414142"/>
              <w:right w:val="outset" w:sz="6" w:space="0" w:color="414142"/>
            </w:tcBorders>
            <w:hideMark/>
          </w:tcPr>
          <w:p w14:paraId="527A930E" w14:textId="77777777" w:rsidR="005B3BAB"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Pamatojums</w:t>
            </w:r>
          </w:p>
          <w:p w14:paraId="43685C19" w14:textId="77777777" w:rsidR="005B3BAB" w:rsidRPr="007358F9" w:rsidRDefault="005B3BAB" w:rsidP="00CB5F8F">
            <w:pPr>
              <w:spacing w:after="0" w:line="240" w:lineRule="auto"/>
              <w:rPr>
                <w:rFonts w:ascii="Times New Roman" w:hAnsi="Times New Roman" w:cs="Times New Roman"/>
                <w:sz w:val="24"/>
                <w:szCs w:val="24"/>
              </w:rPr>
            </w:pPr>
          </w:p>
          <w:p w14:paraId="15A20706" w14:textId="77777777" w:rsidR="005B3BAB" w:rsidRPr="007358F9" w:rsidRDefault="005B3BAB" w:rsidP="00CB5F8F">
            <w:pPr>
              <w:spacing w:after="0" w:line="240" w:lineRule="auto"/>
              <w:rPr>
                <w:rFonts w:ascii="Times New Roman" w:hAnsi="Times New Roman" w:cs="Times New Roman"/>
                <w:sz w:val="24"/>
                <w:szCs w:val="24"/>
              </w:rPr>
            </w:pPr>
          </w:p>
          <w:p w14:paraId="03F41FCA" w14:textId="77777777" w:rsidR="005B3BAB" w:rsidRPr="007358F9" w:rsidRDefault="005B3BAB" w:rsidP="00CB5F8F">
            <w:pPr>
              <w:spacing w:after="0" w:line="240" w:lineRule="auto"/>
              <w:rPr>
                <w:rFonts w:ascii="Times New Roman" w:hAnsi="Times New Roman" w:cs="Times New Roman"/>
                <w:sz w:val="24"/>
                <w:szCs w:val="24"/>
              </w:rPr>
            </w:pPr>
          </w:p>
          <w:p w14:paraId="47743B1C" w14:textId="77777777" w:rsidR="005B3BAB" w:rsidRPr="007358F9" w:rsidRDefault="005B3BAB" w:rsidP="00CB5F8F">
            <w:pPr>
              <w:spacing w:after="0" w:line="240" w:lineRule="auto"/>
              <w:rPr>
                <w:rFonts w:ascii="Times New Roman" w:hAnsi="Times New Roman" w:cs="Times New Roman"/>
                <w:sz w:val="24"/>
                <w:szCs w:val="24"/>
              </w:rPr>
            </w:pPr>
          </w:p>
          <w:p w14:paraId="510C79E3" w14:textId="77777777" w:rsidR="005B3BAB" w:rsidRPr="007358F9" w:rsidRDefault="005B3BAB" w:rsidP="00CB5F8F">
            <w:pPr>
              <w:spacing w:after="0" w:line="240" w:lineRule="auto"/>
              <w:rPr>
                <w:rFonts w:ascii="Times New Roman" w:hAnsi="Times New Roman" w:cs="Times New Roman"/>
                <w:sz w:val="24"/>
                <w:szCs w:val="24"/>
              </w:rPr>
            </w:pPr>
          </w:p>
          <w:p w14:paraId="66ACD5B3" w14:textId="77777777" w:rsidR="005B3BAB" w:rsidRPr="007358F9" w:rsidRDefault="005B3BAB" w:rsidP="00CB5F8F">
            <w:pPr>
              <w:spacing w:after="0" w:line="240" w:lineRule="auto"/>
              <w:rPr>
                <w:rFonts w:ascii="Times New Roman" w:hAnsi="Times New Roman" w:cs="Times New Roman"/>
                <w:sz w:val="24"/>
                <w:szCs w:val="24"/>
              </w:rPr>
            </w:pPr>
          </w:p>
          <w:p w14:paraId="0F8F24DF" w14:textId="77777777" w:rsidR="005B3BAB" w:rsidRPr="007358F9" w:rsidRDefault="005B3BAB" w:rsidP="00CB5F8F">
            <w:pPr>
              <w:spacing w:after="0" w:line="240" w:lineRule="auto"/>
              <w:rPr>
                <w:rFonts w:ascii="Times New Roman" w:hAnsi="Times New Roman" w:cs="Times New Roman"/>
                <w:sz w:val="24"/>
                <w:szCs w:val="24"/>
              </w:rPr>
            </w:pPr>
          </w:p>
          <w:p w14:paraId="0186479F" w14:textId="77777777" w:rsidR="005B3BAB" w:rsidRPr="007358F9" w:rsidRDefault="005B3BAB" w:rsidP="00CB5F8F">
            <w:pPr>
              <w:spacing w:after="0" w:line="240" w:lineRule="auto"/>
              <w:rPr>
                <w:rFonts w:ascii="Times New Roman" w:hAnsi="Times New Roman" w:cs="Times New Roman"/>
                <w:sz w:val="24"/>
                <w:szCs w:val="24"/>
              </w:rPr>
            </w:pPr>
          </w:p>
          <w:p w14:paraId="1776529D" w14:textId="77777777" w:rsidR="00D636E7" w:rsidRPr="007358F9" w:rsidRDefault="00D636E7" w:rsidP="00CB5F8F">
            <w:pPr>
              <w:tabs>
                <w:tab w:val="left" w:pos="1020"/>
              </w:tabs>
              <w:spacing w:after="0" w:line="240" w:lineRule="auto"/>
              <w:rPr>
                <w:rFonts w:ascii="Times New Roman" w:hAnsi="Times New Roman" w:cs="Times New Roman"/>
                <w:sz w:val="24"/>
                <w:szCs w:val="24"/>
              </w:rPr>
            </w:pPr>
          </w:p>
        </w:tc>
        <w:tc>
          <w:tcPr>
            <w:tcW w:w="3000" w:type="pct"/>
            <w:tcBorders>
              <w:top w:val="outset" w:sz="6" w:space="0" w:color="414142"/>
              <w:left w:val="outset" w:sz="6" w:space="0" w:color="414142"/>
              <w:bottom w:val="outset" w:sz="6" w:space="0" w:color="414142"/>
              <w:right w:val="outset" w:sz="6" w:space="0" w:color="414142"/>
            </w:tcBorders>
            <w:hideMark/>
          </w:tcPr>
          <w:p w14:paraId="314C1F30" w14:textId="0A46E615" w:rsidR="00EE254D" w:rsidRPr="007358F9" w:rsidRDefault="004200A8" w:rsidP="000E125B">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sz w:val="24"/>
                <w:szCs w:val="24"/>
                <w:lang w:eastAsia="lv-LV"/>
              </w:rPr>
              <w:t xml:space="preserve">Eiropas Parlamenta un Padomes </w:t>
            </w:r>
            <w:r w:rsidRPr="007358F9">
              <w:rPr>
                <w:rFonts w:ascii="Times New Roman" w:eastAsia="Times New Roman" w:hAnsi="Times New Roman" w:cs="Times New Roman"/>
                <w:bCs/>
                <w:sz w:val="24"/>
                <w:szCs w:val="24"/>
                <w:lang w:eastAsia="lv-LV"/>
              </w:rPr>
              <w:t>2018. gada 28. novembra</w:t>
            </w:r>
            <w:r w:rsidR="002506BA" w:rsidRPr="007358F9">
              <w:rPr>
                <w:rFonts w:ascii="Times New Roman" w:eastAsia="Times New Roman" w:hAnsi="Times New Roman" w:cs="Times New Roman"/>
                <w:sz w:val="24"/>
                <w:szCs w:val="24"/>
                <w:lang w:eastAsia="lv-LV"/>
              </w:rPr>
              <w:t xml:space="preserve"> R</w:t>
            </w:r>
            <w:r w:rsidRPr="007358F9">
              <w:rPr>
                <w:rFonts w:ascii="Times New Roman" w:eastAsia="Times New Roman" w:hAnsi="Times New Roman" w:cs="Times New Roman"/>
                <w:sz w:val="24"/>
                <w:szCs w:val="24"/>
                <w:lang w:eastAsia="lv-LV"/>
              </w:rPr>
              <w:t xml:space="preserve">egulas (ES) </w:t>
            </w:r>
            <w:r w:rsidRPr="007358F9">
              <w:rPr>
                <w:rFonts w:ascii="Times New Roman" w:eastAsia="Times New Roman" w:hAnsi="Times New Roman" w:cs="Times New Roman"/>
                <w:bCs/>
                <w:sz w:val="24"/>
                <w:szCs w:val="24"/>
                <w:lang w:eastAsia="lv-LV"/>
              </w:rPr>
              <w:t>2018/1862 par Šengenas Informācijas sistēmas (</w:t>
            </w:r>
            <w:r w:rsidRPr="007358F9">
              <w:rPr>
                <w:rFonts w:ascii="Times New Roman" w:eastAsia="Times New Roman" w:hAnsi="Times New Roman" w:cs="Times New Roman"/>
                <w:bCs/>
                <w:i/>
                <w:iCs/>
                <w:sz w:val="24"/>
                <w:szCs w:val="24"/>
                <w:lang w:eastAsia="lv-LV"/>
              </w:rPr>
              <w:t>SIS</w:t>
            </w:r>
            <w:r w:rsidRPr="007358F9">
              <w:rPr>
                <w:rFonts w:ascii="Times New Roman" w:eastAsia="Times New Roman" w:hAnsi="Times New Roman" w:cs="Times New Roman"/>
                <w:bCs/>
                <w:sz w:val="24"/>
                <w:szCs w:val="24"/>
                <w:lang w:eastAsia="lv-LV"/>
              </w:rPr>
              <w:t xml:space="preserve">) izveidi, darbību un izmantošanu policijas sadarbībā un tiesu iestāžu sadarbībā krimināllietās un ar ko groza un atceļ Padomes Lēmumu 2007/533/TI un atceļ Eiropas Parlamenta un Padomes Regula (EK) Nr. 1986/2006 un Komisijas Lēmumu 2010/261/ES (turpmāk – </w:t>
            </w:r>
            <w:r w:rsidR="000702F2" w:rsidRPr="007358F9">
              <w:rPr>
                <w:rFonts w:ascii="Times New Roman" w:eastAsia="Times New Roman" w:hAnsi="Times New Roman" w:cs="Times New Roman"/>
                <w:bCs/>
                <w:sz w:val="24"/>
                <w:szCs w:val="24"/>
                <w:lang w:eastAsia="lv-LV"/>
              </w:rPr>
              <w:t>Regula 2018/1862</w:t>
            </w:r>
            <w:r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sz w:val="24"/>
                <w:szCs w:val="24"/>
                <w:lang w:eastAsia="lv-LV"/>
              </w:rPr>
              <w:t xml:space="preserve">Eiropas Parlamenta un Padomes </w:t>
            </w:r>
            <w:r w:rsidRPr="007358F9">
              <w:rPr>
                <w:rFonts w:ascii="Times New Roman" w:eastAsia="Times New Roman" w:hAnsi="Times New Roman" w:cs="Times New Roman"/>
                <w:bCs/>
                <w:sz w:val="24"/>
                <w:szCs w:val="24"/>
                <w:lang w:eastAsia="lv-LV"/>
              </w:rPr>
              <w:t>2018. gada 28. novembra</w:t>
            </w:r>
            <w:r w:rsidR="002506BA" w:rsidRPr="007358F9">
              <w:rPr>
                <w:rFonts w:ascii="Times New Roman" w:eastAsia="Times New Roman" w:hAnsi="Times New Roman" w:cs="Times New Roman"/>
                <w:sz w:val="24"/>
                <w:szCs w:val="24"/>
                <w:lang w:eastAsia="lv-LV"/>
              </w:rPr>
              <w:t xml:space="preserve"> R</w:t>
            </w:r>
            <w:r w:rsidRPr="007358F9">
              <w:rPr>
                <w:rFonts w:ascii="Times New Roman" w:eastAsia="Times New Roman" w:hAnsi="Times New Roman" w:cs="Times New Roman"/>
                <w:sz w:val="24"/>
                <w:szCs w:val="24"/>
                <w:lang w:eastAsia="lv-LV"/>
              </w:rPr>
              <w:t>egula (ES)</w:t>
            </w:r>
            <w:r w:rsidRPr="007358F9">
              <w:rPr>
                <w:rFonts w:ascii="Times New Roman" w:eastAsia="Times New Roman" w:hAnsi="Times New Roman" w:cs="Times New Roman"/>
                <w:bCs/>
                <w:sz w:val="24"/>
                <w:szCs w:val="24"/>
                <w:lang w:eastAsia="lv-LV"/>
              </w:rPr>
              <w:t xml:space="preserve"> 2018/1860 par Šengenas informācijas sistēmas izmantošanu to trešo valstu valstspiederīgo atgriešanai, kuri dalībvalstīs uzturas nelikumīgi </w:t>
            </w:r>
            <w:r w:rsidR="002506BA" w:rsidRPr="007358F9">
              <w:rPr>
                <w:rFonts w:ascii="Times New Roman" w:eastAsia="Times New Roman" w:hAnsi="Times New Roman" w:cs="Times New Roman"/>
                <w:bCs/>
                <w:sz w:val="24"/>
                <w:szCs w:val="24"/>
                <w:lang w:eastAsia="lv-LV"/>
              </w:rPr>
              <w:t xml:space="preserve">(turpmāk – Regula 2018/1860) </w:t>
            </w:r>
            <w:r w:rsidRPr="007358F9">
              <w:rPr>
                <w:rFonts w:ascii="Times New Roman" w:eastAsia="Times New Roman" w:hAnsi="Times New Roman" w:cs="Times New Roman"/>
                <w:bCs/>
                <w:sz w:val="24"/>
                <w:szCs w:val="24"/>
                <w:lang w:eastAsia="lv-LV"/>
              </w:rPr>
              <w:t xml:space="preserve">un </w:t>
            </w:r>
            <w:r w:rsidRPr="007358F9">
              <w:rPr>
                <w:rFonts w:ascii="Times New Roman" w:eastAsia="Times New Roman" w:hAnsi="Times New Roman" w:cs="Times New Roman"/>
                <w:sz w:val="24"/>
                <w:szCs w:val="24"/>
                <w:lang w:eastAsia="lv-LV"/>
              </w:rPr>
              <w:t xml:space="preserve">Eiropas Parlamenta un Padomes </w:t>
            </w:r>
            <w:r w:rsidRPr="007358F9">
              <w:rPr>
                <w:rFonts w:ascii="Times New Roman" w:eastAsia="Times New Roman" w:hAnsi="Times New Roman" w:cs="Times New Roman"/>
                <w:bCs/>
                <w:sz w:val="24"/>
                <w:szCs w:val="24"/>
                <w:lang w:eastAsia="lv-LV"/>
              </w:rPr>
              <w:t>2018. gada 28. novembra</w:t>
            </w:r>
            <w:r w:rsidR="002506BA" w:rsidRPr="007358F9">
              <w:rPr>
                <w:rFonts w:ascii="Times New Roman" w:eastAsia="Times New Roman" w:hAnsi="Times New Roman" w:cs="Times New Roman"/>
                <w:sz w:val="24"/>
                <w:szCs w:val="24"/>
                <w:lang w:eastAsia="lv-LV"/>
              </w:rPr>
              <w:t xml:space="preserve"> R</w:t>
            </w:r>
            <w:r w:rsidRPr="007358F9">
              <w:rPr>
                <w:rFonts w:ascii="Times New Roman" w:eastAsia="Times New Roman" w:hAnsi="Times New Roman" w:cs="Times New Roman"/>
                <w:sz w:val="24"/>
                <w:szCs w:val="24"/>
                <w:lang w:eastAsia="lv-LV"/>
              </w:rPr>
              <w:t>egula (ES)</w:t>
            </w:r>
            <w:r w:rsidRPr="007358F9">
              <w:rPr>
                <w:rFonts w:ascii="Times New Roman" w:hAnsi="Times New Roman" w:cs="Times New Roman"/>
                <w:bCs/>
                <w:sz w:val="24"/>
                <w:szCs w:val="24"/>
              </w:rPr>
              <w:t>2018/1861par Šengenas Informācijas sistēmas (</w:t>
            </w:r>
            <w:r w:rsidRPr="007358F9">
              <w:rPr>
                <w:rFonts w:ascii="Times New Roman" w:hAnsi="Times New Roman" w:cs="Times New Roman"/>
                <w:bCs/>
                <w:i/>
                <w:iCs/>
                <w:sz w:val="24"/>
                <w:szCs w:val="24"/>
              </w:rPr>
              <w:t>SIS</w:t>
            </w:r>
            <w:r w:rsidRPr="007358F9">
              <w:rPr>
                <w:rFonts w:ascii="Times New Roman" w:hAnsi="Times New Roman" w:cs="Times New Roman"/>
                <w:bCs/>
                <w:sz w:val="24"/>
                <w:szCs w:val="24"/>
              </w:rPr>
              <w:t>) izveidi, darbību un izmantošanu robežpārbaužu jomā un ar kuru groza Konvenciju, ar ko īsteno Šengenas nolīgumu, un groza un atceļ Regulu (EK) Nr. 1987/2006</w:t>
            </w:r>
            <w:r w:rsidRPr="007358F9">
              <w:rPr>
                <w:rFonts w:ascii="Times New Roman" w:eastAsia="Times New Roman" w:hAnsi="Times New Roman" w:cs="Times New Roman"/>
                <w:bCs/>
                <w:sz w:val="24"/>
                <w:szCs w:val="24"/>
                <w:lang w:eastAsia="lv-LV"/>
              </w:rPr>
              <w:t xml:space="preserve"> (turpmāk – </w:t>
            </w:r>
            <w:r w:rsidR="000702F2" w:rsidRPr="007358F9">
              <w:rPr>
                <w:rFonts w:ascii="Times New Roman" w:eastAsia="Times New Roman" w:hAnsi="Times New Roman" w:cs="Times New Roman"/>
                <w:bCs/>
                <w:sz w:val="24"/>
                <w:szCs w:val="24"/>
                <w:lang w:eastAsia="lv-LV"/>
              </w:rPr>
              <w:t>Regula 2018/1861</w:t>
            </w:r>
            <w:r w:rsidRPr="007358F9">
              <w:rPr>
                <w:rFonts w:ascii="Times New Roman" w:eastAsia="Times New Roman" w:hAnsi="Times New Roman" w:cs="Times New Roman"/>
                <w:bCs/>
                <w:sz w:val="24"/>
                <w:szCs w:val="24"/>
                <w:lang w:eastAsia="lv-LV"/>
              </w:rPr>
              <w:t>).</w:t>
            </w:r>
          </w:p>
        </w:tc>
      </w:tr>
      <w:tr w:rsidR="00CB5F8F" w:rsidRPr="007358F9" w14:paraId="2A32F071"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723A4BF3" w14:textId="77777777" w:rsidR="00D636E7" w:rsidRPr="007358F9" w:rsidRDefault="00D636E7" w:rsidP="00CB5F8F">
            <w:pPr>
              <w:pStyle w:val="tvhtml"/>
              <w:spacing w:before="0" w:beforeAutospacing="0" w:after="0" w:afterAutospacing="0"/>
              <w:jc w:val="center"/>
            </w:pPr>
            <w:r w:rsidRPr="007358F9">
              <w:t>2.</w:t>
            </w:r>
          </w:p>
        </w:tc>
        <w:tc>
          <w:tcPr>
            <w:tcW w:w="1697" w:type="pct"/>
            <w:tcBorders>
              <w:top w:val="outset" w:sz="6" w:space="0" w:color="414142"/>
              <w:left w:val="outset" w:sz="6" w:space="0" w:color="414142"/>
              <w:bottom w:val="outset" w:sz="6" w:space="0" w:color="414142"/>
              <w:right w:val="outset" w:sz="6" w:space="0" w:color="414142"/>
            </w:tcBorders>
            <w:hideMark/>
          </w:tcPr>
          <w:p w14:paraId="4180B099" w14:textId="77777777" w:rsidR="002A691C"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Pašreizējā situācija un problēmas, kuru risināšanai tiesību akta projekts izstrādāts, tiesiskā regulējuma mērķis un būtība</w:t>
            </w:r>
          </w:p>
          <w:p w14:paraId="0103B939" w14:textId="77777777" w:rsidR="002A691C" w:rsidRPr="007358F9" w:rsidRDefault="002A691C" w:rsidP="00CB5F8F">
            <w:pPr>
              <w:spacing w:after="0" w:line="240" w:lineRule="auto"/>
              <w:rPr>
                <w:rFonts w:ascii="Times New Roman" w:hAnsi="Times New Roman" w:cs="Times New Roman"/>
                <w:sz w:val="24"/>
                <w:szCs w:val="24"/>
              </w:rPr>
            </w:pPr>
          </w:p>
          <w:p w14:paraId="06E578CE" w14:textId="77777777" w:rsidR="002A691C" w:rsidRPr="007358F9" w:rsidRDefault="002A691C" w:rsidP="00CB5F8F">
            <w:pPr>
              <w:spacing w:after="0" w:line="240" w:lineRule="auto"/>
              <w:rPr>
                <w:rFonts w:ascii="Times New Roman" w:hAnsi="Times New Roman" w:cs="Times New Roman"/>
                <w:sz w:val="24"/>
                <w:szCs w:val="24"/>
              </w:rPr>
            </w:pPr>
          </w:p>
          <w:p w14:paraId="2C583A0D" w14:textId="77777777" w:rsidR="002A691C" w:rsidRPr="007358F9" w:rsidRDefault="002A691C" w:rsidP="00CB5F8F">
            <w:pPr>
              <w:spacing w:after="0" w:line="240" w:lineRule="auto"/>
              <w:rPr>
                <w:rFonts w:ascii="Times New Roman" w:hAnsi="Times New Roman" w:cs="Times New Roman"/>
                <w:sz w:val="24"/>
                <w:szCs w:val="24"/>
              </w:rPr>
            </w:pPr>
          </w:p>
          <w:p w14:paraId="4FB7C114" w14:textId="77777777" w:rsidR="002A691C" w:rsidRPr="007358F9" w:rsidRDefault="002A691C" w:rsidP="00CB5F8F">
            <w:pPr>
              <w:spacing w:after="0" w:line="240" w:lineRule="auto"/>
              <w:rPr>
                <w:rFonts w:ascii="Times New Roman" w:hAnsi="Times New Roman" w:cs="Times New Roman"/>
                <w:sz w:val="24"/>
                <w:szCs w:val="24"/>
              </w:rPr>
            </w:pPr>
          </w:p>
          <w:p w14:paraId="5776EEDF" w14:textId="77777777" w:rsidR="002A691C" w:rsidRPr="007358F9" w:rsidRDefault="002A691C" w:rsidP="00CB5F8F">
            <w:pPr>
              <w:spacing w:after="0" w:line="240" w:lineRule="auto"/>
              <w:rPr>
                <w:rFonts w:ascii="Times New Roman" w:hAnsi="Times New Roman" w:cs="Times New Roman"/>
                <w:sz w:val="24"/>
                <w:szCs w:val="24"/>
              </w:rPr>
            </w:pPr>
          </w:p>
          <w:p w14:paraId="08B6D800" w14:textId="77777777" w:rsidR="002A691C" w:rsidRPr="007358F9" w:rsidRDefault="002A691C" w:rsidP="00CB5F8F">
            <w:pPr>
              <w:spacing w:after="0" w:line="240" w:lineRule="auto"/>
              <w:rPr>
                <w:rFonts w:ascii="Times New Roman" w:hAnsi="Times New Roman" w:cs="Times New Roman"/>
                <w:sz w:val="24"/>
                <w:szCs w:val="24"/>
              </w:rPr>
            </w:pPr>
          </w:p>
          <w:p w14:paraId="69893C8F" w14:textId="77777777" w:rsidR="002A691C" w:rsidRPr="007358F9" w:rsidRDefault="002A691C" w:rsidP="00CB5F8F">
            <w:pPr>
              <w:spacing w:after="0" w:line="240" w:lineRule="auto"/>
              <w:rPr>
                <w:rFonts w:ascii="Times New Roman" w:hAnsi="Times New Roman" w:cs="Times New Roman"/>
                <w:sz w:val="24"/>
                <w:szCs w:val="24"/>
              </w:rPr>
            </w:pPr>
          </w:p>
          <w:p w14:paraId="50E51B81" w14:textId="77777777" w:rsidR="002A691C" w:rsidRPr="007358F9" w:rsidRDefault="002A691C" w:rsidP="00CB5F8F">
            <w:pPr>
              <w:spacing w:after="0" w:line="240" w:lineRule="auto"/>
              <w:rPr>
                <w:rFonts w:ascii="Times New Roman" w:hAnsi="Times New Roman" w:cs="Times New Roman"/>
                <w:sz w:val="24"/>
                <w:szCs w:val="24"/>
              </w:rPr>
            </w:pPr>
          </w:p>
          <w:p w14:paraId="005D10BD" w14:textId="77777777" w:rsidR="002A691C" w:rsidRPr="007358F9" w:rsidRDefault="002A691C" w:rsidP="00CB5F8F">
            <w:pPr>
              <w:spacing w:after="0" w:line="240" w:lineRule="auto"/>
              <w:rPr>
                <w:rFonts w:ascii="Times New Roman" w:hAnsi="Times New Roman" w:cs="Times New Roman"/>
                <w:sz w:val="24"/>
                <w:szCs w:val="24"/>
              </w:rPr>
            </w:pPr>
          </w:p>
          <w:p w14:paraId="0D57D338" w14:textId="77777777" w:rsidR="002A691C" w:rsidRPr="007358F9" w:rsidRDefault="002A691C" w:rsidP="00CB5F8F">
            <w:pPr>
              <w:spacing w:after="0" w:line="240" w:lineRule="auto"/>
              <w:rPr>
                <w:rFonts w:ascii="Times New Roman" w:hAnsi="Times New Roman" w:cs="Times New Roman"/>
                <w:sz w:val="24"/>
                <w:szCs w:val="24"/>
              </w:rPr>
            </w:pPr>
          </w:p>
          <w:p w14:paraId="7D4EB36E" w14:textId="77777777" w:rsidR="002A691C" w:rsidRPr="007358F9" w:rsidRDefault="002A691C" w:rsidP="00CB5F8F">
            <w:pPr>
              <w:spacing w:after="0" w:line="240" w:lineRule="auto"/>
              <w:rPr>
                <w:rFonts w:ascii="Times New Roman" w:hAnsi="Times New Roman" w:cs="Times New Roman"/>
                <w:sz w:val="24"/>
                <w:szCs w:val="24"/>
              </w:rPr>
            </w:pPr>
          </w:p>
          <w:p w14:paraId="4F4671FF" w14:textId="77777777" w:rsidR="002A691C" w:rsidRPr="007358F9" w:rsidRDefault="002A691C" w:rsidP="00CB5F8F">
            <w:pPr>
              <w:spacing w:after="0" w:line="240" w:lineRule="auto"/>
              <w:rPr>
                <w:rFonts w:ascii="Times New Roman" w:hAnsi="Times New Roman" w:cs="Times New Roman"/>
                <w:sz w:val="24"/>
                <w:szCs w:val="24"/>
              </w:rPr>
            </w:pPr>
          </w:p>
          <w:p w14:paraId="5C9015AF" w14:textId="77777777" w:rsidR="002A691C" w:rsidRPr="007358F9" w:rsidRDefault="002A691C" w:rsidP="00CB5F8F">
            <w:pPr>
              <w:spacing w:after="0" w:line="240" w:lineRule="auto"/>
              <w:rPr>
                <w:rFonts w:ascii="Times New Roman" w:hAnsi="Times New Roman" w:cs="Times New Roman"/>
                <w:sz w:val="24"/>
                <w:szCs w:val="24"/>
              </w:rPr>
            </w:pPr>
          </w:p>
          <w:p w14:paraId="1E9CB072" w14:textId="77777777" w:rsidR="00D636E7" w:rsidRPr="007358F9" w:rsidRDefault="00D636E7" w:rsidP="00CB5F8F">
            <w:pPr>
              <w:spacing w:after="0" w:line="240" w:lineRule="auto"/>
              <w:ind w:firstLine="720"/>
              <w:rPr>
                <w:rFonts w:ascii="Times New Roman" w:hAnsi="Times New Roman" w:cs="Times New Roman"/>
                <w:sz w:val="24"/>
                <w:szCs w:val="24"/>
              </w:rPr>
            </w:pPr>
          </w:p>
        </w:tc>
        <w:tc>
          <w:tcPr>
            <w:tcW w:w="3000" w:type="pct"/>
            <w:tcBorders>
              <w:top w:val="outset" w:sz="6" w:space="0" w:color="414142"/>
              <w:left w:val="outset" w:sz="6" w:space="0" w:color="414142"/>
              <w:bottom w:val="outset" w:sz="6" w:space="0" w:color="414142"/>
              <w:right w:val="outset" w:sz="6" w:space="0" w:color="414142"/>
            </w:tcBorders>
            <w:hideMark/>
          </w:tcPr>
          <w:p w14:paraId="7C29BF08" w14:textId="7B5D5ACD" w:rsidR="00C0364A" w:rsidRPr="007358F9" w:rsidRDefault="00F002C6"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shd w:val="clear" w:color="auto" w:fill="FFFFFF"/>
              </w:rPr>
              <w:lastRenderedPageBreak/>
              <w:t>Pašlaik spēkā esošā</w:t>
            </w:r>
            <w:r w:rsidR="00FF411C" w:rsidRPr="007358F9">
              <w:rPr>
                <w:rFonts w:ascii="Times New Roman" w:hAnsi="Times New Roman" w:cs="Times New Roman"/>
                <w:sz w:val="24"/>
                <w:szCs w:val="24"/>
                <w:shd w:val="clear" w:color="auto" w:fill="FFFFFF"/>
              </w:rPr>
              <w:t xml:space="preserve"> </w:t>
            </w:r>
            <w:r w:rsidR="00C0364A" w:rsidRPr="007358F9">
              <w:rPr>
                <w:rFonts w:ascii="Times New Roman" w:hAnsi="Times New Roman" w:cs="Times New Roman"/>
                <w:sz w:val="24"/>
                <w:szCs w:val="24"/>
              </w:rPr>
              <w:t>Šengenas informācijas sistēmas darbības likuma (turpmāk – likums) mērķis ir nodrošināt Šengenas informācijas sistēmas (turpmāk – Sistēma)  izmantošanu sabiedriskās kārtības un droš</w:t>
            </w:r>
            <w:r w:rsidR="000C0F4D" w:rsidRPr="007358F9">
              <w:rPr>
                <w:rFonts w:ascii="Times New Roman" w:hAnsi="Times New Roman" w:cs="Times New Roman"/>
                <w:sz w:val="24"/>
                <w:szCs w:val="24"/>
              </w:rPr>
              <w:t xml:space="preserve">ības stiprināšanai </w:t>
            </w:r>
            <w:r w:rsidR="00952631" w:rsidRPr="007358F9">
              <w:rPr>
                <w:rFonts w:ascii="Times New Roman" w:hAnsi="Times New Roman" w:cs="Times New Roman"/>
                <w:sz w:val="24"/>
                <w:szCs w:val="24"/>
              </w:rPr>
              <w:t xml:space="preserve">Eiropas Savienības </w:t>
            </w:r>
            <w:r w:rsidR="000C0F4D" w:rsidRPr="007358F9">
              <w:rPr>
                <w:rFonts w:ascii="Times New Roman" w:hAnsi="Times New Roman" w:cs="Times New Roman"/>
                <w:sz w:val="24"/>
                <w:szCs w:val="24"/>
              </w:rPr>
              <w:t>dalībvalstīs</w:t>
            </w:r>
            <w:r w:rsidR="00952631" w:rsidRPr="007358F9">
              <w:rPr>
                <w:rFonts w:ascii="Times New Roman" w:hAnsi="Times New Roman" w:cs="Times New Roman"/>
                <w:sz w:val="24"/>
                <w:szCs w:val="24"/>
              </w:rPr>
              <w:t xml:space="preserve"> (turpmāk – </w:t>
            </w:r>
            <w:r w:rsidR="00952631" w:rsidRPr="007358F9">
              <w:rPr>
                <w:rFonts w:ascii="Times New Roman" w:hAnsi="Times New Roman" w:cs="Times New Roman"/>
                <w:sz w:val="24"/>
                <w:szCs w:val="24"/>
              </w:rPr>
              <w:lastRenderedPageBreak/>
              <w:t>dalībvalsts)</w:t>
            </w:r>
            <w:r w:rsidR="000C0F4D" w:rsidRPr="007358F9">
              <w:rPr>
                <w:rFonts w:ascii="Times New Roman" w:hAnsi="Times New Roman" w:cs="Times New Roman"/>
                <w:sz w:val="24"/>
                <w:szCs w:val="24"/>
              </w:rPr>
              <w:t>,</w:t>
            </w:r>
            <w:r w:rsidR="000C0F4D" w:rsidRPr="007358F9">
              <w:rPr>
                <w:rFonts w:ascii="Times New Roman" w:hAnsi="Times New Roman" w:cs="Times New Roman"/>
                <w:sz w:val="24"/>
                <w:szCs w:val="24"/>
                <w:shd w:val="clear" w:color="auto" w:fill="FFFFFF"/>
              </w:rPr>
              <w:t xml:space="preserve"> kā arī valstīs, kuras nav pievienojušas Šengenas konvencijai, bet kuras piemēro Šengenas </w:t>
            </w:r>
            <w:r w:rsidR="000C0F4D" w:rsidRPr="007358F9">
              <w:rPr>
                <w:rFonts w:ascii="Times New Roman" w:hAnsi="Times New Roman" w:cs="Times New Roman"/>
                <w:i/>
                <w:iCs/>
                <w:sz w:val="24"/>
                <w:szCs w:val="24"/>
                <w:shd w:val="clear" w:color="auto" w:fill="FFFFFF"/>
              </w:rPr>
              <w:t>acquis</w:t>
            </w:r>
            <w:r w:rsidR="000C0F4D" w:rsidRPr="007358F9">
              <w:rPr>
                <w:rFonts w:ascii="Times New Roman" w:hAnsi="Times New Roman" w:cs="Times New Roman"/>
                <w:sz w:val="24"/>
                <w:szCs w:val="24"/>
                <w:shd w:val="clear" w:color="auto" w:fill="FFFFFF"/>
              </w:rPr>
              <w:t> noteikumus.</w:t>
            </w:r>
            <w:r w:rsidR="00FF411C" w:rsidRPr="007358F9">
              <w:rPr>
                <w:rFonts w:ascii="Times New Roman" w:hAnsi="Times New Roman" w:cs="Times New Roman"/>
                <w:sz w:val="24"/>
                <w:szCs w:val="24"/>
                <w:shd w:val="clear" w:color="auto" w:fill="FFFFFF"/>
              </w:rPr>
              <w:t xml:space="preserve"> </w:t>
            </w:r>
            <w:r w:rsidR="00C0364A" w:rsidRPr="007358F9">
              <w:rPr>
                <w:rFonts w:ascii="Times New Roman" w:hAnsi="Times New Roman" w:cs="Times New Roman"/>
                <w:sz w:val="24"/>
                <w:szCs w:val="24"/>
              </w:rPr>
              <w:t>Sistēma</w:t>
            </w:r>
            <w:r w:rsidR="00121650" w:rsidRPr="007358F9">
              <w:rPr>
                <w:rFonts w:ascii="Times New Roman" w:eastAsia="Times New Roman" w:hAnsi="Times New Roman" w:cs="Times New Roman"/>
                <w:sz w:val="24"/>
                <w:szCs w:val="24"/>
                <w:lang w:eastAsia="lv-LV"/>
              </w:rPr>
              <w:t> ir viens no galvenajiem papildu pasākumiem, kas palīdz uzturēt augstu drošības līmeni dalībvalstu brīvības, drošības un tiesiskuma telpā, atbalstot valsts kompetento iestāžu, jo īpaši robežsardzes, policijas, muitas dienestu, imigrācijas iestāžu un iestāžu, kas atbildīgas par noziedzīgu nodarījumu novēršanu, atklāšanu, izmeklēšanu vai saukšanu pie atbildības par ti</w:t>
            </w:r>
            <w:r w:rsidR="00D47025" w:rsidRPr="007358F9">
              <w:rPr>
                <w:rFonts w:ascii="Times New Roman" w:eastAsia="Times New Roman" w:hAnsi="Times New Roman" w:cs="Times New Roman"/>
                <w:sz w:val="24"/>
                <w:szCs w:val="24"/>
                <w:lang w:eastAsia="lv-LV"/>
              </w:rPr>
              <w:t>em, vai kriminālsodu izpildi</w:t>
            </w:r>
            <w:r w:rsidR="00121650" w:rsidRPr="007358F9">
              <w:rPr>
                <w:rFonts w:ascii="Times New Roman" w:eastAsia="Times New Roman" w:hAnsi="Times New Roman" w:cs="Times New Roman"/>
                <w:sz w:val="24"/>
                <w:szCs w:val="24"/>
                <w:lang w:eastAsia="lv-LV"/>
              </w:rPr>
              <w:t>.</w:t>
            </w:r>
          </w:p>
          <w:p w14:paraId="689289E5" w14:textId="6E94DB99" w:rsidR="00FD00D9" w:rsidRPr="007358F9" w:rsidRDefault="00B65017" w:rsidP="000E125B">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Līdz šim spēkā esošā</w:t>
            </w:r>
            <w:r w:rsidR="00FF411C" w:rsidRPr="007358F9">
              <w:rPr>
                <w:rFonts w:ascii="Times New Roman" w:hAnsi="Times New Roman" w:cs="Times New Roman"/>
                <w:sz w:val="24"/>
                <w:szCs w:val="24"/>
              </w:rPr>
              <w:t xml:space="preserve"> </w:t>
            </w:r>
            <w:r w:rsidRPr="007358F9">
              <w:rPr>
                <w:rFonts w:ascii="Times New Roman" w:hAnsi="Times New Roman" w:cs="Times New Roman"/>
                <w:sz w:val="24"/>
                <w:szCs w:val="24"/>
              </w:rPr>
              <w:t>o</w:t>
            </w:r>
            <w:r w:rsidRPr="007358F9">
              <w:rPr>
                <w:rFonts w:ascii="Times New Roman" w:eastAsia="Times New Roman" w:hAnsi="Times New Roman" w:cs="Times New Roman"/>
                <w:sz w:val="24"/>
                <w:szCs w:val="24"/>
                <w:lang w:eastAsia="lv-LV"/>
              </w:rPr>
              <w:t>trās paaudzes </w:t>
            </w:r>
            <w:r w:rsidRPr="007358F9">
              <w:rPr>
                <w:rFonts w:ascii="Times New Roman" w:eastAsia="Times New Roman" w:hAnsi="Times New Roman" w:cs="Times New Roman"/>
                <w:iCs/>
                <w:sz w:val="24"/>
                <w:szCs w:val="24"/>
                <w:lang w:eastAsia="lv-LV"/>
              </w:rPr>
              <w:t>Sistēma</w:t>
            </w:r>
            <w:r w:rsidRPr="007358F9">
              <w:rPr>
                <w:rFonts w:ascii="Times New Roman" w:eastAsia="Times New Roman" w:hAnsi="Times New Roman" w:cs="Times New Roman"/>
                <w:sz w:val="24"/>
                <w:szCs w:val="24"/>
                <w:lang w:eastAsia="lv-LV"/>
              </w:rPr>
              <w:t> (</w:t>
            </w:r>
            <w:r w:rsidRPr="007358F9">
              <w:rPr>
                <w:rFonts w:ascii="Times New Roman" w:eastAsia="Times New Roman" w:hAnsi="Times New Roman" w:cs="Times New Roman"/>
                <w:i/>
                <w:iCs/>
                <w:sz w:val="24"/>
                <w:szCs w:val="24"/>
                <w:lang w:eastAsia="lv-LV"/>
              </w:rPr>
              <w:t>SIS II</w:t>
            </w:r>
            <w:r w:rsidRPr="007358F9">
              <w:rPr>
                <w:rFonts w:ascii="Times New Roman" w:eastAsia="Times New Roman" w:hAnsi="Times New Roman" w:cs="Times New Roman"/>
                <w:sz w:val="24"/>
                <w:szCs w:val="24"/>
                <w:lang w:eastAsia="lv-LV"/>
              </w:rPr>
              <w:t xml:space="preserve">) tika izveidota ar </w:t>
            </w:r>
            <w:r w:rsidRPr="007358F9">
              <w:rPr>
                <w:rFonts w:ascii="Times New Roman" w:hAnsi="Times New Roman" w:cs="Times New Roman"/>
                <w:sz w:val="24"/>
                <w:szCs w:val="24"/>
              </w:rPr>
              <w:t xml:space="preserve">Eiropas Parlamenta un </w:t>
            </w:r>
            <w:r w:rsidR="008F67EA" w:rsidRPr="007358F9">
              <w:rPr>
                <w:rFonts w:ascii="Times New Roman" w:hAnsi="Times New Roman" w:cs="Times New Roman"/>
                <w:sz w:val="24"/>
                <w:szCs w:val="24"/>
              </w:rPr>
              <w:t>Padomes 2006. gada 20. decembra</w:t>
            </w:r>
            <w:r w:rsidRPr="007358F9">
              <w:rPr>
                <w:rFonts w:ascii="Times New Roman" w:hAnsi="Times New Roman" w:cs="Times New Roman"/>
                <w:sz w:val="24"/>
                <w:szCs w:val="24"/>
              </w:rPr>
              <w:t xml:space="preserve"> Regulu (EK) Nr. 1987/2006 par otrās paaudzes Šengenas Informācijas sistēmas (SIS II) izveidi, darbību un izmantošanu </w:t>
            </w:r>
            <w:r w:rsidR="00824E8C" w:rsidRPr="007358F9">
              <w:rPr>
                <w:rFonts w:ascii="Times New Roman" w:hAnsi="Times New Roman" w:cs="Times New Roman"/>
                <w:sz w:val="24"/>
                <w:szCs w:val="24"/>
              </w:rPr>
              <w:t xml:space="preserve">(turpmāk – Regula  Nr. 1987/2006) </w:t>
            </w:r>
            <w:r w:rsidRPr="007358F9">
              <w:rPr>
                <w:rFonts w:ascii="Times New Roman" w:hAnsi="Times New Roman" w:cs="Times New Roman"/>
                <w:sz w:val="24"/>
                <w:szCs w:val="24"/>
              </w:rPr>
              <w:t xml:space="preserve">un Padomes 2007. gada 12. jūnija Lēmumu 2007/533/TI par otrās paaudzes Šengenas informācijas sistēmas (SIS II) izveidi, darbību un izmantošanu </w:t>
            </w:r>
            <w:r w:rsidRPr="007358F9">
              <w:rPr>
                <w:rFonts w:ascii="Times New Roman" w:hAnsi="Times New Roman" w:cs="Times New Roman"/>
                <w:sz w:val="24"/>
                <w:szCs w:val="24"/>
                <w:shd w:val="clear" w:color="auto" w:fill="FFFFFF"/>
              </w:rPr>
              <w:t>(turpmāk – Lēmums 2007/533/TI</w:t>
            </w:r>
            <w:r w:rsidR="002A713D" w:rsidRPr="007358F9">
              <w:rPr>
                <w:rFonts w:ascii="Times New Roman" w:hAnsi="Times New Roman" w:cs="Times New Roman"/>
                <w:sz w:val="24"/>
                <w:szCs w:val="24"/>
                <w:shd w:val="clear" w:color="auto" w:fill="FFFFFF"/>
              </w:rPr>
              <w:t>).</w:t>
            </w:r>
          </w:p>
          <w:p w14:paraId="58C0F6EC" w14:textId="2612D8E7" w:rsidR="00FD00D9" w:rsidRPr="007358F9" w:rsidRDefault="00FD00D9"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Ņemot vēr</w:t>
            </w:r>
            <w:r w:rsidR="00B65017" w:rsidRPr="007358F9">
              <w:rPr>
                <w:rFonts w:ascii="Times New Roman" w:hAnsi="Times New Roman" w:cs="Times New Roman"/>
                <w:sz w:val="24"/>
                <w:szCs w:val="24"/>
              </w:rPr>
              <w:t>ā dalībvalstīs pieaugošo migrāciju</w:t>
            </w:r>
            <w:r w:rsidR="00884D89" w:rsidRPr="007358F9">
              <w:rPr>
                <w:rFonts w:ascii="Times New Roman" w:hAnsi="Times New Roman" w:cs="Times New Roman"/>
                <w:sz w:val="24"/>
                <w:szCs w:val="24"/>
              </w:rPr>
              <w:t>,</w:t>
            </w:r>
            <w:r w:rsidR="00B65017" w:rsidRPr="007358F9">
              <w:rPr>
                <w:rFonts w:ascii="Times New Roman" w:hAnsi="Times New Roman" w:cs="Times New Roman"/>
                <w:sz w:val="24"/>
                <w:szCs w:val="24"/>
              </w:rPr>
              <w:t xml:space="preserve"> ir nepieciešama efektīva informācijas apmaiņa starp dalībvalstīm, lai </w:t>
            </w:r>
            <w:r w:rsidR="002A713D" w:rsidRPr="007358F9">
              <w:rPr>
                <w:rFonts w:ascii="Times New Roman" w:hAnsi="Times New Roman" w:cs="Times New Roman"/>
                <w:sz w:val="24"/>
                <w:szCs w:val="24"/>
                <w:shd w:val="clear" w:color="auto" w:fill="FFFFFF"/>
              </w:rPr>
              <w:t>risinātu</w:t>
            </w:r>
            <w:r w:rsidR="002A713D" w:rsidRPr="007358F9">
              <w:rPr>
                <w:rFonts w:ascii="Times New Roman" w:hAnsi="Times New Roman" w:cs="Times New Roman"/>
                <w:sz w:val="24"/>
                <w:szCs w:val="24"/>
              </w:rPr>
              <w:t xml:space="preserve"> problēmas tādās jomās kā migrācijas pārvaldība, </w:t>
            </w:r>
            <w:r w:rsidR="00952631" w:rsidRPr="007358F9">
              <w:rPr>
                <w:rFonts w:ascii="Times New Roman" w:hAnsi="Times New Roman" w:cs="Times New Roman"/>
                <w:sz w:val="24"/>
                <w:szCs w:val="24"/>
              </w:rPr>
              <w:t>dalībvalstu</w:t>
            </w:r>
            <w:r w:rsidR="002A713D" w:rsidRPr="007358F9">
              <w:rPr>
                <w:rFonts w:ascii="Times New Roman" w:hAnsi="Times New Roman" w:cs="Times New Roman"/>
                <w:sz w:val="24"/>
                <w:szCs w:val="24"/>
              </w:rPr>
              <w:t xml:space="preserve"> ārējo robežu</w:t>
            </w:r>
            <w:r w:rsidR="00952631" w:rsidRPr="007358F9">
              <w:rPr>
                <w:rFonts w:ascii="Times New Roman" w:hAnsi="Times New Roman" w:cs="Times New Roman"/>
                <w:sz w:val="24"/>
                <w:szCs w:val="24"/>
              </w:rPr>
              <w:t xml:space="preserve"> integrēta robežu pārvaldība, </w:t>
            </w:r>
            <w:r w:rsidR="002A713D" w:rsidRPr="007358F9">
              <w:rPr>
                <w:rFonts w:ascii="Times New Roman" w:hAnsi="Times New Roman" w:cs="Times New Roman"/>
                <w:sz w:val="24"/>
                <w:szCs w:val="24"/>
              </w:rPr>
              <w:t>cīņa pret t</w:t>
            </w:r>
            <w:r w:rsidR="00952631" w:rsidRPr="007358F9">
              <w:rPr>
                <w:rFonts w:ascii="Times New Roman" w:hAnsi="Times New Roman" w:cs="Times New Roman"/>
                <w:sz w:val="24"/>
                <w:szCs w:val="24"/>
              </w:rPr>
              <w:t>erorismu un pārrobežu noziedzība</w:t>
            </w:r>
            <w:r w:rsidR="002A713D" w:rsidRPr="007358F9">
              <w:rPr>
                <w:rFonts w:ascii="Times New Roman" w:hAnsi="Times New Roman" w:cs="Times New Roman"/>
                <w:sz w:val="24"/>
                <w:szCs w:val="24"/>
              </w:rPr>
              <w:t>. Līdz ar ko ir nepieciešama efektīva informācijas apmaiņa starp dalībvalstīm, lai nodrošinātu noturīgu minēto problēmu risinājumu.</w:t>
            </w:r>
          </w:p>
          <w:p w14:paraId="7DCDA8AD" w14:textId="77777777" w:rsidR="00501233" w:rsidRPr="007358F9" w:rsidRDefault="00501233"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Sistēma ir vispiemērotākais līdzeklis efektīvai sadarbībai starp imigrācijas, policijas, </w:t>
            </w:r>
            <w:r w:rsidR="008500C6" w:rsidRPr="007358F9">
              <w:rPr>
                <w:rFonts w:ascii="Times New Roman" w:hAnsi="Times New Roman" w:cs="Times New Roman"/>
                <w:sz w:val="24"/>
                <w:szCs w:val="24"/>
              </w:rPr>
              <w:t xml:space="preserve">muitas un tiesu iestādēm </w:t>
            </w:r>
            <w:r w:rsidR="00952631" w:rsidRPr="007358F9">
              <w:rPr>
                <w:rFonts w:ascii="Times New Roman" w:hAnsi="Times New Roman" w:cs="Times New Roman"/>
                <w:sz w:val="24"/>
                <w:szCs w:val="24"/>
              </w:rPr>
              <w:t>dalībvalstīs</w:t>
            </w:r>
            <w:r w:rsidRPr="007358F9">
              <w:rPr>
                <w:rFonts w:ascii="Times New Roman" w:hAnsi="Times New Roman" w:cs="Times New Roman"/>
                <w:sz w:val="24"/>
                <w:szCs w:val="24"/>
              </w:rPr>
              <w:t xml:space="preserve"> un Šengenas asociētajās valstīs. Dalībvalstu kompetentajām iestādēm, piemēram, policijai, robežsardzei un muitas amatpersonām ir jābūt piekļuvei informācijai par personām vai priekšmetiem, kurus tie pārbauda, </w:t>
            </w:r>
            <w:r w:rsidR="00FC1D29" w:rsidRPr="007358F9">
              <w:rPr>
                <w:rFonts w:ascii="Times New Roman" w:hAnsi="Times New Roman" w:cs="Times New Roman"/>
                <w:sz w:val="24"/>
                <w:szCs w:val="24"/>
              </w:rPr>
              <w:t xml:space="preserve">jābūt </w:t>
            </w:r>
            <w:r w:rsidRPr="007358F9">
              <w:rPr>
                <w:rFonts w:ascii="Times New Roman" w:hAnsi="Times New Roman" w:cs="Times New Roman"/>
                <w:sz w:val="24"/>
                <w:szCs w:val="24"/>
              </w:rPr>
              <w:t>skaidrām norādēm par to, kas jādara katrā atsevišķā gadījumā. Šī informācijas sistēma ir Šengenas sadarbības pamatā un tai ir būtiska loma</w:t>
            </w:r>
            <w:r w:rsidR="00252198" w:rsidRPr="007358F9">
              <w:rPr>
                <w:rFonts w:ascii="Times New Roman" w:hAnsi="Times New Roman" w:cs="Times New Roman"/>
                <w:sz w:val="24"/>
                <w:szCs w:val="24"/>
              </w:rPr>
              <w:t xml:space="preserve"> sabiedriskās kārtības un drošības stiprināšanā,</w:t>
            </w:r>
            <w:r w:rsidRPr="007358F9">
              <w:rPr>
                <w:rFonts w:ascii="Times New Roman" w:hAnsi="Times New Roman" w:cs="Times New Roman"/>
                <w:sz w:val="24"/>
                <w:szCs w:val="24"/>
              </w:rPr>
              <w:t xml:space="preserve"> cilvē</w:t>
            </w:r>
            <w:r w:rsidR="008500C6" w:rsidRPr="007358F9">
              <w:rPr>
                <w:rFonts w:ascii="Times New Roman" w:hAnsi="Times New Roman" w:cs="Times New Roman"/>
                <w:sz w:val="24"/>
                <w:szCs w:val="24"/>
              </w:rPr>
              <w:t>ku brīvas pārvietošanās atvieglo</w:t>
            </w:r>
            <w:r w:rsidRPr="007358F9">
              <w:rPr>
                <w:rFonts w:ascii="Times New Roman" w:hAnsi="Times New Roman" w:cs="Times New Roman"/>
                <w:sz w:val="24"/>
                <w:szCs w:val="24"/>
              </w:rPr>
              <w:t xml:space="preserve">šanā Šengenas zonā. Tā ļauj kompetentajām iestādēm ievadīt un iegūt datus par meklētām personām, personām, kurām, iespējams, nav tiesību ieceļot vai uzturēties </w:t>
            </w:r>
            <w:r w:rsidR="00FC1D29" w:rsidRPr="007358F9">
              <w:rPr>
                <w:rFonts w:ascii="Times New Roman" w:hAnsi="Times New Roman" w:cs="Times New Roman"/>
                <w:sz w:val="24"/>
                <w:szCs w:val="24"/>
              </w:rPr>
              <w:t>dalībvalstīs</w:t>
            </w:r>
            <w:r w:rsidRPr="007358F9">
              <w:rPr>
                <w:rFonts w:ascii="Times New Roman" w:hAnsi="Times New Roman" w:cs="Times New Roman"/>
                <w:sz w:val="24"/>
                <w:szCs w:val="24"/>
              </w:rPr>
              <w:t xml:space="preserve">, pazudušām personām, jo īpaši bērniem, kā arī par priekšmetiem, kas </w:t>
            </w:r>
            <w:r w:rsidR="004561A1" w:rsidRPr="007358F9">
              <w:rPr>
                <w:rFonts w:ascii="Times New Roman" w:hAnsi="Times New Roman" w:cs="Times New Roman"/>
                <w:sz w:val="24"/>
                <w:szCs w:val="24"/>
              </w:rPr>
              <w:t>ir</w:t>
            </w:r>
            <w:r w:rsidRPr="007358F9">
              <w:rPr>
                <w:rFonts w:ascii="Times New Roman" w:hAnsi="Times New Roman" w:cs="Times New Roman"/>
                <w:sz w:val="24"/>
                <w:szCs w:val="24"/>
              </w:rPr>
              <w:t xml:space="preserve"> nozagti, </w:t>
            </w:r>
            <w:r w:rsidR="004561A1" w:rsidRPr="007358F9">
              <w:rPr>
                <w:rFonts w:ascii="Times New Roman" w:hAnsi="Times New Roman" w:cs="Times New Roman"/>
                <w:sz w:val="24"/>
                <w:szCs w:val="24"/>
              </w:rPr>
              <w:t xml:space="preserve">pazaudēti vai, kuri ir </w:t>
            </w:r>
            <w:r w:rsidRPr="007358F9">
              <w:rPr>
                <w:rFonts w:ascii="Times New Roman" w:hAnsi="Times New Roman" w:cs="Times New Roman"/>
                <w:sz w:val="24"/>
                <w:szCs w:val="24"/>
              </w:rPr>
              <w:t>nelikumīgi pi</w:t>
            </w:r>
            <w:r w:rsidR="004561A1" w:rsidRPr="007358F9">
              <w:rPr>
                <w:rFonts w:ascii="Times New Roman" w:hAnsi="Times New Roman" w:cs="Times New Roman"/>
                <w:sz w:val="24"/>
                <w:szCs w:val="24"/>
              </w:rPr>
              <w:t>esavināti</w:t>
            </w:r>
            <w:r w:rsidRPr="007358F9">
              <w:rPr>
                <w:rFonts w:ascii="Times New Roman" w:hAnsi="Times New Roman" w:cs="Times New Roman"/>
                <w:sz w:val="24"/>
                <w:szCs w:val="24"/>
              </w:rPr>
              <w:t>. S</w:t>
            </w:r>
            <w:r w:rsidR="004561A1" w:rsidRPr="007358F9">
              <w:rPr>
                <w:rFonts w:ascii="Times New Roman" w:hAnsi="Times New Roman" w:cs="Times New Roman"/>
                <w:sz w:val="24"/>
                <w:szCs w:val="24"/>
              </w:rPr>
              <w:t>istēma</w:t>
            </w:r>
            <w:r w:rsidRPr="007358F9">
              <w:rPr>
                <w:rFonts w:ascii="Times New Roman" w:hAnsi="Times New Roman" w:cs="Times New Roman"/>
                <w:sz w:val="24"/>
                <w:szCs w:val="24"/>
              </w:rPr>
              <w:t xml:space="preserve"> ne tikai satur informāciju par noteiktu personu vai priekšmetu, bet arī skaidras norādes kompetentajām iestādēm par to, kā rīkoties, kad attiecīgā persona vai priekšmets ir atrasts.</w:t>
            </w:r>
          </w:p>
          <w:p w14:paraId="55CCF918" w14:textId="334B58E1" w:rsidR="002A713D" w:rsidRPr="007358F9" w:rsidRDefault="002A713D"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Ņem</w:t>
            </w:r>
            <w:r w:rsidR="00F002C6" w:rsidRPr="007358F9">
              <w:rPr>
                <w:rFonts w:ascii="Times New Roman" w:hAnsi="Times New Roman" w:cs="Times New Roman"/>
                <w:sz w:val="24"/>
                <w:szCs w:val="24"/>
                <w:shd w:val="clear" w:color="auto" w:fill="FFFFFF"/>
              </w:rPr>
              <w:t xml:space="preserve">ot vērā minēto, </w:t>
            </w:r>
            <w:r w:rsidRPr="007358F9">
              <w:rPr>
                <w:rFonts w:ascii="Times New Roman" w:hAnsi="Times New Roman" w:cs="Times New Roman"/>
                <w:sz w:val="24"/>
                <w:szCs w:val="24"/>
                <w:shd w:val="clear" w:color="auto" w:fill="FFFFFF"/>
              </w:rPr>
              <w:t xml:space="preserve">2018. gada 28. novembrī </w:t>
            </w:r>
            <w:r w:rsidR="000702F2" w:rsidRPr="007358F9">
              <w:rPr>
                <w:rFonts w:ascii="Times New Roman" w:hAnsi="Times New Roman" w:cs="Times New Roman"/>
                <w:sz w:val="24"/>
                <w:szCs w:val="24"/>
                <w:shd w:val="clear" w:color="auto" w:fill="FFFFFF"/>
              </w:rPr>
              <w:t>tika pieņemta</w:t>
            </w:r>
            <w:r w:rsidR="00FF411C" w:rsidRPr="007358F9">
              <w:rPr>
                <w:rFonts w:ascii="Times New Roman" w:eastAsia="Times New Roman" w:hAnsi="Times New Roman" w:cs="Times New Roman"/>
                <w:bCs/>
                <w:sz w:val="24"/>
                <w:szCs w:val="24"/>
                <w:lang w:eastAsia="lv-LV"/>
              </w:rPr>
              <w:t xml:space="preserve"> </w:t>
            </w:r>
            <w:r w:rsidR="000702F2" w:rsidRPr="007358F9">
              <w:rPr>
                <w:rFonts w:ascii="Times New Roman" w:eastAsia="Times New Roman" w:hAnsi="Times New Roman" w:cs="Times New Roman"/>
                <w:bCs/>
                <w:sz w:val="24"/>
                <w:szCs w:val="24"/>
                <w:lang w:eastAsia="lv-LV"/>
              </w:rPr>
              <w:t>Regula 2018/1862, Regula 2018/1861 un Regula 2018/1860</w:t>
            </w:r>
            <w:r w:rsidRPr="007358F9">
              <w:rPr>
                <w:rFonts w:ascii="Times New Roman" w:hAnsi="Times New Roman" w:cs="Times New Roman"/>
                <w:sz w:val="24"/>
                <w:szCs w:val="24"/>
                <w:shd w:val="clear" w:color="auto" w:fill="FFFFFF"/>
              </w:rPr>
              <w:t xml:space="preserve">. </w:t>
            </w:r>
          </w:p>
          <w:p w14:paraId="337CFE7D" w14:textId="2632FA7D" w:rsidR="00BD7E7A" w:rsidRPr="007358F9" w:rsidRDefault="00195FFE" w:rsidP="00CB5F8F">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Minētās regulas </w:t>
            </w:r>
            <w:r w:rsidR="00FC1D29" w:rsidRPr="007358F9">
              <w:rPr>
                <w:rFonts w:ascii="Times New Roman" w:hAnsi="Times New Roman" w:cs="Times New Roman"/>
                <w:sz w:val="24"/>
                <w:szCs w:val="24"/>
              </w:rPr>
              <w:t>paredz noteikumus par</w:t>
            </w:r>
            <w:r w:rsidR="00FF411C" w:rsidRPr="007358F9">
              <w:rPr>
                <w:rFonts w:ascii="Times New Roman" w:hAnsi="Times New Roman" w:cs="Times New Roman"/>
                <w:sz w:val="24"/>
                <w:szCs w:val="24"/>
              </w:rPr>
              <w:t xml:space="preserve"> </w:t>
            </w:r>
            <w:r w:rsidR="00B5186C" w:rsidRPr="007358F9">
              <w:rPr>
                <w:rFonts w:ascii="Times New Roman" w:hAnsi="Times New Roman" w:cs="Times New Roman"/>
                <w:sz w:val="24"/>
                <w:szCs w:val="24"/>
              </w:rPr>
              <w:t>sistēmas i</w:t>
            </w:r>
            <w:r w:rsidR="00252198" w:rsidRPr="007358F9">
              <w:rPr>
                <w:rFonts w:ascii="Times New Roman" w:hAnsi="Times New Roman" w:cs="Times New Roman"/>
                <w:sz w:val="24"/>
                <w:szCs w:val="24"/>
              </w:rPr>
              <w:t>zmantošanu a) robežu pārvaldībā</w:t>
            </w:r>
            <w:r w:rsidR="00B5186C" w:rsidRPr="007358F9">
              <w:rPr>
                <w:rFonts w:ascii="Times New Roman" w:hAnsi="Times New Roman" w:cs="Times New Roman"/>
                <w:sz w:val="24"/>
                <w:szCs w:val="24"/>
              </w:rPr>
              <w:t>, b) polic</w:t>
            </w:r>
            <w:r w:rsidRPr="007358F9">
              <w:rPr>
                <w:rFonts w:ascii="Times New Roman" w:hAnsi="Times New Roman" w:cs="Times New Roman"/>
                <w:sz w:val="24"/>
                <w:szCs w:val="24"/>
              </w:rPr>
              <w:t xml:space="preserve">ijas un tiesu </w:t>
            </w:r>
            <w:r w:rsidRPr="007358F9">
              <w:rPr>
                <w:rFonts w:ascii="Times New Roman" w:hAnsi="Times New Roman" w:cs="Times New Roman"/>
                <w:sz w:val="24"/>
                <w:szCs w:val="24"/>
              </w:rPr>
              <w:lastRenderedPageBreak/>
              <w:t>iestāžu sadarbībā</w:t>
            </w:r>
            <w:r w:rsidR="00B5186C" w:rsidRPr="007358F9">
              <w:rPr>
                <w:rFonts w:ascii="Times New Roman" w:hAnsi="Times New Roman" w:cs="Times New Roman"/>
                <w:sz w:val="24"/>
                <w:szCs w:val="24"/>
              </w:rPr>
              <w:t xml:space="preserve"> krimināllietās un c) tādu trešo va</w:t>
            </w:r>
            <w:r w:rsidR="00252198" w:rsidRPr="007358F9">
              <w:rPr>
                <w:rFonts w:ascii="Times New Roman" w:hAnsi="Times New Roman" w:cs="Times New Roman"/>
                <w:sz w:val="24"/>
                <w:szCs w:val="24"/>
              </w:rPr>
              <w:t>lstu valstspiederīgo atgriešanā</w:t>
            </w:r>
            <w:r w:rsidR="00B5186C" w:rsidRPr="007358F9">
              <w:rPr>
                <w:rFonts w:ascii="Times New Roman" w:hAnsi="Times New Roman" w:cs="Times New Roman"/>
                <w:sz w:val="24"/>
                <w:szCs w:val="24"/>
              </w:rPr>
              <w:t xml:space="preserve">, kuri </w:t>
            </w:r>
            <w:r w:rsidR="00952631" w:rsidRPr="007358F9">
              <w:rPr>
                <w:rFonts w:ascii="Times New Roman" w:hAnsi="Times New Roman" w:cs="Times New Roman"/>
                <w:sz w:val="24"/>
                <w:szCs w:val="24"/>
              </w:rPr>
              <w:t>dalībvalstīs</w:t>
            </w:r>
            <w:r w:rsidR="00FF411C" w:rsidRPr="007358F9">
              <w:rPr>
                <w:rFonts w:ascii="Times New Roman" w:hAnsi="Times New Roman" w:cs="Times New Roman"/>
                <w:sz w:val="24"/>
                <w:szCs w:val="24"/>
              </w:rPr>
              <w:t xml:space="preserve"> </w:t>
            </w:r>
            <w:r w:rsidR="00B5186C" w:rsidRPr="007358F9">
              <w:rPr>
                <w:rFonts w:ascii="Times New Roman" w:hAnsi="Times New Roman" w:cs="Times New Roman"/>
                <w:sz w:val="24"/>
                <w:szCs w:val="24"/>
              </w:rPr>
              <w:t>uzturas nelikumīgi.</w:t>
            </w:r>
          </w:p>
          <w:p w14:paraId="5D3BC30C" w14:textId="6E279EE9" w:rsidR="00B5186C" w:rsidRPr="007358F9" w:rsidRDefault="000702F2" w:rsidP="00CB5F8F">
            <w:pPr>
              <w:shd w:val="clear" w:color="auto" w:fill="FFFFFF"/>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Regula 2018/1862 un Regula 2018/1861</w:t>
            </w:r>
            <w:r w:rsidR="00F574A1" w:rsidRPr="007358F9">
              <w:rPr>
                <w:rFonts w:ascii="Times New Roman" w:eastAsia="Times New Roman" w:hAnsi="Times New Roman" w:cs="Times New Roman"/>
                <w:bCs/>
                <w:sz w:val="24"/>
                <w:szCs w:val="24"/>
                <w:lang w:eastAsia="lv-LV"/>
              </w:rPr>
              <w:t xml:space="preserve"> </w:t>
            </w:r>
            <w:r w:rsidR="00B5186C" w:rsidRPr="007358F9">
              <w:rPr>
                <w:rFonts w:ascii="Times New Roman" w:hAnsi="Times New Roman" w:cs="Times New Roman"/>
                <w:sz w:val="24"/>
                <w:szCs w:val="24"/>
              </w:rPr>
              <w:t>kopā veido S</w:t>
            </w:r>
            <w:r w:rsidR="00195FFE" w:rsidRPr="007358F9">
              <w:rPr>
                <w:rFonts w:ascii="Times New Roman" w:hAnsi="Times New Roman" w:cs="Times New Roman"/>
                <w:sz w:val="24"/>
                <w:szCs w:val="24"/>
              </w:rPr>
              <w:t>istēmas</w:t>
            </w:r>
            <w:r w:rsidR="00B5186C" w:rsidRPr="007358F9">
              <w:rPr>
                <w:rFonts w:ascii="Times New Roman" w:hAnsi="Times New Roman" w:cs="Times New Roman"/>
                <w:sz w:val="24"/>
                <w:szCs w:val="24"/>
              </w:rPr>
              <w:t xml:space="preserve"> izveides, darbības un izmantošanas juridisko pamatu. </w:t>
            </w:r>
            <w:r w:rsidR="00195FFE" w:rsidRPr="007358F9">
              <w:rPr>
                <w:rFonts w:ascii="Times New Roman" w:hAnsi="Times New Roman" w:cs="Times New Roman"/>
                <w:sz w:val="24"/>
                <w:szCs w:val="24"/>
              </w:rPr>
              <w:t xml:space="preserve">Savukārt </w:t>
            </w:r>
            <w:r w:rsidRPr="007358F9">
              <w:rPr>
                <w:rFonts w:ascii="Times New Roman" w:eastAsia="Times New Roman" w:hAnsi="Times New Roman" w:cs="Times New Roman"/>
                <w:bCs/>
                <w:sz w:val="24"/>
                <w:szCs w:val="24"/>
                <w:lang w:eastAsia="lv-LV"/>
              </w:rPr>
              <w:t>Regula 2018/1860</w:t>
            </w:r>
            <w:r w:rsidR="00F574A1" w:rsidRPr="007358F9">
              <w:rPr>
                <w:rFonts w:ascii="Times New Roman" w:eastAsia="Times New Roman" w:hAnsi="Times New Roman" w:cs="Times New Roman"/>
                <w:bCs/>
                <w:sz w:val="24"/>
                <w:szCs w:val="24"/>
                <w:lang w:eastAsia="lv-LV"/>
              </w:rPr>
              <w:t xml:space="preserve"> </w:t>
            </w:r>
            <w:r w:rsidR="00195FFE" w:rsidRPr="007358F9">
              <w:rPr>
                <w:rFonts w:ascii="Times New Roman" w:hAnsi="Times New Roman" w:cs="Times New Roman"/>
                <w:sz w:val="24"/>
                <w:szCs w:val="24"/>
              </w:rPr>
              <w:t>paredz</w:t>
            </w:r>
            <w:r w:rsidR="00B5186C" w:rsidRPr="007358F9">
              <w:rPr>
                <w:rFonts w:ascii="Times New Roman" w:hAnsi="Times New Roman" w:cs="Times New Roman"/>
                <w:sz w:val="24"/>
                <w:szCs w:val="24"/>
              </w:rPr>
              <w:t xml:space="preserve"> S</w:t>
            </w:r>
            <w:r w:rsidR="00195FFE" w:rsidRPr="007358F9">
              <w:rPr>
                <w:rFonts w:ascii="Times New Roman" w:hAnsi="Times New Roman" w:cs="Times New Roman"/>
                <w:sz w:val="24"/>
                <w:szCs w:val="24"/>
              </w:rPr>
              <w:t>istēmas</w:t>
            </w:r>
            <w:r w:rsidR="00B5186C" w:rsidRPr="007358F9">
              <w:rPr>
                <w:rFonts w:ascii="Times New Roman" w:hAnsi="Times New Roman" w:cs="Times New Roman"/>
                <w:sz w:val="24"/>
                <w:szCs w:val="24"/>
              </w:rPr>
              <w:t xml:space="preserve"> izmantošanu tādu trešo valstu valstspiederīgo atgriešanai, kuri </w:t>
            </w:r>
            <w:r w:rsidR="00F002C6" w:rsidRPr="007358F9">
              <w:rPr>
                <w:rFonts w:ascii="Times New Roman" w:hAnsi="Times New Roman" w:cs="Times New Roman"/>
                <w:sz w:val="24"/>
                <w:szCs w:val="24"/>
              </w:rPr>
              <w:t xml:space="preserve">dalībvalstī </w:t>
            </w:r>
            <w:r w:rsidR="00B5186C" w:rsidRPr="007358F9">
              <w:rPr>
                <w:rFonts w:ascii="Times New Roman" w:hAnsi="Times New Roman" w:cs="Times New Roman"/>
                <w:sz w:val="24"/>
                <w:szCs w:val="24"/>
              </w:rPr>
              <w:t>uzturas nelikumīgi,</w:t>
            </w:r>
            <w:r w:rsidR="00BD7E7A" w:rsidRPr="007358F9">
              <w:rPr>
                <w:rFonts w:ascii="Times New Roman" w:hAnsi="Times New Roman" w:cs="Times New Roman"/>
                <w:sz w:val="24"/>
                <w:szCs w:val="24"/>
              </w:rPr>
              <w:t xml:space="preserve"> un</w:t>
            </w:r>
            <w:r w:rsidR="00B5186C" w:rsidRPr="007358F9">
              <w:rPr>
                <w:rFonts w:ascii="Times New Roman" w:hAnsi="Times New Roman" w:cs="Times New Roman"/>
                <w:sz w:val="24"/>
                <w:szCs w:val="24"/>
              </w:rPr>
              <w:t xml:space="preserve"> papildina </w:t>
            </w:r>
            <w:r w:rsidRPr="007358F9">
              <w:rPr>
                <w:rFonts w:ascii="Times New Roman" w:eastAsia="Times New Roman" w:hAnsi="Times New Roman" w:cs="Times New Roman"/>
                <w:bCs/>
                <w:sz w:val="24"/>
                <w:szCs w:val="24"/>
                <w:lang w:eastAsia="lv-LV"/>
              </w:rPr>
              <w:t>Regulu 2018/1861</w:t>
            </w:r>
            <w:r w:rsidR="00F574A1" w:rsidRPr="007358F9">
              <w:rPr>
                <w:rFonts w:ascii="Times New Roman" w:eastAsia="Times New Roman" w:hAnsi="Times New Roman" w:cs="Times New Roman"/>
                <w:bCs/>
                <w:sz w:val="24"/>
                <w:szCs w:val="24"/>
                <w:lang w:eastAsia="lv-LV"/>
              </w:rPr>
              <w:t xml:space="preserve"> </w:t>
            </w:r>
            <w:r w:rsidR="00B5186C" w:rsidRPr="007358F9">
              <w:rPr>
                <w:rFonts w:ascii="Times New Roman" w:hAnsi="Times New Roman" w:cs="Times New Roman"/>
                <w:sz w:val="24"/>
                <w:szCs w:val="24"/>
              </w:rPr>
              <w:t xml:space="preserve">par robežu pārvaldību un pilnveido tajā iekļautos noteikumus. Ar </w:t>
            </w:r>
            <w:r w:rsidR="00FC1D29" w:rsidRPr="007358F9">
              <w:rPr>
                <w:rFonts w:ascii="Times New Roman" w:eastAsia="Times New Roman" w:hAnsi="Times New Roman" w:cs="Times New Roman"/>
                <w:bCs/>
                <w:sz w:val="24"/>
                <w:szCs w:val="24"/>
                <w:lang w:eastAsia="lv-LV"/>
              </w:rPr>
              <w:t xml:space="preserve">Regulu </w:t>
            </w:r>
            <w:r w:rsidRPr="007358F9">
              <w:rPr>
                <w:rFonts w:ascii="Times New Roman" w:eastAsia="Times New Roman" w:hAnsi="Times New Roman" w:cs="Times New Roman"/>
                <w:bCs/>
                <w:sz w:val="24"/>
                <w:szCs w:val="24"/>
                <w:lang w:eastAsia="lv-LV"/>
              </w:rPr>
              <w:t>2018/1860</w:t>
            </w:r>
            <w:r w:rsidR="00FC1D29" w:rsidRPr="007358F9">
              <w:rPr>
                <w:rFonts w:ascii="Times New Roman" w:eastAsia="Times New Roman" w:hAnsi="Times New Roman" w:cs="Times New Roman"/>
                <w:bCs/>
                <w:sz w:val="24"/>
                <w:szCs w:val="24"/>
                <w:lang w:eastAsia="lv-LV"/>
              </w:rPr>
              <w:t xml:space="preserve"> tiek</w:t>
            </w:r>
            <w:r w:rsidR="00FF411C" w:rsidRPr="007358F9">
              <w:rPr>
                <w:rFonts w:ascii="Times New Roman" w:eastAsia="Times New Roman" w:hAnsi="Times New Roman" w:cs="Times New Roman"/>
                <w:bCs/>
                <w:sz w:val="24"/>
                <w:szCs w:val="24"/>
                <w:lang w:eastAsia="lv-LV"/>
              </w:rPr>
              <w:t xml:space="preserve"> </w:t>
            </w:r>
            <w:r w:rsidR="00B5186C" w:rsidRPr="007358F9">
              <w:rPr>
                <w:rFonts w:ascii="Times New Roman" w:hAnsi="Times New Roman" w:cs="Times New Roman"/>
                <w:sz w:val="24"/>
                <w:szCs w:val="24"/>
              </w:rPr>
              <w:t>izveido</w:t>
            </w:r>
            <w:r w:rsidR="00FC1D29" w:rsidRPr="007358F9">
              <w:rPr>
                <w:rFonts w:ascii="Times New Roman" w:hAnsi="Times New Roman" w:cs="Times New Roman"/>
                <w:sz w:val="24"/>
                <w:szCs w:val="24"/>
              </w:rPr>
              <w:t>ta jauna</w:t>
            </w:r>
            <w:r w:rsidR="00FF411C" w:rsidRPr="007358F9">
              <w:rPr>
                <w:rFonts w:ascii="Times New Roman" w:hAnsi="Times New Roman" w:cs="Times New Roman"/>
                <w:sz w:val="24"/>
                <w:szCs w:val="24"/>
              </w:rPr>
              <w:t xml:space="preserve"> </w:t>
            </w:r>
            <w:r w:rsidR="00241DFF" w:rsidRPr="007358F9">
              <w:rPr>
                <w:rFonts w:ascii="Times New Roman" w:hAnsi="Times New Roman" w:cs="Times New Roman"/>
                <w:sz w:val="24"/>
                <w:szCs w:val="24"/>
              </w:rPr>
              <w:t>ziņo</w:t>
            </w:r>
            <w:r w:rsidR="00FC1D29" w:rsidRPr="007358F9">
              <w:rPr>
                <w:rFonts w:ascii="Times New Roman" w:hAnsi="Times New Roman" w:cs="Times New Roman"/>
                <w:sz w:val="24"/>
                <w:szCs w:val="24"/>
              </w:rPr>
              <w:t>jumu kategorija</w:t>
            </w:r>
            <w:r w:rsidR="00B5186C" w:rsidRPr="007358F9">
              <w:rPr>
                <w:rFonts w:ascii="Times New Roman" w:hAnsi="Times New Roman" w:cs="Times New Roman"/>
                <w:sz w:val="24"/>
                <w:szCs w:val="24"/>
              </w:rPr>
              <w:t xml:space="preserve"> un </w:t>
            </w:r>
            <w:r w:rsidR="00FC1D29" w:rsidRPr="007358F9">
              <w:rPr>
                <w:rFonts w:ascii="Times New Roman" w:hAnsi="Times New Roman" w:cs="Times New Roman"/>
                <w:sz w:val="24"/>
                <w:szCs w:val="24"/>
              </w:rPr>
              <w:t xml:space="preserve">tiek </w:t>
            </w:r>
            <w:r w:rsidR="00B5186C" w:rsidRPr="007358F9">
              <w:rPr>
                <w:rFonts w:ascii="Times New Roman" w:hAnsi="Times New Roman" w:cs="Times New Roman"/>
                <w:sz w:val="24"/>
                <w:szCs w:val="24"/>
              </w:rPr>
              <w:t>uzlabo</w:t>
            </w:r>
            <w:r w:rsidR="00FC1D29" w:rsidRPr="007358F9">
              <w:rPr>
                <w:rFonts w:ascii="Times New Roman" w:hAnsi="Times New Roman" w:cs="Times New Roman"/>
                <w:sz w:val="24"/>
                <w:szCs w:val="24"/>
              </w:rPr>
              <w:t>ta</w:t>
            </w:r>
            <w:r w:rsidR="00FF411C" w:rsidRPr="007358F9">
              <w:rPr>
                <w:rFonts w:ascii="Times New Roman" w:hAnsi="Times New Roman" w:cs="Times New Roman"/>
                <w:sz w:val="24"/>
                <w:szCs w:val="24"/>
              </w:rPr>
              <w:t xml:space="preserve"> </w:t>
            </w:r>
            <w:r w:rsidR="00E30369" w:rsidRPr="007358F9">
              <w:rPr>
                <w:rFonts w:ascii="Times New Roman" w:hAnsi="Times New Roman" w:cs="Times New Roman"/>
                <w:sz w:val="24"/>
                <w:szCs w:val="24"/>
              </w:rPr>
              <w:t xml:space="preserve">Eiropas Parlamenta un Padomes </w:t>
            </w:r>
            <w:r w:rsidR="007341D9" w:rsidRPr="007358F9">
              <w:rPr>
                <w:rFonts w:ascii="Times New Roman" w:hAnsi="Times New Roman" w:cs="Times New Roman"/>
                <w:sz w:val="24"/>
                <w:szCs w:val="24"/>
              </w:rPr>
              <w:t>2008. gada 16. </w:t>
            </w:r>
            <w:r w:rsidR="00E30369" w:rsidRPr="007358F9">
              <w:rPr>
                <w:rFonts w:ascii="Times New Roman" w:hAnsi="Times New Roman" w:cs="Times New Roman"/>
                <w:sz w:val="24"/>
                <w:szCs w:val="24"/>
              </w:rPr>
              <w:t>decembra Direktīva</w:t>
            </w:r>
            <w:r w:rsidR="007341D9" w:rsidRPr="007358F9">
              <w:rPr>
                <w:rFonts w:ascii="Times New Roman" w:hAnsi="Times New Roman" w:cs="Times New Roman"/>
                <w:sz w:val="24"/>
                <w:szCs w:val="24"/>
              </w:rPr>
              <w:t>s</w:t>
            </w:r>
            <w:r w:rsidR="00E30369" w:rsidRPr="007358F9">
              <w:rPr>
                <w:rFonts w:ascii="Times New Roman" w:hAnsi="Times New Roman" w:cs="Times New Roman"/>
                <w:sz w:val="24"/>
                <w:szCs w:val="24"/>
              </w:rPr>
              <w:t xml:space="preserve"> 2008/115/EK par kopīgiem standartiem un procedūrām dalībvalstīs attiecībā uz to trešo valstu valstspiederīgo atgriešanu, kas dalībvalstī uzturas nelikumīgi (turpmāk – Direktīva 2008/115/EK)</w:t>
            </w:r>
            <w:r w:rsidR="00F002C6" w:rsidRPr="007358F9">
              <w:rPr>
                <w:rFonts w:ascii="Times New Roman" w:hAnsi="Times New Roman" w:cs="Times New Roman"/>
                <w:sz w:val="24"/>
                <w:szCs w:val="24"/>
              </w:rPr>
              <w:t>,</w:t>
            </w:r>
            <w:r w:rsidR="00F574A1" w:rsidRPr="007358F9">
              <w:rPr>
                <w:rFonts w:ascii="Times New Roman" w:hAnsi="Times New Roman" w:cs="Times New Roman"/>
                <w:sz w:val="24"/>
                <w:szCs w:val="24"/>
              </w:rPr>
              <w:t xml:space="preserve"> </w:t>
            </w:r>
            <w:r w:rsidR="00FC1D29" w:rsidRPr="007358F9">
              <w:rPr>
                <w:rFonts w:ascii="Times New Roman" w:hAnsi="Times New Roman" w:cs="Times New Roman"/>
                <w:sz w:val="24"/>
                <w:szCs w:val="24"/>
              </w:rPr>
              <w:t>īstenošana un uzraudzība</w:t>
            </w:r>
            <w:r w:rsidR="00B5186C" w:rsidRPr="007358F9">
              <w:rPr>
                <w:rFonts w:ascii="Times New Roman" w:hAnsi="Times New Roman" w:cs="Times New Roman"/>
                <w:sz w:val="24"/>
                <w:szCs w:val="24"/>
              </w:rPr>
              <w:t xml:space="preserve">. </w:t>
            </w:r>
          </w:p>
          <w:p w14:paraId="58B681B1" w14:textId="376011EB" w:rsidR="004200A8" w:rsidRPr="007358F9" w:rsidRDefault="000702F2" w:rsidP="00CB5F8F">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Regula 2018/1862, Regula 2018/1861</w:t>
            </w:r>
            <w:r w:rsidR="00E35FD6"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bCs/>
                <w:sz w:val="24"/>
                <w:szCs w:val="24"/>
                <w:lang w:eastAsia="lv-LV"/>
              </w:rPr>
              <w:t>un Regula 2018/1860</w:t>
            </w:r>
            <w:r w:rsidR="00F574A1" w:rsidRPr="007358F9">
              <w:rPr>
                <w:rFonts w:ascii="Times New Roman" w:eastAsia="Times New Roman" w:hAnsi="Times New Roman" w:cs="Times New Roman"/>
                <w:bCs/>
                <w:sz w:val="24"/>
                <w:szCs w:val="24"/>
                <w:lang w:eastAsia="lv-LV"/>
              </w:rPr>
              <w:t xml:space="preserve"> </w:t>
            </w:r>
            <w:r w:rsidR="00195FFE" w:rsidRPr="007358F9">
              <w:rPr>
                <w:rFonts w:ascii="Times New Roman" w:hAnsi="Times New Roman" w:cs="Times New Roman"/>
                <w:sz w:val="24"/>
                <w:szCs w:val="24"/>
                <w:shd w:val="clear" w:color="auto" w:fill="FFFFFF"/>
              </w:rPr>
              <w:t xml:space="preserve">ir trīs dažādi </w:t>
            </w:r>
            <w:r w:rsidR="00B5186C" w:rsidRPr="007358F9">
              <w:rPr>
                <w:rFonts w:ascii="Times New Roman" w:hAnsi="Times New Roman" w:cs="Times New Roman"/>
                <w:sz w:val="24"/>
                <w:szCs w:val="24"/>
              </w:rPr>
              <w:t>tiesību akti, kas tomēr darbosies kopā</w:t>
            </w:r>
            <w:r w:rsidR="00195FFE" w:rsidRPr="007358F9">
              <w:rPr>
                <w:rFonts w:ascii="Times New Roman" w:hAnsi="Times New Roman" w:cs="Times New Roman"/>
                <w:sz w:val="24"/>
                <w:szCs w:val="24"/>
              </w:rPr>
              <w:t>, lai nodrošinātu visaptverošu S</w:t>
            </w:r>
            <w:r w:rsidR="00B5186C" w:rsidRPr="007358F9">
              <w:rPr>
                <w:rFonts w:ascii="Times New Roman" w:hAnsi="Times New Roman" w:cs="Times New Roman"/>
                <w:sz w:val="24"/>
                <w:szCs w:val="24"/>
              </w:rPr>
              <w:t>istēmas darbību un izmantošanu.</w:t>
            </w:r>
          </w:p>
          <w:p w14:paraId="6C9A5770" w14:textId="47CC68AA" w:rsidR="0018671B" w:rsidRPr="007358F9" w:rsidRDefault="00FC1D29"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Sistēmas izmantošanas v</w:t>
            </w:r>
            <w:r w:rsidR="00B5186C" w:rsidRPr="007358F9">
              <w:rPr>
                <w:rFonts w:ascii="Times New Roman" w:hAnsi="Times New Roman" w:cs="Times New Roman"/>
                <w:sz w:val="24"/>
                <w:szCs w:val="24"/>
              </w:rPr>
              <w:t xml:space="preserve">ispārējais mērķis ir nodrošināt, ka kompetentajām iestādēm </w:t>
            </w:r>
            <w:r w:rsidR="00BF1240" w:rsidRPr="007358F9">
              <w:rPr>
                <w:rFonts w:ascii="Times New Roman" w:hAnsi="Times New Roman" w:cs="Times New Roman"/>
                <w:sz w:val="24"/>
                <w:szCs w:val="24"/>
              </w:rPr>
              <w:t>nepārtrau</w:t>
            </w:r>
            <w:r w:rsidR="00B5186C" w:rsidRPr="007358F9">
              <w:rPr>
                <w:rFonts w:ascii="Times New Roman" w:hAnsi="Times New Roman" w:cs="Times New Roman"/>
                <w:sz w:val="24"/>
                <w:szCs w:val="24"/>
              </w:rPr>
              <w:t>k</w:t>
            </w:r>
            <w:r w:rsidR="00BF1240" w:rsidRPr="007358F9">
              <w:rPr>
                <w:rFonts w:ascii="Times New Roman" w:hAnsi="Times New Roman" w:cs="Times New Roman"/>
                <w:sz w:val="24"/>
                <w:szCs w:val="24"/>
              </w:rPr>
              <w:t>t</w:t>
            </w:r>
            <w:r w:rsidR="00B5186C" w:rsidRPr="007358F9">
              <w:rPr>
                <w:rFonts w:ascii="Times New Roman" w:hAnsi="Times New Roman" w:cs="Times New Roman"/>
                <w:sz w:val="24"/>
                <w:szCs w:val="24"/>
              </w:rPr>
              <w:t>i ir pieejama nepieciešamā informācija no dažādām to rīcībā esošām informācijas sistēmām.</w:t>
            </w:r>
            <w:r w:rsidR="00FF411C" w:rsidRPr="007358F9">
              <w:rPr>
                <w:rFonts w:ascii="Times New Roman" w:hAnsi="Times New Roman" w:cs="Times New Roman"/>
                <w:sz w:val="24"/>
                <w:szCs w:val="24"/>
              </w:rPr>
              <w:t xml:space="preserve"> </w:t>
            </w:r>
            <w:r w:rsidRPr="007358F9">
              <w:rPr>
                <w:rFonts w:ascii="Times New Roman" w:hAnsi="Times New Roman" w:cs="Times New Roman"/>
                <w:sz w:val="24"/>
                <w:szCs w:val="24"/>
              </w:rPr>
              <w:t xml:space="preserve">Risinot pašreizējās drošības problēmas dalībvalstīs, svarīgs aspekts ir ātras, efektīvas un kvalitatīvas informācijas apmaiņas un informācijas </w:t>
            </w:r>
            <w:r w:rsidR="00BF1240" w:rsidRPr="007358F9">
              <w:rPr>
                <w:rFonts w:ascii="Times New Roman" w:hAnsi="Times New Roman" w:cs="Times New Roman"/>
                <w:sz w:val="24"/>
                <w:szCs w:val="24"/>
              </w:rPr>
              <w:t>pārvaldības nodrošināšana</w:t>
            </w:r>
            <w:r w:rsidR="005B5AE1" w:rsidRPr="007358F9">
              <w:rPr>
                <w:rFonts w:ascii="Times New Roman" w:hAnsi="Times New Roman" w:cs="Times New Roman"/>
                <w:sz w:val="24"/>
                <w:szCs w:val="24"/>
              </w:rPr>
              <w:t>, izmantojot informācijas</w:t>
            </w:r>
            <w:r w:rsidR="00F002C6" w:rsidRPr="007358F9">
              <w:rPr>
                <w:rFonts w:ascii="Times New Roman" w:hAnsi="Times New Roman" w:cs="Times New Roman"/>
                <w:sz w:val="24"/>
                <w:szCs w:val="24"/>
              </w:rPr>
              <w:t xml:space="preserve"> sistēmas, kā arī to sadarbspēju</w:t>
            </w:r>
            <w:r w:rsidR="005B5AE1" w:rsidRPr="007358F9">
              <w:rPr>
                <w:rFonts w:ascii="Times New Roman" w:hAnsi="Times New Roman" w:cs="Times New Roman"/>
                <w:sz w:val="24"/>
                <w:szCs w:val="24"/>
              </w:rPr>
              <w:t>.</w:t>
            </w:r>
          </w:p>
          <w:p w14:paraId="7E7951D5" w14:textId="7574DD8F" w:rsidR="00BF1240" w:rsidRPr="007358F9" w:rsidRDefault="005B5AE1" w:rsidP="00CB5F8F">
            <w:pPr>
              <w:pBdr>
                <w:top w:val="nil"/>
                <w:left w:val="nil"/>
                <w:bottom w:val="nil"/>
                <w:right w:val="nil"/>
                <w:between w:val="nil"/>
                <w:bar w:val="nil"/>
              </w:pBdr>
              <w:spacing w:after="0" w:line="240" w:lineRule="auto"/>
              <w:jc w:val="both"/>
              <w:rPr>
                <w:rFonts w:ascii="Times New Roman" w:hAnsi="Times New Roman" w:cs="Times New Roman"/>
                <w:sz w:val="24"/>
                <w:szCs w:val="24"/>
                <w:shd w:val="clear" w:color="auto" w:fill="FFFFFF"/>
              </w:rPr>
            </w:pPr>
            <w:r w:rsidRPr="007358F9">
              <w:rPr>
                <w:rFonts w:ascii="Times New Roman" w:eastAsia="Times New Roman" w:hAnsi="Times New Roman" w:cs="Times New Roman"/>
                <w:bCs/>
                <w:sz w:val="24"/>
                <w:szCs w:val="24"/>
                <w:lang w:eastAsia="lv-LV"/>
              </w:rPr>
              <w:t>Ar Regulu 2018/1862 un Regulu</w:t>
            </w:r>
            <w:r w:rsidR="000702F2" w:rsidRPr="007358F9">
              <w:rPr>
                <w:rFonts w:ascii="Times New Roman" w:eastAsia="Times New Roman" w:hAnsi="Times New Roman" w:cs="Times New Roman"/>
                <w:bCs/>
                <w:sz w:val="24"/>
                <w:szCs w:val="24"/>
                <w:lang w:eastAsia="lv-LV"/>
              </w:rPr>
              <w:t xml:space="preserve"> 2018/1861</w:t>
            </w:r>
            <w:r w:rsidR="00F574A1"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bCs/>
                <w:sz w:val="24"/>
                <w:szCs w:val="24"/>
                <w:lang w:eastAsia="lv-LV"/>
              </w:rPr>
              <w:t>tiek</w:t>
            </w:r>
            <w:r w:rsidR="00F574A1" w:rsidRPr="007358F9">
              <w:rPr>
                <w:rFonts w:ascii="Times New Roman" w:eastAsia="Times New Roman" w:hAnsi="Times New Roman" w:cs="Times New Roman"/>
                <w:bCs/>
                <w:sz w:val="24"/>
                <w:szCs w:val="24"/>
                <w:lang w:eastAsia="lv-LV"/>
              </w:rPr>
              <w:t xml:space="preserve"> </w:t>
            </w:r>
            <w:r w:rsidR="00256495" w:rsidRPr="007358F9">
              <w:rPr>
                <w:rFonts w:ascii="Times New Roman" w:hAnsi="Times New Roman" w:cs="Times New Roman"/>
                <w:sz w:val="24"/>
                <w:szCs w:val="24"/>
              </w:rPr>
              <w:t>konsolidē</w:t>
            </w:r>
            <w:r w:rsidRPr="007358F9">
              <w:rPr>
                <w:rFonts w:ascii="Times New Roman" w:hAnsi="Times New Roman" w:cs="Times New Roman"/>
                <w:sz w:val="24"/>
                <w:szCs w:val="24"/>
              </w:rPr>
              <w:t>ta</w:t>
            </w:r>
            <w:r w:rsidR="00F574A1" w:rsidRPr="007358F9">
              <w:rPr>
                <w:rFonts w:ascii="Times New Roman" w:hAnsi="Times New Roman" w:cs="Times New Roman"/>
                <w:sz w:val="24"/>
                <w:szCs w:val="24"/>
              </w:rPr>
              <w:t xml:space="preserve"> </w:t>
            </w:r>
            <w:r w:rsidR="00750DBA" w:rsidRPr="007358F9">
              <w:rPr>
                <w:rFonts w:ascii="Times New Roman" w:hAnsi="Times New Roman" w:cs="Times New Roman"/>
                <w:sz w:val="24"/>
                <w:szCs w:val="24"/>
              </w:rPr>
              <w:t>E</w:t>
            </w:r>
            <w:r w:rsidR="00750DBA" w:rsidRPr="007358F9">
              <w:rPr>
                <w:rFonts w:ascii="Times New Roman" w:hAnsi="Times New Roman" w:cs="Times New Roman"/>
                <w:sz w:val="24"/>
                <w:szCs w:val="24"/>
                <w:shd w:val="clear" w:color="auto" w:fill="FFFFFF"/>
              </w:rPr>
              <w:t xml:space="preserve">iropas Parlamenta un Padomes 2006. gada 20. decembra Regula (EK) Nr. 1986/2006 par dalībvalstu dienestu, kas ir atbildīgi par transportlīdzekļu reģistrācijas apliecību izsniegšanu, piekļuvi otrās paaudzes Šengenas Informācijas sistēmai (SIS II) (turpmāk – </w:t>
            </w:r>
            <w:r w:rsidRPr="007358F9">
              <w:rPr>
                <w:rFonts w:ascii="Times New Roman" w:hAnsi="Times New Roman" w:cs="Times New Roman"/>
                <w:sz w:val="24"/>
                <w:szCs w:val="24"/>
              </w:rPr>
              <w:t>Regula</w:t>
            </w:r>
            <w:r w:rsidR="000B040D" w:rsidRPr="007358F9">
              <w:rPr>
                <w:rFonts w:ascii="Times New Roman" w:hAnsi="Times New Roman" w:cs="Times New Roman"/>
                <w:sz w:val="24"/>
                <w:szCs w:val="24"/>
              </w:rPr>
              <w:t xml:space="preserve"> 1986/2006</w:t>
            </w:r>
            <w:r w:rsidR="00750DBA" w:rsidRPr="007358F9">
              <w:rPr>
                <w:rFonts w:ascii="Times New Roman" w:hAnsi="Times New Roman" w:cs="Times New Roman"/>
                <w:sz w:val="24"/>
                <w:szCs w:val="24"/>
              </w:rPr>
              <w:t>)</w:t>
            </w:r>
            <w:r w:rsidR="00F574A1" w:rsidRPr="007358F9">
              <w:rPr>
                <w:rFonts w:ascii="Times New Roman" w:hAnsi="Times New Roman" w:cs="Times New Roman"/>
                <w:sz w:val="24"/>
                <w:szCs w:val="24"/>
              </w:rPr>
              <w:t xml:space="preserve"> </w:t>
            </w:r>
            <w:r w:rsidR="000702F2" w:rsidRPr="007358F9">
              <w:rPr>
                <w:rFonts w:ascii="Times New Roman" w:hAnsi="Times New Roman" w:cs="Times New Roman"/>
                <w:sz w:val="24"/>
                <w:szCs w:val="24"/>
              </w:rPr>
              <w:t xml:space="preserve">un </w:t>
            </w:r>
            <w:r w:rsidRPr="007358F9">
              <w:rPr>
                <w:rFonts w:ascii="Times New Roman" w:hAnsi="Times New Roman" w:cs="Times New Roman"/>
                <w:sz w:val="24"/>
                <w:szCs w:val="24"/>
              </w:rPr>
              <w:t>Lēmums</w:t>
            </w:r>
            <w:r w:rsidR="000B040D" w:rsidRPr="007358F9">
              <w:rPr>
                <w:rFonts w:ascii="Times New Roman" w:hAnsi="Times New Roman" w:cs="Times New Roman"/>
                <w:sz w:val="24"/>
                <w:szCs w:val="24"/>
              </w:rPr>
              <w:t xml:space="preserve"> 2007/533/TI</w:t>
            </w:r>
            <w:r w:rsidR="00256495" w:rsidRPr="007358F9">
              <w:rPr>
                <w:rFonts w:ascii="Times New Roman" w:hAnsi="Times New Roman" w:cs="Times New Roman"/>
                <w:sz w:val="24"/>
                <w:szCs w:val="24"/>
              </w:rPr>
              <w:t>,</w:t>
            </w:r>
            <w:r w:rsidR="00FF411C" w:rsidRPr="007358F9">
              <w:rPr>
                <w:rFonts w:ascii="Times New Roman" w:hAnsi="Times New Roman" w:cs="Times New Roman"/>
                <w:sz w:val="24"/>
                <w:szCs w:val="24"/>
              </w:rPr>
              <w:t xml:space="preserve"> </w:t>
            </w:r>
            <w:r w:rsidR="00957E83" w:rsidRPr="007358F9">
              <w:rPr>
                <w:rFonts w:ascii="Times New Roman" w:hAnsi="Times New Roman" w:cs="Times New Roman"/>
                <w:sz w:val="24"/>
                <w:szCs w:val="24"/>
              </w:rPr>
              <w:t>vienlaikus, pievienojot jaunus noteikumus</w:t>
            </w:r>
            <w:r w:rsidRPr="007358F9">
              <w:rPr>
                <w:rFonts w:ascii="Times New Roman" w:hAnsi="Times New Roman" w:cs="Times New Roman"/>
                <w:sz w:val="24"/>
                <w:szCs w:val="24"/>
              </w:rPr>
              <w:t xml:space="preserve">, lai, </w:t>
            </w:r>
            <w:r w:rsidR="00256495" w:rsidRPr="007358F9">
              <w:rPr>
                <w:rFonts w:ascii="Times New Roman" w:hAnsi="Times New Roman" w:cs="Times New Roman"/>
                <w:sz w:val="24"/>
                <w:szCs w:val="24"/>
              </w:rPr>
              <w:t>labāk saskaņotu S</w:t>
            </w:r>
            <w:r w:rsidR="007341D9" w:rsidRPr="007358F9">
              <w:rPr>
                <w:rFonts w:ascii="Times New Roman" w:hAnsi="Times New Roman" w:cs="Times New Roman"/>
                <w:sz w:val="24"/>
                <w:szCs w:val="24"/>
              </w:rPr>
              <w:t>istēmas</w:t>
            </w:r>
            <w:r w:rsidR="00256495" w:rsidRPr="007358F9">
              <w:rPr>
                <w:rFonts w:ascii="Times New Roman" w:hAnsi="Times New Roman" w:cs="Times New Roman"/>
                <w:sz w:val="24"/>
                <w:szCs w:val="24"/>
              </w:rPr>
              <w:t xml:space="preserve"> izmantošanas valsts procedūras, </w:t>
            </w:r>
            <w:r w:rsidR="007341D9" w:rsidRPr="007358F9">
              <w:rPr>
                <w:rFonts w:ascii="Times New Roman" w:hAnsi="Times New Roman" w:cs="Times New Roman"/>
                <w:sz w:val="24"/>
                <w:szCs w:val="24"/>
              </w:rPr>
              <w:t>jo īpaši saistībā ar terorismu</w:t>
            </w:r>
            <w:r w:rsidR="00256495" w:rsidRPr="007358F9">
              <w:rPr>
                <w:rFonts w:ascii="Times New Roman" w:hAnsi="Times New Roman" w:cs="Times New Roman"/>
                <w:sz w:val="24"/>
                <w:szCs w:val="24"/>
              </w:rPr>
              <w:t xml:space="preserve">, </w:t>
            </w:r>
            <w:r w:rsidR="00F002C6" w:rsidRPr="007358F9">
              <w:rPr>
                <w:rFonts w:ascii="Times New Roman" w:hAnsi="Times New Roman" w:cs="Times New Roman"/>
                <w:sz w:val="24"/>
                <w:szCs w:val="24"/>
              </w:rPr>
              <w:t>un</w:t>
            </w:r>
            <w:r w:rsidR="00256495" w:rsidRPr="007358F9">
              <w:rPr>
                <w:rFonts w:ascii="Times New Roman" w:hAnsi="Times New Roman" w:cs="Times New Roman"/>
                <w:sz w:val="24"/>
                <w:szCs w:val="24"/>
              </w:rPr>
              <w:t xml:space="preserve"> bērnu nolaupīšanu, ko veic viens no vecākiem; </w:t>
            </w:r>
            <w:r w:rsidR="007341D9" w:rsidRPr="007358F9">
              <w:rPr>
                <w:rFonts w:ascii="Times New Roman" w:hAnsi="Times New Roman" w:cs="Times New Roman"/>
                <w:sz w:val="24"/>
                <w:szCs w:val="24"/>
              </w:rPr>
              <w:t>paplašinātu Sistēmas</w:t>
            </w:r>
            <w:r w:rsidR="00256495" w:rsidRPr="007358F9">
              <w:rPr>
                <w:rFonts w:ascii="Times New Roman" w:hAnsi="Times New Roman" w:cs="Times New Roman"/>
                <w:sz w:val="24"/>
                <w:szCs w:val="24"/>
              </w:rPr>
              <w:t xml:space="preserve"> pie</w:t>
            </w:r>
            <w:r w:rsidR="00241DFF" w:rsidRPr="007358F9">
              <w:rPr>
                <w:rFonts w:ascii="Times New Roman" w:hAnsi="Times New Roman" w:cs="Times New Roman"/>
                <w:sz w:val="24"/>
                <w:szCs w:val="24"/>
              </w:rPr>
              <w:t>mērošanas jomu, ieviešot ziņo</w:t>
            </w:r>
            <w:r w:rsidR="00256495" w:rsidRPr="007358F9">
              <w:rPr>
                <w:rFonts w:ascii="Times New Roman" w:hAnsi="Times New Roman" w:cs="Times New Roman"/>
                <w:sz w:val="24"/>
                <w:szCs w:val="24"/>
              </w:rPr>
              <w:t xml:space="preserve">jumos </w:t>
            </w:r>
            <w:r w:rsidR="00CF698F" w:rsidRPr="007358F9">
              <w:rPr>
                <w:rFonts w:ascii="Times New Roman" w:hAnsi="Times New Roman" w:cs="Times New Roman"/>
                <w:sz w:val="24"/>
                <w:szCs w:val="24"/>
              </w:rPr>
              <w:t xml:space="preserve">tostarp iespēju izmantot </w:t>
            </w:r>
            <w:r w:rsidR="00256495" w:rsidRPr="007358F9">
              <w:rPr>
                <w:rFonts w:ascii="Times New Roman" w:hAnsi="Times New Roman" w:cs="Times New Roman"/>
                <w:sz w:val="24"/>
                <w:szCs w:val="24"/>
              </w:rPr>
              <w:t>biometrisko identifikatoru elementus;</w:t>
            </w:r>
            <w:r w:rsidR="00FF411C" w:rsidRPr="007358F9">
              <w:rPr>
                <w:rFonts w:ascii="Times New Roman" w:hAnsi="Times New Roman" w:cs="Times New Roman"/>
                <w:sz w:val="24"/>
                <w:szCs w:val="24"/>
              </w:rPr>
              <w:t xml:space="preserve"> </w:t>
            </w:r>
            <w:r w:rsidR="00256495" w:rsidRPr="007358F9">
              <w:rPr>
                <w:rFonts w:ascii="Times New Roman" w:hAnsi="Times New Roman" w:cs="Times New Roman"/>
                <w:sz w:val="24"/>
                <w:szCs w:val="24"/>
              </w:rPr>
              <w:t xml:space="preserve">veiktu tehniskas izmaiņas, lai uzlabotu drošību un mazinātu administratīvo slogu, paredzot obligātu valsts </w:t>
            </w:r>
            <w:r w:rsidR="00CF698F" w:rsidRPr="007358F9">
              <w:rPr>
                <w:rFonts w:ascii="Times New Roman" w:hAnsi="Times New Roman" w:cs="Times New Roman"/>
                <w:sz w:val="24"/>
                <w:szCs w:val="24"/>
              </w:rPr>
              <w:t xml:space="preserve">datubāzes </w:t>
            </w:r>
            <w:r w:rsidR="00256495" w:rsidRPr="007358F9">
              <w:rPr>
                <w:rFonts w:ascii="Times New Roman" w:hAnsi="Times New Roman" w:cs="Times New Roman"/>
                <w:sz w:val="24"/>
                <w:szCs w:val="24"/>
              </w:rPr>
              <w:t>un kopīgus īstenošanas tehniskos standartus;</w:t>
            </w:r>
            <w:r w:rsidR="00FF411C" w:rsidRPr="007358F9">
              <w:rPr>
                <w:rFonts w:ascii="Times New Roman" w:hAnsi="Times New Roman" w:cs="Times New Roman"/>
                <w:sz w:val="24"/>
                <w:szCs w:val="24"/>
              </w:rPr>
              <w:t xml:space="preserve"> </w:t>
            </w:r>
            <w:r w:rsidR="00256495" w:rsidRPr="007358F9">
              <w:rPr>
                <w:rFonts w:ascii="Times New Roman" w:hAnsi="Times New Roman" w:cs="Times New Roman"/>
                <w:sz w:val="24"/>
                <w:szCs w:val="24"/>
              </w:rPr>
              <w:t>risināt</w:t>
            </w:r>
            <w:r w:rsidR="007341D9" w:rsidRPr="007358F9">
              <w:rPr>
                <w:rFonts w:ascii="Times New Roman" w:hAnsi="Times New Roman" w:cs="Times New Roman"/>
                <w:sz w:val="24"/>
                <w:szCs w:val="24"/>
              </w:rPr>
              <w:t>u jautājumu par Sistēmas</w:t>
            </w:r>
            <w:r w:rsidR="00256495" w:rsidRPr="007358F9">
              <w:rPr>
                <w:rFonts w:ascii="Times New Roman" w:hAnsi="Times New Roman" w:cs="Times New Roman"/>
                <w:sz w:val="24"/>
                <w:szCs w:val="24"/>
              </w:rPr>
              <w:t xml:space="preserve"> pilnīgu izmantošanu, aptverot ne tikai centrālo sistēmu un valstu sistēmas, bet arī nodrošinot, ka galalietotāji saņem visus vajadzīgos datus, lai veiktu savus uzdevumus, un ievēro</w:t>
            </w:r>
            <w:r w:rsidRPr="007358F9">
              <w:rPr>
                <w:rFonts w:ascii="Times New Roman" w:hAnsi="Times New Roman" w:cs="Times New Roman"/>
                <w:sz w:val="24"/>
                <w:szCs w:val="24"/>
              </w:rPr>
              <w:t>tu</w:t>
            </w:r>
            <w:r w:rsidR="00256495" w:rsidRPr="007358F9">
              <w:rPr>
                <w:rFonts w:ascii="Times New Roman" w:hAnsi="Times New Roman" w:cs="Times New Roman"/>
                <w:sz w:val="24"/>
                <w:szCs w:val="24"/>
              </w:rPr>
              <w:t xml:space="preserve"> visus drošības noteikumus, aps</w:t>
            </w:r>
            <w:r w:rsidR="007341D9" w:rsidRPr="007358F9">
              <w:rPr>
                <w:rFonts w:ascii="Times New Roman" w:hAnsi="Times New Roman" w:cs="Times New Roman"/>
                <w:sz w:val="24"/>
                <w:szCs w:val="24"/>
              </w:rPr>
              <w:t>trādājot Sistēmas</w:t>
            </w:r>
            <w:r w:rsidR="00256495" w:rsidRPr="007358F9">
              <w:rPr>
                <w:rFonts w:ascii="Times New Roman" w:hAnsi="Times New Roman" w:cs="Times New Roman"/>
                <w:sz w:val="24"/>
                <w:szCs w:val="24"/>
              </w:rPr>
              <w:t xml:space="preserve"> datus.</w:t>
            </w:r>
          </w:p>
          <w:p w14:paraId="0F45646C" w14:textId="2A37F3A9" w:rsidR="009F212E" w:rsidRPr="007358F9" w:rsidRDefault="005B5AE1"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Līdz šim spēkā esošais </w:t>
            </w:r>
            <w:r w:rsidR="00957E83" w:rsidRPr="007358F9">
              <w:rPr>
                <w:rFonts w:ascii="Times New Roman" w:hAnsi="Times New Roman" w:cs="Times New Roman"/>
                <w:sz w:val="24"/>
                <w:szCs w:val="24"/>
              </w:rPr>
              <w:t xml:space="preserve">Sistēmas tiesiskais regulējums </w:t>
            </w:r>
            <w:r w:rsidR="009F212E" w:rsidRPr="007358F9">
              <w:rPr>
                <w:rFonts w:ascii="Times New Roman" w:hAnsi="Times New Roman" w:cs="Times New Roman"/>
                <w:sz w:val="24"/>
                <w:szCs w:val="24"/>
              </w:rPr>
              <w:t xml:space="preserve">par tās izmantošanu </w:t>
            </w:r>
            <w:r w:rsidR="00F002C6" w:rsidRPr="007358F9">
              <w:rPr>
                <w:rFonts w:ascii="Times New Roman" w:hAnsi="Times New Roman" w:cs="Times New Roman"/>
                <w:sz w:val="24"/>
                <w:szCs w:val="24"/>
              </w:rPr>
              <w:t>robežpārbaudēm</w:t>
            </w:r>
            <w:r w:rsidRPr="007358F9">
              <w:rPr>
                <w:rFonts w:ascii="Times New Roman" w:hAnsi="Times New Roman" w:cs="Times New Roman"/>
                <w:sz w:val="24"/>
                <w:szCs w:val="24"/>
              </w:rPr>
              <w:t xml:space="preserve"> pamatojā</w:t>
            </w:r>
            <w:r w:rsidR="009F212E" w:rsidRPr="007358F9">
              <w:rPr>
                <w:rFonts w:ascii="Times New Roman" w:hAnsi="Times New Roman" w:cs="Times New Roman"/>
                <w:sz w:val="24"/>
                <w:szCs w:val="24"/>
              </w:rPr>
              <w:t xml:space="preserve">s uz </w:t>
            </w:r>
            <w:r w:rsidR="00824E8C" w:rsidRPr="007358F9">
              <w:rPr>
                <w:rFonts w:ascii="Times New Roman" w:hAnsi="Times New Roman" w:cs="Times New Roman"/>
                <w:sz w:val="24"/>
                <w:szCs w:val="24"/>
              </w:rPr>
              <w:lastRenderedPageBreak/>
              <w:t>Regulu</w:t>
            </w:r>
            <w:r w:rsidR="009F212E" w:rsidRPr="007358F9">
              <w:rPr>
                <w:rFonts w:ascii="Times New Roman" w:hAnsi="Times New Roman" w:cs="Times New Roman"/>
                <w:sz w:val="24"/>
                <w:szCs w:val="24"/>
              </w:rPr>
              <w:t xml:space="preserve"> 1987/2006. </w:t>
            </w:r>
            <w:r w:rsidR="000702F2" w:rsidRPr="007358F9">
              <w:rPr>
                <w:rFonts w:ascii="Times New Roman" w:eastAsia="Times New Roman" w:hAnsi="Times New Roman" w:cs="Times New Roman"/>
                <w:bCs/>
                <w:sz w:val="24"/>
                <w:szCs w:val="24"/>
                <w:lang w:eastAsia="lv-LV"/>
              </w:rPr>
              <w:t xml:space="preserve">Regula 2018/1861 </w:t>
            </w:r>
            <w:r w:rsidR="009F212E" w:rsidRPr="007358F9">
              <w:rPr>
                <w:rFonts w:ascii="Times New Roman" w:hAnsi="Times New Roman" w:cs="Times New Roman"/>
                <w:sz w:val="24"/>
                <w:szCs w:val="24"/>
              </w:rPr>
              <w:t>aizstāj pašreizējo juridisko pamataktu</w:t>
            </w:r>
            <w:r w:rsidRPr="007358F9">
              <w:rPr>
                <w:rFonts w:ascii="Times New Roman" w:hAnsi="Times New Roman" w:cs="Times New Roman"/>
                <w:sz w:val="24"/>
                <w:szCs w:val="24"/>
              </w:rPr>
              <w:t xml:space="preserve"> – Regulu  1987/2006, lai noteiktu obligātas</w:t>
            </w:r>
            <w:r w:rsidR="00FF411C" w:rsidRPr="007358F9">
              <w:rPr>
                <w:rFonts w:ascii="Times New Roman" w:hAnsi="Times New Roman" w:cs="Times New Roman"/>
                <w:sz w:val="24"/>
                <w:szCs w:val="24"/>
              </w:rPr>
              <w:t xml:space="preserve"> </w:t>
            </w:r>
            <w:r w:rsidRPr="007358F9">
              <w:rPr>
                <w:rFonts w:ascii="Times New Roman" w:hAnsi="Times New Roman" w:cs="Times New Roman"/>
                <w:sz w:val="24"/>
                <w:szCs w:val="24"/>
              </w:rPr>
              <w:t>prasības</w:t>
            </w:r>
            <w:r w:rsidR="00957E83" w:rsidRPr="007358F9">
              <w:rPr>
                <w:rFonts w:ascii="Times New Roman" w:hAnsi="Times New Roman" w:cs="Times New Roman"/>
                <w:sz w:val="24"/>
                <w:szCs w:val="24"/>
              </w:rPr>
              <w:t xml:space="preserve"> dalībvalstīm Sistēmā ievadīt ziņo</w:t>
            </w:r>
            <w:r w:rsidR="009F212E" w:rsidRPr="007358F9">
              <w:rPr>
                <w:rFonts w:ascii="Times New Roman" w:hAnsi="Times New Roman" w:cs="Times New Roman"/>
                <w:sz w:val="24"/>
                <w:szCs w:val="24"/>
              </w:rPr>
              <w:t>jumu</w:t>
            </w:r>
            <w:r w:rsidRPr="007358F9">
              <w:rPr>
                <w:rFonts w:ascii="Times New Roman" w:hAnsi="Times New Roman" w:cs="Times New Roman"/>
                <w:sz w:val="24"/>
                <w:szCs w:val="24"/>
              </w:rPr>
              <w:t>s</w:t>
            </w:r>
            <w:r w:rsidR="009F212E" w:rsidRPr="007358F9">
              <w:rPr>
                <w:rFonts w:ascii="Times New Roman" w:hAnsi="Times New Roman" w:cs="Times New Roman"/>
                <w:sz w:val="24"/>
                <w:szCs w:val="24"/>
              </w:rPr>
              <w:t xml:space="preserve"> visos gadījumos, </w:t>
            </w:r>
            <w:r w:rsidR="00957E83" w:rsidRPr="007358F9">
              <w:rPr>
                <w:rFonts w:ascii="Times New Roman" w:hAnsi="Times New Roman" w:cs="Times New Roman"/>
                <w:sz w:val="24"/>
                <w:szCs w:val="24"/>
              </w:rPr>
              <w:t xml:space="preserve">ievērojot Direktīvu 2008/115/EK, kad saskaņā ar noteikumiem </w:t>
            </w:r>
            <w:r w:rsidR="00DB0483" w:rsidRPr="007358F9">
              <w:rPr>
                <w:rFonts w:ascii="Times New Roman" w:hAnsi="Times New Roman" w:cs="Times New Roman"/>
                <w:sz w:val="24"/>
                <w:szCs w:val="24"/>
              </w:rPr>
              <w:t>personai</w:t>
            </w:r>
            <w:r w:rsidR="009F212E" w:rsidRPr="007358F9">
              <w:rPr>
                <w:rFonts w:ascii="Times New Roman" w:hAnsi="Times New Roman" w:cs="Times New Roman"/>
                <w:sz w:val="24"/>
                <w:szCs w:val="24"/>
              </w:rPr>
              <w:t>, kur</w:t>
            </w:r>
            <w:r w:rsidR="00DB0483" w:rsidRPr="007358F9">
              <w:rPr>
                <w:rFonts w:ascii="Times New Roman" w:hAnsi="Times New Roman" w:cs="Times New Roman"/>
                <w:sz w:val="24"/>
                <w:szCs w:val="24"/>
              </w:rPr>
              <w:t>a</w:t>
            </w:r>
            <w:r w:rsidR="009F212E" w:rsidRPr="007358F9">
              <w:rPr>
                <w:rFonts w:ascii="Times New Roman" w:hAnsi="Times New Roman" w:cs="Times New Roman"/>
                <w:sz w:val="24"/>
                <w:szCs w:val="24"/>
              </w:rPr>
              <w:t xml:space="preserve"> dalībvalstī uzturas nelikumīgi</w:t>
            </w:r>
            <w:r w:rsidR="00DB0483" w:rsidRPr="007358F9">
              <w:rPr>
                <w:rFonts w:ascii="Times New Roman" w:hAnsi="Times New Roman" w:cs="Times New Roman"/>
                <w:sz w:val="24"/>
                <w:szCs w:val="24"/>
              </w:rPr>
              <w:t>, ir izdots ieceļošanas aizliegums</w:t>
            </w:r>
            <w:r w:rsidR="009F212E" w:rsidRPr="007358F9">
              <w:rPr>
                <w:rFonts w:ascii="Times New Roman" w:hAnsi="Times New Roman" w:cs="Times New Roman"/>
                <w:sz w:val="24"/>
                <w:szCs w:val="24"/>
              </w:rPr>
              <w:t xml:space="preserve">; </w:t>
            </w:r>
            <w:r w:rsidR="0003093D" w:rsidRPr="007358F9">
              <w:rPr>
                <w:rFonts w:ascii="Times New Roman" w:hAnsi="Times New Roman" w:cs="Times New Roman"/>
                <w:sz w:val="24"/>
                <w:szCs w:val="24"/>
              </w:rPr>
              <w:t>saskaņotu valstu procedūras Sis</w:t>
            </w:r>
            <w:r w:rsidR="00D7596D" w:rsidRPr="007358F9">
              <w:rPr>
                <w:rFonts w:ascii="Times New Roman" w:hAnsi="Times New Roman" w:cs="Times New Roman"/>
                <w:sz w:val="24"/>
                <w:szCs w:val="24"/>
              </w:rPr>
              <w:t>tēmas</w:t>
            </w:r>
            <w:r w:rsidR="009F212E" w:rsidRPr="007358F9">
              <w:rPr>
                <w:rFonts w:ascii="Times New Roman" w:hAnsi="Times New Roman" w:cs="Times New Roman"/>
                <w:sz w:val="24"/>
                <w:szCs w:val="24"/>
              </w:rPr>
              <w:t xml:space="preserve"> izmantošanai attiecībā uz apspriešanās procedūru, lai novērstu, ka</w:t>
            </w:r>
            <w:r w:rsidR="00B31AEC" w:rsidRPr="007358F9">
              <w:rPr>
                <w:rFonts w:ascii="Times New Roman" w:hAnsi="Times New Roman" w:cs="Times New Roman"/>
                <w:sz w:val="24"/>
                <w:szCs w:val="24"/>
              </w:rPr>
              <w:t xml:space="preserve"> </w:t>
            </w:r>
            <w:r w:rsidR="00DB0483" w:rsidRPr="007358F9">
              <w:rPr>
                <w:rFonts w:ascii="Times New Roman" w:hAnsi="Times New Roman" w:cs="Times New Roman"/>
                <w:sz w:val="24"/>
                <w:szCs w:val="24"/>
              </w:rPr>
              <w:t>personai</w:t>
            </w:r>
            <w:r w:rsidR="009F212E" w:rsidRPr="007358F9">
              <w:rPr>
                <w:rFonts w:ascii="Times New Roman" w:hAnsi="Times New Roman" w:cs="Times New Roman"/>
                <w:sz w:val="24"/>
                <w:szCs w:val="24"/>
              </w:rPr>
              <w:t>, uz ko attiecas ieceļošanas aizliegums, ir derīga uzturēšanās atļauja, ko izdevusi kāda dalībvalsts;</w:t>
            </w:r>
            <w:r w:rsidR="00FF411C" w:rsidRPr="007358F9">
              <w:rPr>
                <w:rFonts w:ascii="Times New Roman" w:hAnsi="Times New Roman" w:cs="Times New Roman"/>
                <w:sz w:val="24"/>
                <w:szCs w:val="24"/>
              </w:rPr>
              <w:t xml:space="preserve"> </w:t>
            </w:r>
            <w:r w:rsidR="009F212E" w:rsidRPr="007358F9">
              <w:rPr>
                <w:rFonts w:ascii="Times New Roman" w:hAnsi="Times New Roman" w:cs="Times New Roman"/>
                <w:sz w:val="24"/>
                <w:szCs w:val="24"/>
              </w:rPr>
              <w:t xml:space="preserve">izdarītu tehniskas izmaiņas, lai uzlabotu drošību un </w:t>
            </w:r>
            <w:r w:rsidR="00E553AB" w:rsidRPr="007358F9">
              <w:rPr>
                <w:rFonts w:ascii="Times New Roman" w:hAnsi="Times New Roman" w:cs="Times New Roman"/>
                <w:sz w:val="24"/>
                <w:szCs w:val="24"/>
              </w:rPr>
              <w:t>samazinātu administratīvo slogu</w:t>
            </w:r>
            <w:r w:rsidR="00D7596D" w:rsidRPr="007358F9">
              <w:rPr>
                <w:rFonts w:ascii="Times New Roman" w:hAnsi="Times New Roman" w:cs="Times New Roman"/>
                <w:sz w:val="24"/>
                <w:szCs w:val="24"/>
              </w:rPr>
              <w:t>.</w:t>
            </w:r>
          </w:p>
          <w:p w14:paraId="742A4970" w14:textId="23AE4CA6" w:rsidR="00B5186C" w:rsidRPr="007358F9" w:rsidRDefault="009F212E"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Iec</w:t>
            </w:r>
            <w:r w:rsidR="000B040D" w:rsidRPr="007358F9">
              <w:rPr>
                <w:rFonts w:ascii="Times New Roman" w:hAnsi="Times New Roman" w:cs="Times New Roman"/>
                <w:sz w:val="24"/>
                <w:szCs w:val="24"/>
              </w:rPr>
              <w:t xml:space="preserve">eļošanas aizliegumi, kas izdoti, </w:t>
            </w:r>
            <w:r w:rsidRPr="007358F9">
              <w:rPr>
                <w:rFonts w:ascii="Times New Roman" w:hAnsi="Times New Roman" w:cs="Times New Roman"/>
                <w:sz w:val="24"/>
                <w:szCs w:val="24"/>
              </w:rPr>
              <w:t xml:space="preserve">ievērojot Direktīvu 2008/115/EK, </w:t>
            </w:r>
            <w:r w:rsidR="003A4084" w:rsidRPr="007358F9">
              <w:rPr>
                <w:rFonts w:ascii="Times New Roman" w:hAnsi="Times New Roman" w:cs="Times New Roman"/>
                <w:sz w:val="24"/>
                <w:szCs w:val="24"/>
              </w:rPr>
              <w:t xml:space="preserve">attiecas uz visu Šengenas zonu, </w:t>
            </w:r>
            <w:r w:rsidRPr="007358F9">
              <w:rPr>
                <w:rFonts w:ascii="Times New Roman" w:hAnsi="Times New Roman" w:cs="Times New Roman"/>
                <w:sz w:val="24"/>
                <w:szCs w:val="24"/>
              </w:rPr>
              <w:t xml:space="preserve">tāpēc pie ārējām robežām tos var izpildīt arī </w:t>
            </w:r>
            <w:r w:rsidR="003A4084" w:rsidRPr="007358F9">
              <w:rPr>
                <w:rFonts w:ascii="Times New Roman" w:hAnsi="Times New Roman" w:cs="Times New Roman"/>
                <w:sz w:val="24"/>
                <w:szCs w:val="24"/>
              </w:rPr>
              <w:t xml:space="preserve">kompetentās iestādes, kas nav izdevušas aizliegumu. </w:t>
            </w:r>
            <w:r w:rsidR="00E553AB" w:rsidRPr="007358F9">
              <w:rPr>
                <w:rFonts w:ascii="Times New Roman" w:hAnsi="Times New Roman" w:cs="Times New Roman"/>
                <w:sz w:val="24"/>
                <w:szCs w:val="24"/>
              </w:rPr>
              <w:t>Līdz šim</w:t>
            </w:r>
            <w:r w:rsidR="003A4084" w:rsidRPr="007358F9">
              <w:rPr>
                <w:rFonts w:ascii="Times New Roman" w:hAnsi="Times New Roman" w:cs="Times New Roman"/>
                <w:sz w:val="24"/>
                <w:szCs w:val="24"/>
              </w:rPr>
              <w:t xml:space="preserve"> Regula</w:t>
            </w:r>
            <w:r w:rsidR="00E553AB" w:rsidRPr="007358F9">
              <w:rPr>
                <w:rFonts w:ascii="Times New Roman" w:hAnsi="Times New Roman" w:cs="Times New Roman"/>
                <w:sz w:val="24"/>
                <w:szCs w:val="24"/>
              </w:rPr>
              <w:t xml:space="preserve"> 1987/2006 tikai atļāva, bet nepieprasīja</w:t>
            </w:r>
            <w:r w:rsidRPr="007358F9">
              <w:rPr>
                <w:rFonts w:ascii="Times New Roman" w:hAnsi="Times New Roman" w:cs="Times New Roman"/>
                <w:sz w:val="24"/>
                <w:szCs w:val="24"/>
              </w:rPr>
              <w:t>, lai dalībvalstis uz  ieceļošana</w:t>
            </w:r>
            <w:r w:rsidR="003A4084" w:rsidRPr="007358F9">
              <w:rPr>
                <w:rFonts w:ascii="Times New Roman" w:hAnsi="Times New Roman" w:cs="Times New Roman"/>
                <w:sz w:val="24"/>
                <w:szCs w:val="24"/>
              </w:rPr>
              <w:t>s aizlieguma pamata ievadītu Sistēmā ziņo</w:t>
            </w:r>
            <w:r w:rsidRPr="007358F9">
              <w:rPr>
                <w:rFonts w:ascii="Times New Roman" w:hAnsi="Times New Roman" w:cs="Times New Roman"/>
                <w:sz w:val="24"/>
                <w:szCs w:val="24"/>
              </w:rPr>
              <w:t xml:space="preserve">jumu par ieceļošanas un uzturēšanās atteikumu. </w:t>
            </w:r>
            <w:r w:rsidR="003A4084" w:rsidRPr="007358F9">
              <w:rPr>
                <w:rFonts w:ascii="Times New Roman" w:hAnsi="Times New Roman" w:cs="Times New Roman"/>
                <w:sz w:val="24"/>
                <w:szCs w:val="24"/>
              </w:rPr>
              <w:t>Līdz ar ko, lai panāktu l</w:t>
            </w:r>
            <w:r w:rsidRPr="007358F9">
              <w:rPr>
                <w:rFonts w:ascii="Times New Roman" w:hAnsi="Times New Roman" w:cs="Times New Roman"/>
                <w:sz w:val="24"/>
                <w:szCs w:val="24"/>
              </w:rPr>
              <w:t xml:space="preserve">ielāku efektivitāti un saskaņotību, </w:t>
            </w:r>
            <w:r w:rsidR="003A4084" w:rsidRPr="007358F9">
              <w:rPr>
                <w:rFonts w:ascii="Times New Roman" w:hAnsi="Times New Roman" w:cs="Times New Roman"/>
                <w:sz w:val="24"/>
                <w:szCs w:val="24"/>
              </w:rPr>
              <w:t>tiek noteikta obligāta prasība</w:t>
            </w:r>
            <w:r w:rsidRPr="007358F9">
              <w:rPr>
                <w:rFonts w:ascii="Times New Roman" w:hAnsi="Times New Roman" w:cs="Times New Roman"/>
                <w:sz w:val="24"/>
                <w:szCs w:val="24"/>
              </w:rPr>
              <w:t xml:space="preserve"> visus iec</w:t>
            </w:r>
            <w:r w:rsidR="003A4084" w:rsidRPr="007358F9">
              <w:rPr>
                <w:rFonts w:ascii="Times New Roman" w:hAnsi="Times New Roman" w:cs="Times New Roman"/>
                <w:sz w:val="24"/>
                <w:szCs w:val="24"/>
              </w:rPr>
              <w:t>eļošanas aizliegumus ievadīt Sistēmā</w:t>
            </w:r>
            <w:r w:rsidRPr="007358F9">
              <w:rPr>
                <w:rFonts w:ascii="Times New Roman" w:hAnsi="Times New Roman" w:cs="Times New Roman"/>
                <w:sz w:val="24"/>
                <w:szCs w:val="24"/>
              </w:rPr>
              <w:t>.</w:t>
            </w:r>
            <w:bookmarkStart w:id="0" w:name="_Hlk2694419"/>
          </w:p>
          <w:p w14:paraId="15505576" w14:textId="07867778" w:rsidR="00866409" w:rsidRPr="007358F9" w:rsidRDefault="00E553AB" w:rsidP="00CB5F8F">
            <w:pPr>
              <w:shd w:val="clear" w:color="auto" w:fill="FFFFFF"/>
              <w:spacing w:after="0" w:line="240" w:lineRule="auto"/>
              <w:jc w:val="both"/>
              <w:rPr>
                <w:rFonts w:ascii="Times New Roman" w:eastAsia="Times New Roman" w:hAnsi="Times New Roman" w:cs="Times New Roman"/>
                <w:b/>
                <w:bCs/>
                <w:sz w:val="24"/>
                <w:szCs w:val="24"/>
                <w:lang w:eastAsia="lv-LV"/>
              </w:rPr>
            </w:pPr>
            <w:r w:rsidRPr="007358F9">
              <w:rPr>
                <w:rFonts w:ascii="Times New Roman" w:eastAsia="Times New Roman" w:hAnsi="Times New Roman" w:cs="Times New Roman"/>
                <w:bCs/>
                <w:sz w:val="24"/>
                <w:szCs w:val="24"/>
                <w:lang w:eastAsia="lv-LV"/>
              </w:rPr>
              <w:t xml:space="preserve">Gan </w:t>
            </w:r>
            <w:r w:rsidR="000702F2" w:rsidRPr="007358F9">
              <w:rPr>
                <w:rFonts w:ascii="Times New Roman" w:eastAsia="Times New Roman" w:hAnsi="Times New Roman" w:cs="Times New Roman"/>
                <w:bCs/>
                <w:sz w:val="24"/>
                <w:szCs w:val="24"/>
                <w:lang w:eastAsia="lv-LV"/>
              </w:rPr>
              <w:t>Regulā 2018/1862</w:t>
            </w:r>
            <w:r w:rsidRPr="007358F9">
              <w:rPr>
                <w:rFonts w:ascii="Times New Roman" w:eastAsia="Times New Roman" w:hAnsi="Times New Roman" w:cs="Times New Roman"/>
                <w:bCs/>
                <w:sz w:val="24"/>
                <w:szCs w:val="24"/>
                <w:lang w:eastAsia="lv-LV"/>
              </w:rPr>
              <w:t>, gan</w:t>
            </w:r>
            <w:r w:rsidR="000702F2" w:rsidRPr="007358F9">
              <w:rPr>
                <w:rFonts w:ascii="Times New Roman" w:eastAsia="Times New Roman" w:hAnsi="Times New Roman" w:cs="Times New Roman"/>
                <w:bCs/>
                <w:sz w:val="24"/>
                <w:szCs w:val="24"/>
                <w:lang w:eastAsia="lv-LV"/>
              </w:rPr>
              <w:t xml:space="preserve"> Regulā 2018/1861</w:t>
            </w:r>
            <w:r w:rsidR="00E35FD6" w:rsidRPr="007358F9">
              <w:rPr>
                <w:rFonts w:ascii="Times New Roman" w:eastAsia="Times New Roman" w:hAnsi="Times New Roman" w:cs="Times New Roman"/>
                <w:bCs/>
                <w:sz w:val="24"/>
                <w:szCs w:val="24"/>
                <w:lang w:eastAsia="lv-LV"/>
              </w:rPr>
              <w:t xml:space="preserve"> </w:t>
            </w:r>
            <w:r w:rsidR="009205D9" w:rsidRPr="007358F9">
              <w:rPr>
                <w:rFonts w:ascii="Times New Roman" w:hAnsi="Times New Roman" w:cs="Times New Roman"/>
                <w:sz w:val="24"/>
                <w:szCs w:val="24"/>
                <w:shd w:val="clear" w:color="auto" w:fill="FFFFFF"/>
              </w:rPr>
              <w:t xml:space="preserve">ietvertie noteikumi </w:t>
            </w:r>
            <w:r w:rsidRPr="007358F9">
              <w:rPr>
                <w:rFonts w:ascii="Times New Roman" w:hAnsi="Times New Roman" w:cs="Times New Roman"/>
                <w:sz w:val="24"/>
                <w:szCs w:val="24"/>
              </w:rPr>
              <w:t>nosaka</w:t>
            </w:r>
            <w:r w:rsidR="009205D9" w:rsidRPr="007358F9">
              <w:rPr>
                <w:rFonts w:ascii="Times New Roman" w:hAnsi="Times New Roman" w:cs="Times New Roman"/>
                <w:sz w:val="24"/>
                <w:szCs w:val="24"/>
              </w:rPr>
              <w:t xml:space="preserve"> pasāk</w:t>
            </w:r>
            <w:r w:rsidRPr="007358F9">
              <w:rPr>
                <w:rFonts w:ascii="Times New Roman" w:hAnsi="Times New Roman" w:cs="Times New Roman"/>
                <w:sz w:val="24"/>
                <w:szCs w:val="24"/>
              </w:rPr>
              <w:t>umus</w:t>
            </w:r>
            <w:r w:rsidR="009205D9" w:rsidRPr="007358F9">
              <w:rPr>
                <w:rFonts w:ascii="Times New Roman" w:hAnsi="Times New Roman" w:cs="Times New Roman"/>
                <w:sz w:val="24"/>
                <w:szCs w:val="24"/>
              </w:rPr>
              <w:t xml:space="preserve">, kas attiecas uz Sistēmas izmantošanu, lai nodrošinātu </w:t>
            </w:r>
            <w:r w:rsidR="009205D9" w:rsidRPr="007358F9">
              <w:rPr>
                <w:rFonts w:ascii="Times New Roman" w:eastAsia="Times New Roman" w:hAnsi="Times New Roman" w:cs="Times New Roman"/>
                <w:sz w:val="24"/>
                <w:szCs w:val="24"/>
                <w:lang w:eastAsia="lv-LV"/>
              </w:rPr>
              <w:t>ziņojumu pieejamību dalībvalstu kompetentajām iestādēm</w:t>
            </w:r>
            <w:r w:rsidR="009205D9" w:rsidRPr="007358F9">
              <w:rPr>
                <w:rFonts w:ascii="Times New Roman" w:hAnsi="Times New Roman" w:cs="Times New Roman"/>
                <w:sz w:val="24"/>
                <w:szCs w:val="24"/>
              </w:rPr>
              <w:t>, Sistēmas darbības nepārtrauktību, noteiktu pasākumus attiecībā uz datu kvalitāti, datu aizsardzību un datu drošību, kā arī minētās regulas paredz biometri</w:t>
            </w:r>
            <w:r w:rsidR="00CF698F" w:rsidRPr="007358F9">
              <w:rPr>
                <w:rFonts w:ascii="Times New Roman" w:hAnsi="Times New Roman" w:cs="Times New Roman"/>
                <w:sz w:val="24"/>
                <w:szCs w:val="24"/>
              </w:rPr>
              <w:t>jas</w:t>
            </w:r>
            <w:r w:rsidR="009205D9" w:rsidRPr="007358F9">
              <w:rPr>
                <w:rFonts w:ascii="Times New Roman" w:hAnsi="Times New Roman" w:cs="Times New Roman"/>
                <w:sz w:val="24"/>
                <w:szCs w:val="24"/>
              </w:rPr>
              <w:t xml:space="preserve"> datu izmantošanu.</w:t>
            </w:r>
          </w:p>
          <w:p w14:paraId="45EB4870" w14:textId="3CE33C06" w:rsidR="00624880" w:rsidRPr="007358F9" w:rsidRDefault="00E553AB" w:rsidP="00CB5F8F">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 xml:space="preserve">Savukārt </w:t>
            </w:r>
            <w:r w:rsidR="00FE25FC" w:rsidRPr="007358F9">
              <w:rPr>
                <w:rFonts w:ascii="Times New Roman" w:eastAsia="Times New Roman" w:hAnsi="Times New Roman" w:cs="Times New Roman"/>
                <w:bCs/>
                <w:sz w:val="24"/>
                <w:szCs w:val="24"/>
                <w:lang w:eastAsia="lv-LV"/>
              </w:rPr>
              <w:t>Regulas 2018/1860</w:t>
            </w:r>
            <w:r w:rsidR="00FE25FC" w:rsidRPr="007358F9">
              <w:rPr>
                <w:rFonts w:ascii="Times New Roman" w:hAnsi="Times New Roman" w:cs="Times New Roman"/>
                <w:sz w:val="24"/>
                <w:szCs w:val="24"/>
              </w:rPr>
              <w:t xml:space="preserve"> m</w:t>
            </w:r>
            <w:r w:rsidR="00624880" w:rsidRPr="007358F9">
              <w:rPr>
                <w:rFonts w:ascii="Times New Roman" w:hAnsi="Times New Roman" w:cs="Times New Roman"/>
                <w:sz w:val="24"/>
                <w:szCs w:val="24"/>
              </w:rPr>
              <w:t xml:space="preserve">ērķis ir </w:t>
            </w:r>
            <w:r w:rsidR="00BF1240" w:rsidRPr="007358F9">
              <w:rPr>
                <w:rFonts w:ascii="Times New Roman" w:hAnsi="Times New Roman" w:cs="Times New Roman"/>
                <w:sz w:val="24"/>
                <w:szCs w:val="24"/>
              </w:rPr>
              <w:t>izveidot informācijas apmaiņu</w:t>
            </w:r>
            <w:r w:rsidR="00FF411C" w:rsidRPr="007358F9">
              <w:rPr>
                <w:rFonts w:ascii="Times New Roman" w:hAnsi="Times New Roman" w:cs="Times New Roman"/>
                <w:sz w:val="24"/>
                <w:szCs w:val="24"/>
              </w:rPr>
              <w:t xml:space="preserve"> </w:t>
            </w:r>
            <w:r w:rsidR="00624880" w:rsidRPr="007358F9">
              <w:rPr>
                <w:rFonts w:ascii="Times New Roman" w:hAnsi="Times New Roman" w:cs="Times New Roman"/>
                <w:sz w:val="24"/>
                <w:szCs w:val="24"/>
              </w:rPr>
              <w:t>par atgriešanas lēmumiem</w:t>
            </w:r>
            <w:r w:rsidR="00BF1240" w:rsidRPr="007358F9">
              <w:rPr>
                <w:rFonts w:ascii="Times New Roman" w:hAnsi="Times New Roman" w:cs="Times New Roman"/>
                <w:sz w:val="24"/>
                <w:szCs w:val="24"/>
              </w:rPr>
              <w:t xml:space="preserve"> Sistēmā</w:t>
            </w:r>
            <w:r w:rsidR="00624880" w:rsidRPr="007358F9">
              <w:rPr>
                <w:rFonts w:ascii="Times New Roman" w:hAnsi="Times New Roman" w:cs="Times New Roman"/>
                <w:sz w:val="24"/>
                <w:szCs w:val="24"/>
              </w:rPr>
              <w:t xml:space="preserve">, ievērojot Direktīvu 2008/115/EK, lai atvieglotu to izpildi un uzraudzītu, vai trešo valstu valstspiederīgie, kuri uzturas valstī nelikumīgi, ievēro pienākumu atgriezties. </w:t>
            </w:r>
          </w:p>
          <w:p w14:paraId="6E46CFD8" w14:textId="47B30069" w:rsidR="00624880" w:rsidRPr="007358F9" w:rsidRDefault="002506BA" w:rsidP="00CB5F8F">
            <w:pPr>
              <w:pBdr>
                <w:top w:val="nil"/>
                <w:left w:val="nil"/>
                <w:bottom w:val="nil"/>
                <w:right w:val="nil"/>
                <w:between w:val="nil"/>
                <w:bar w:val="nil"/>
              </w:pBdr>
              <w:spacing w:after="0" w:line="240" w:lineRule="auto"/>
              <w:jc w:val="both"/>
              <w:rPr>
                <w:rFonts w:ascii="Times New Roman" w:hAnsi="Times New Roman" w:cs="Times New Roman"/>
                <w:b/>
                <w:sz w:val="24"/>
                <w:szCs w:val="24"/>
              </w:rPr>
            </w:pPr>
            <w:r w:rsidRPr="007358F9">
              <w:rPr>
                <w:rFonts w:ascii="Times New Roman" w:hAnsi="Times New Roman" w:cs="Times New Roman"/>
                <w:sz w:val="24"/>
                <w:szCs w:val="24"/>
              </w:rPr>
              <w:t>L</w:t>
            </w:r>
            <w:r w:rsidR="00624880" w:rsidRPr="007358F9">
              <w:rPr>
                <w:rFonts w:ascii="Times New Roman" w:hAnsi="Times New Roman" w:cs="Times New Roman"/>
                <w:sz w:val="24"/>
                <w:szCs w:val="24"/>
              </w:rPr>
              <w:t>īdz šim nebija sistēmas, kas ļautu sistemāt</w:t>
            </w:r>
            <w:r w:rsidR="00BF1240" w:rsidRPr="007358F9">
              <w:rPr>
                <w:rFonts w:ascii="Times New Roman" w:hAnsi="Times New Roman" w:cs="Times New Roman"/>
                <w:sz w:val="24"/>
                <w:szCs w:val="24"/>
              </w:rPr>
              <w:t>iski apmainīties ar informāciju</w:t>
            </w:r>
            <w:r w:rsidR="00624880" w:rsidRPr="007358F9">
              <w:rPr>
                <w:rFonts w:ascii="Times New Roman" w:hAnsi="Times New Roman" w:cs="Times New Roman"/>
                <w:sz w:val="24"/>
                <w:szCs w:val="24"/>
              </w:rPr>
              <w:t xml:space="preserve"> par atgriešanas lēmumiem, ko dalībvalsti</w:t>
            </w:r>
            <w:r w:rsidRPr="007358F9">
              <w:rPr>
                <w:rFonts w:ascii="Times New Roman" w:hAnsi="Times New Roman" w:cs="Times New Roman"/>
                <w:sz w:val="24"/>
                <w:szCs w:val="24"/>
              </w:rPr>
              <w:t>s izdevušas saskaņā ar Direktīvas</w:t>
            </w:r>
            <w:r w:rsidR="00624880" w:rsidRPr="007358F9">
              <w:rPr>
                <w:rFonts w:ascii="Times New Roman" w:hAnsi="Times New Roman" w:cs="Times New Roman"/>
                <w:sz w:val="24"/>
                <w:szCs w:val="24"/>
              </w:rPr>
              <w:t xml:space="preserve"> 2008/115/EK noteikumiem, </w:t>
            </w:r>
            <w:r w:rsidRPr="007358F9">
              <w:rPr>
                <w:rFonts w:ascii="Times New Roman" w:hAnsi="Times New Roman" w:cs="Times New Roman"/>
                <w:sz w:val="24"/>
                <w:szCs w:val="24"/>
              </w:rPr>
              <w:t>līdz ar ko</w:t>
            </w:r>
            <w:r w:rsidR="00624880" w:rsidRPr="007358F9">
              <w:rPr>
                <w:rFonts w:ascii="Times New Roman" w:hAnsi="Times New Roman" w:cs="Times New Roman"/>
                <w:sz w:val="24"/>
                <w:szCs w:val="24"/>
              </w:rPr>
              <w:t xml:space="preserve"> valstu iestādes </w:t>
            </w:r>
            <w:r w:rsidRPr="007358F9">
              <w:rPr>
                <w:rFonts w:ascii="Times New Roman" w:hAnsi="Times New Roman" w:cs="Times New Roman"/>
                <w:sz w:val="24"/>
                <w:szCs w:val="24"/>
              </w:rPr>
              <w:t>nebija informētas par</w:t>
            </w:r>
            <w:r w:rsidR="00624880" w:rsidRPr="007358F9">
              <w:rPr>
                <w:rFonts w:ascii="Times New Roman" w:hAnsi="Times New Roman" w:cs="Times New Roman"/>
                <w:sz w:val="24"/>
                <w:szCs w:val="24"/>
              </w:rPr>
              <w:t xml:space="preserve"> atgriešanas lēmumiem, ko izdevušas citas dalībvalstis, tostarp, ja migrantus aiztur</w:t>
            </w:r>
            <w:r w:rsidRPr="007358F9">
              <w:rPr>
                <w:rFonts w:ascii="Times New Roman" w:hAnsi="Times New Roman" w:cs="Times New Roman"/>
                <w:sz w:val="24"/>
                <w:szCs w:val="24"/>
              </w:rPr>
              <w:t>ēja, kad tie nelikumīgi pārvietojā</w:t>
            </w:r>
            <w:r w:rsidR="00624880" w:rsidRPr="007358F9">
              <w:rPr>
                <w:rFonts w:ascii="Times New Roman" w:hAnsi="Times New Roman" w:cs="Times New Roman"/>
                <w:sz w:val="24"/>
                <w:szCs w:val="24"/>
              </w:rPr>
              <w:t xml:space="preserve">s </w:t>
            </w:r>
            <w:r w:rsidR="006B164D" w:rsidRPr="007358F9">
              <w:rPr>
                <w:rFonts w:ascii="Times New Roman" w:hAnsi="Times New Roman" w:cs="Times New Roman"/>
                <w:sz w:val="24"/>
                <w:szCs w:val="24"/>
              </w:rPr>
              <w:t>Eiropas Savienībā</w:t>
            </w:r>
            <w:r w:rsidR="00FF411C" w:rsidRPr="007358F9">
              <w:rPr>
                <w:rFonts w:ascii="Times New Roman" w:hAnsi="Times New Roman" w:cs="Times New Roman"/>
                <w:sz w:val="24"/>
                <w:szCs w:val="24"/>
              </w:rPr>
              <w:t xml:space="preserve"> </w:t>
            </w:r>
            <w:r w:rsidRPr="007358F9">
              <w:rPr>
                <w:rFonts w:ascii="Times New Roman" w:hAnsi="Times New Roman" w:cs="Times New Roman"/>
                <w:sz w:val="24"/>
                <w:szCs w:val="24"/>
              </w:rPr>
              <w:t xml:space="preserve">vai </w:t>
            </w:r>
            <w:r w:rsidR="00624880" w:rsidRPr="007358F9">
              <w:rPr>
                <w:rFonts w:ascii="Times New Roman" w:hAnsi="Times New Roman" w:cs="Times New Roman"/>
                <w:sz w:val="24"/>
                <w:szCs w:val="24"/>
              </w:rPr>
              <w:t>šķērso</w:t>
            </w:r>
            <w:r w:rsidRPr="007358F9">
              <w:rPr>
                <w:rFonts w:ascii="Times New Roman" w:hAnsi="Times New Roman" w:cs="Times New Roman"/>
                <w:sz w:val="24"/>
                <w:szCs w:val="24"/>
              </w:rPr>
              <w:t>ja dalībvalstu teritorijā</w:t>
            </w:r>
            <w:r w:rsidR="00624880" w:rsidRPr="007358F9">
              <w:rPr>
                <w:rFonts w:ascii="Times New Roman" w:hAnsi="Times New Roman" w:cs="Times New Roman"/>
                <w:sz w:val="24"/>
                <w:szCs w:val="24"/>
              </w:rPr>
              <w:t xml:space="preserve">s. </w:t>
            </w:r>
          </w:p>
          <w:p w14:paraId="2DA08589" w14:textId="77777777" w:rsidR="00624880" w:rsidRPr="007358F9" w:rsidRDefault="00624880"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Sistēmas izmantošana, sniegs dalībvalstīm papildu rīku, kas palīdzēs izpildīt pienākumu veikt visus vajadzīgos pasākumus, lai nodrošinātu, ka atgriešanas lēmumi tiek efektīvi un samērīgi izpildīti saskaņā ar Direktīvas 2008/115/EK 8. panta 1. punktu. </w:t>
            </w:r>
          </w:p>
          <w:p w14:paraId="022F9A30" w14:textId="69C20709" w:rsidR="00624880" w:rsidRPr="007358F9" w:rsidRDefault="006B164D" w:rsidP="00CB5F8F">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Regula</w:t>
            </w:r>
            <w:r w:rsidR="00FE25FC" w:rsidRPr="007358F9">
              <w:rPr>
                <w:rFonts w:ascii="Times New Roman" w:eastAsia="Times New Roman" w:hAnsi="Times New Roman" w:cs="Times New Roman"/>
                <w:bCs/>
                <w:sz w:val="24"/>
                <w:szCs w:val="24"/>
                <w:lang w:eastAsia="lv-LV"/>
              </w:rPr>
              <w:t xml:space="preserve"> 2018/1860 </w:t>
            </w:r>
            <w:r w:rsidRPr="007358F9">
              <w:rPr>
                <w:rFonts w:ascii="Times New Roman" w:hAnsi="Times New Roman" w:cs="Times New Roman"/>
                <w:sz w:val="24"/>
                <w:szCs w:val="24"/>
              </w:rPr>
              <w:t>paredz nosacījumus</w:t>
            </w:r>
            <w:r w:rsidR="00624880" w:rsidRPr="007358F9">
              <w:rPr>
                <w:rFonts w:ascii="Times New Roman" w:hAnsi="Times New Roman" w:cs="Times New Roman"/>
                <w:sz w:val="24"/>
                <w:szCs w:val="24"/>
              </w:rPr>
              <w:t xml:space="preserve"> un procedūras Sistēmas izmantošanai, lai </w:t>
            </w:r>
            <w:r w:rsidR="00B31AEC" w:rsidRPr="007358F9">
              <w:rPr>
                <w:rFonts w:ascii="Times New Roman" w:hAnsi="Times New Roman" w:cs="Times New Roman"/>
                <w:sz w:val="24"/>
                <w:szCs w:val="24"/>
              </w:rPr>
              <w:t>atgrieztu personas</w:t>
            </w:r>
            <w:r w:rsidR="00624880" w:rsidRPr="007358F9">
              <w:rPr>
                <w:rFonts w:ascii="Times New Roman" w:hAnsi="Times New Roman" w:cs="Times New Roman"/>
                <w:sz w:val="24"/>
                <w:szCs w:val="24"/>
              </w:rPr>
              <w:t>, kur</w:t>
            </w:r>
            <w:r w:rsidR="00DB0483" w:rsidRPr="007358F9">
              <w:rPr>
                <w:rFonts w:ascii="Times New Roman" w:hAnsi="Times New Roman" w:cs="Times New Roman"/>
                <w:sz w:val="24"/>
                <w:szCs w:val="24"/>
              </w:rPr>
              <w:t>as</w:t>
            </w:r>
            <w:r w:rsidR="00624880" w:rsidRPr="007358F9">
              <w:rPr>
                <w:rFonts w:ascii="Times New Roman" w:hAnsi="Times New Roman" w:cs="Times New Roman"/>
                <w:sz w:val="24"/>
                <w:szCs w:val="24"/>
              </w:rPr>
              <w:t xml:space="preserve"> </w:t>
            </w:r>
            <w:r w:rsidR="00F002C6" w:rsidRPr="007358F9">
              <w:rPr>
                <w:rFonts w:ascii="Times New Roman" w:hAnsi="Times New Roman" w:cs="Times New Roman"/>
                <w:sz w:val="24"/>
                <w:szCs w:val="24"/>
              </w:rPr>
              <w:t xml:space="preserve">dalībvalstī </w:t>
            </w:r>
            <w:r w:rsidR="00624880" w:rsidRPr="007358F9">
              <w:rPr>
                <w:rFonts w:ascii="Times New Roman" w:hAnsi="Times New Roman" w:cs="Times New Roman"/>
                <w:sz w:val="24"/>
                <w:szCs w:val="24"/>
              </w:rPr>
              <w:t>uzturas nelikumīgi un par kur</w:t>
            </w:r>
            <w:r w:rsidR="00DB0483" w:rsidRPr="007358F9">
              <w:rPr>
                <w:rFonts w:ascii="Times New Roman" w:hAnsi="Times New Roman" w:cs="Times New Roman"/>
                <w:sz w:val="24"/>
                <w:szCs w:val="24"/>
              </w:rPr>
              <w:t>ām</w:t>
            </w:r>
            <w:r w:rsidR="00624880" w:rsidRPr="007358F9">
              <w:rPr>
                <w:rFonts w:ascii="Times New Roman" w:hAnsi="Times New Roman" w:cs="Times New Roman"/>
                <w:sz w:val="24"/>
                <w:szCs w:val="24"/>
              </w:rPr>
              <w:t xml:space="preserve"> </w:t>
            </w:r>
            <w:r w:rsidR="00B31AEC" w:rsidRPr="007358F9">
              <w:rPr>
                <w:rFonts w:ascii="Times New Roman" w:hAnsi="Times New Roman" w:cs="Times New Roman"/>
                <w:sz w:val="24"/>
                <w:szCs w:val="24"/>
              </w:rPr>
              <w:t>kompetentās</w:t>
            </w:r>
            <w:r w:rsidR="00624880" w:rsidRPr="007358F9">
              <w:rPr>
                <w:rFonts w:ascii="Times New Roman" w:hAnsi="Times New Roman" w:cs="Times New Roman"/>
                <w:sz w:val="24"/>
                <w:szCs w:val="24"/>
              </w:rPr>
              <w:t xml:space="preserve"> valstu iestādes ir izdevušas atgriešanas lēmumu saskaņā ar noteikumiem, ievērojot Direktīvu 2008/115/EK. Līdz ar </w:t>
            </w:r>
            <w:r w:rsidR="00624880" w:rsidRPr="007358F9">
              <w:rPr>
                <w:rFonts w:ascii="Times New Roman" w:hAnsi="Times New Roman" w:cs="Times New Roman"/>
                <w:sz w:val="24"/>
                <w:szCs w:val="24"/>
              </w:rPr>
              <w:lastRenderedPageBreak/>
              <w:t>ko ir paredzēta datu ievadīšana un apstrāde Sistēmā ziņojumu formā</w:t>
            </w:r>
            <w:r w:rsidR="00DB0483" w:rsidRPr="007358F9">
              <w:rPr>
                <w:rFonts w:ascii="Times New Roman" w:hAnsi="Times New Roman" w:cs="Times New Roman"/>
                <w:sz w:val="24"/>
                <w:szCs w:val="24"/>
              </w:rPr>
              <w:t xml:space="preserve"> par personām</w:t>
            </w:r>
            <w:r w:rsidR="00624880" w:rsidRPr="007358F9">
              <w:rPr>
                <w:rFonts w:ascii="Times New Roman" w:hAnsi="Times New Roman" w:cs="Times New Roman"/>
                <w:sz w:val="24"/>
                <w:szCs w:val="24"/>
              </w:rPr>
              <w:t>, uz kur</w:t>
            </w:r>
            <w:r w:rsidR="00DB0483" w:rsidRPr="007358F9">
              <w:rPr>
                <w:rFonts w:ascii="Times New Roman" w:hAnsi="Times New Roman" w:cs="Times New Roman"/>
                <w:sz w:val="24"/>
                <w:szCs w:val="24"/>
              </w:rPr>
              <w:t>ām</w:t>
            </w:r>
            <w:r w:rsidR="00624880" w:rsidRPr="007358F9">
              <w:rPr>
                <w:rFonts w:ascii="Times New Roman" w:hAnsi="Times New Roman" w:cs="Times New Roman"/>
                <w:sz w:val="24"/>
                <w:szCs w:val="24"/>
              </w:rPr>
              <w:t xml:space="preserve"> attiecas atgriešanas lēmums, un apmaiņa ar papildinformāciju par šādiem ziņojumiem. Sistēmas izmantošana atgriešanas nolūkos ir paredzēta, lai palīdzētu imigrācijas iestādēm sekot līdzi atgriešanas lēmumiem par</w:t>
            </w:r>
            <w:r w:rsidR="00DB0483" w:rsidRPr="007358F9">
              <w:rPr>
                <w:rFonts w:ascii="Times New Roman" w:hAnsi="Times New Roman" w:cs="Times New Roman"/>
                <w:sz w:val="24"/>
                <w:szCs w:val="24"/>
              </w:rPr>
              <w:t xml:space="preserve"> personām</w:t>
            </w:r>
            <w:r w:rsidR="00624880" w:rsidRPr="007358F9">
              <w:rPr>
                <w:rFonts w:ascii="Times New Roman" w:hAnsi="Times New Roman" w:cs="Times New Roman"/>
                <w:sz w:val="24"/>
                <w:szCs w:val="24"/>
              </w:rPr>
              <w:t>, kur</w:t>
            </w:r>
            <w:r w:rsidR="00DB0483" w:rsidRPr="007358F9">
              <w:rPr>
                <w:rFonts w:ascii="Times New Roman" w:hAnsi="Times New Roman" w:cs="Times New Roman"/>
                <w:sz w:val="24"/>
                <w:szCs w:val="24"/>
              </w:rPr>
              <w:t>ām</w:t>
            </w:r>
            <w:r w:rsidR="00624880" w:rsidRPr="007358F9">
              <w:rPr>
                <w:rFonts w:ascii="Times New Roman" w:hAnsi="Times New Roman" w:cs="Times New Roman"/>
                <w:sz w:val="24"/>
                <w:szCs w:val="24"/>
              </w:rPr>
              <w:t xml:space="preserve"> nav tiesību uzturēties dalībvalstīs, un izpildīt šos lēmumus, lai novērstu neatbilstīgo migrāciju un atturētu no tās un, lai veicinātu informācijas apmaiņu un sadarbību starp imigrācijas iestādēm. </w:t>
            </w:r>
          </w:p>
          <w:p w14:paraId="773AC680" w14:textId="3F0D4CEA" w:rsidR="00624880" w:rsidRPr="007358F9" w:rsidRDefault="00F002C6"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Atgriešanas lēmumi, ko, </w:t>
            </w:r>
            <w:r w:rsidR="00624880" w:rsidRPr="007358F9">
              <w:rPr>
                <w:rFonts w:ascii="Times New Roman" w:hAnsi="Times New Roman" w:cs="Times New Roman"/>
                <w:sz w:val="24"/>
                <w:szCs w:val="24"/>
              </w:rPr>
              <w:t>ievērojot Direktīvu 2008/115/EK, turpmāk ievadīs Sistēmā</w:t>
            </w:r>
            <w:r w:rsidR="007C3238" w:rsidRPr="007358F9">
              <w:rPr>
                <w:rFonts w:ascii="Times New Roman" w:hAnsi="Times New Roman" w:cs="Times New Roman"/>
                <w:sz w:val="24"/>
                <w:szCs w:val="24"/>
              </w:rPr>
              <w:t>,</w:t>
            </w:r>
            <w:r w:rsidR="00FF411C" w:rsidRPr="007358F9">
              <w:rPr>
                <w:rFonts w:ascii="Times New Roman" w:hAnsi="Times New Roman" w:cs="Times New Roman"/>
                <w:sz w:val="24"/>
                <w:szCs w:val="24"/>
              </w:rPr>
              <w:t xml:space="preserve"> </w:t>
            </w:r>
            <w:r w:rsidR="006B164D" w:rsidRPr="007358F9">
              <w:rPr>
                <w:rFonts w:ascii="Times New Roman" w:hAnsi="Times New Roman" w:cs="Times New Roman"/>
                <w:sz w:val="24"/>
                <w:szCs w:val="24"/>
              </w:rPr>
              <w:t>racionalizēs turpmākos pasākumus</w:t>
            </w:r>
            <w:r w:rsidR="007C3238" w:rsidRPr="007358F9">
              <w:rPr>
                <w:rFonts w:ascii="Times New Roman" w:hAnsi="Times New Roman" w:cs="Times New Roman"/>
                <w:sz w:val="24"/>
                <w:szCs w:val="24"/>
              </w:rPr>
              <w:t xml:space="preserve"> par atgriešanu</w:t>
            </w:r>
            <w:r w:rsidR="006B164D" w:rsidRPr="007358F9">
              <w:rPr>
                <w:rFonts w:ascii="Times New Roman" w:hAnsi="Times New Roman" w:cs="Times New Roman"/>
                <w:sz w:val="24"/>
                <w:szCs w:val="24"/>
              </w:rPr>
              <w:t>, t</w:t>
            </w:r>
            <w:r w:rsidR="00624880" w:rsidRPr="007358F9">
              <w:rPr>
                <w:rFonts w:ascii="Times New Roman" w:hAnsi="Times New Roman" w:cs="Times New Roman"/>
                <w:sz w:val="24"/>
                <w:szCs w:val="24"/>
              </w:rPr>
              <w:t xml:space="preserve">ādējādi </w:t>
            </w:r>
            <w:r w:rsidR="006B164D" w:rsidRPr="007358F9">
              <w:rPr>
                <w:rFonts w:ascii="Times New Roman" w:hAnsi="Times New Roman" w:cs="Times New Roman"/>
                <w:sz w:val="24"/>
                <w:szCs w:val="24"/>
              </w:rPr>
              <w:t xml:space="preserve">kompetentās iestādes saņems atbalstu, lai </w:t>
            </w:r>
            <w:r w:rsidR="00624880" w:rsidRPr="007358F9">
              <w:rPr>
                <w:rFonts w:ascii="Times New Roman" w:hAnsi="Times New Roman" w:cs="Times New Roman"/>
                <w:sz w:val="24"/>
                <w:szCs w:val="24"/>
              </w:rPr>
              <w:t xml:space="preserve">izpildītu </w:t>
            </w:r>
            <w:r w:rsidR="007C3238" w:rsidRPr="007358F9">
              <w:rPr>
                <w:rFonts w:ascii="Times New Roman" w:hAnsi="Times New Roman" w:cs="Times New Roman"/>
                <w:sz w:val="24"/>
                <w:szCs w:val="24"/>
              </w:rPr>
              <w:t xml:space="preserve">atgriešanas </w:t>
            </w:r>
            <w:r w:rsidR="00624880" w:rsidRPr="007358F9">
              <w:rPr>
                <w:rFonts w:ascii="Times New Roman" w:hAnsi="Times New Roman" w:cs="Times New Roman"/>
                <w:sz w:val="24"/>
                <w:szCs w:val="24"/>
              </w:rPr>
              <w:t>lēmumu, ja tiek konstatēta tā neievērošana; uzraudzītu katru</w:t>
            </w:r>
            <w:r w:rsidR="00FF411C" w:rsidRPr="007358F9">
              <w:rPr>
                <w:rFonts w:ascii="Times New Roman" w:hAnsi="Times New Roman" w:cs="Times New Roman"/>
                <w:sz w:val="24"/>
                <w:szCs w:val="24"/>
              </w:rPr>
              <w:t xml:space="preserve"> </w:t>
            </w:r>
            <w:r w:rsidR="00624880" w:rsidRPr="007358F9">
              <w:rPr>
                <w:rFonts w:ascii="Times New Roman" w:hAnsi="Times New Roman" w:cs="Times New Roman"/>
                <w:sz w:val="24"/>
                <w:szCs w:val="24"/>
              </w:rPr>
              <w:t>lēmumu, vai pienākums atgriezties, ir ticis izpildīts; pārbaudītu, vai par</w:t>
            </w:r>
            <w:r w:rsidR="00DB0483" w:rsidRPr="007358F9">
              <w:rPr>
                <w:rFonts w:ascii="Times New Roman" w:hAnsi="Times New Roman" w:cs="Times New Roman"/>
                <w:sz w:val="24"/>
                <w:szCs w:val="24"/>
              </w:rPr>
              <w:t xml:space="preserve"> personu</w:t>
            </w:r>
            <w:r w:rsidR="00624880" w:rsidRPr="007358F9">
              <w:rPr>
                <w:rFonts w:ascii="Times New Roman" w:hAnsi="Times New Roman" w:cs="Times New Roman"/>
                <w:sz w:val="24"/>
                <w:szCs w:val="24"/>
              </w:rPr>
              <w:t>, kas nelikumīgi uzturas kādas dalībvalsts teritorijā, ir pieņemts citas dalībvalsts lēmums; izpildītu lēmumus citu dalībvalstu vārdā; identificētu</w:t>
            </w:r>
            <w:r w:rsidR="00DB0483" w:rsidRPr="007358F9">
              <w:rPr>
                <w:rFonts w:ascii="Times New Roman" w:hAnsi="Times New Roman" w:cs="Times New Roman"/>
                <w:sz w:val="24"/>
                <w:szCs w:val="24"/>
              </w:rPr>
              <w:t xml:space="preserve"> personas</w:t>
            </w:r>
            <w:r w:rsidR="00624880" w:rsidRPr="007358F9">
              <w:rPr>
                <w:rFonts w:ascii="Times New Roman" w:hAnsi="Times New Roman" w:cs="Times New Roman"/>
                <w:sz w:val="24"/>
                <w:szCs w:val="24"/>
              </w:rPr>
              <w:t>, kur</w:t>
            </w:r>
            <w:r w:rsidR="00DB0483" w:rsidRPr="007358F9">
              <w:rPr>
                <w:rFonts w:ascii="Times New Roman" w:hAnsi="Times New Roman" w:cs="Times New Roman"/>
                <w:sz w:val="24"/>
                <w:szCs w:val="24"/>
              </w:rPr>
              <w:t>as</w:t>
            </w:r>
            <w:r w:rsidR="00624880" w:rsidRPr="007358F9">
              <w:rPr>
                <w:rFonts w:ascii="Times New Roman" w:hAnsi="Times New Roman" w:cs="Times New Roman"/>
                <w:sz w:val="24"/>
                <w:szCs w:val="24"/>
              </w:rPr>
              <w:t xml:space="preserve"> </w:t>
            </w:r>
            <w:r w:rsidRPr="007358F9">
              <w:rPr>
                <w:rFonts w:ascii="Times New Roman" w:hAnsi="Times New Roman" w:cs="Times New Roman"/>
                <w:sz w:val="24"/>
                <w:szCs w:val="24"/>
              </w:rPr>
              <w:t xml:space="preserve">dalībvalstī </w:t>
            </w:r>
            <w:r w:rsidR="00624880" w:rsidRPr="007358F9">
              <w:rPr>
                <w:rFonts w:ascii="Times New Roman" w:hAnsi="Times New Roman" w:cs="Times New Roman"/>
                <w:sz w:val="24"/>
                <w:szCs w:val="24"/>
              </w:rPr>
              <w:t xml:space="preserve">uzturas nelikumīgi, balstoties uz informāciju par izpildāmiem lēmumiem; vāktu statistikas datus par lēmumu ievērošanu un neievērošanu. </w:t>
            </w:r>
          </w:p>
          <w:p w14:paraId="24DE1D02" w14:textId="77777777" w:rsidR="00624880" w:rsidRPr="007358F9" w:rsidRDefault="00624880" w:rsidP="00CB5F8F">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rPr>
              <w:t xml:space="preserve">Ar </w:t>
            </w:r>
            <w:r w:rsidR="00FE25FC" w:rsidRPr="007358F9">
              <w:rPr>
                <w:rFonts w:ascii="Times New Roman" w:eastAsia="Times New Roman" w:hAnsi="Times New Roman" w:cs="Times New Roman"/>
                <w:bCs/>
                <w:sz w:val="24"/>
                <w:szCs w:val="24"/>
                <w:lang w:eastAsia="lv-LV"/>
              </w:rPr>
              <w:t xml:space="preserve">Regulu 2018/1860 </w:t>
            </w:r>
            <w:r w:rsidRPr="007358F9">
              <w:rPr>
                <w:rFonts w:ascii="Times New Roman" w:hAnsi="Times New Roman" w:cs="Times New Roman"/>
                <w:sz w:val="24"/>
                <w:szCs w:val="24"/>
              </w:rPr>
              <w:t xml:space="preserve">tiek paplašināta Sistēmas pašreizējā piemērošanas joma, ieviešot jaunu ziņojumu kategoriju par atgriešanas lēmumiem, un ieviestas jaunas funkcijas, lai izveidotu, atjauninātu un dzēstu </w:t>
            </w:r>
            <w:r w:rsidR="006B164D" w:rsidRPr="007358F9">
              <w:rPr>
                <w:rFonts w:ascii="Times New Roman" w:hAnsi="Times New Roman" w:cs="Times New Roman"/>
                <w:sz w:val="24"/>
                <w:szCs w:val="24"/>
              </w:rPr>
              <w:t>ziņo</w:t>
            </w:r>
            <w:r w:rsidRPr="007358F9">
              <w:rPr>
                <w:rFonts w:ascii="Times New Roman" w:hAnsi="Times New Roman" w:cs="Times New Roman"/>
                <w:sz w:val="24"/>
                <w:szCs w:val="24"/>
              </w:rPr>
              <w:t xml:space="preserve">jumus par atgriešanu. Turklāt Sistēmā ir ieviesta jauna funkcija, kas automātiski paziņo izdevējai dalībvalstij, ka tās ievadītajiem </w:t>
            </w:r>
            <w:r w:rsidR="006B164D" w:rsidRPr="007358F9">
              <w:rPr>
                <w:rFonts w:ascii="Times New Roman" w:hAnsi="Times New Roman" w:cs="Times New Roman"/>
                <w:sz w:val="24"/>
                <w:szCs w:val="24"/>
              </w:rPr>
              <w:t>ziņo</w:t>
            </w:r>
            <w:r w:rsidRPr="007358F9">
              <w:rPr>
                <w:rFonts w:ascii="Times New Roman" w:hAnsi="Times New Roman" w:cs="Times New Roman"/>
                <w:sz w:val="24"/>
                <w:szCs w:val="24"/>
              </w:rPr>
              <w:t>jumiem ir beidzies brīvprātīgai izceļošanai noteiktais termiņš.</w:t>
            </w:r>
          </w:p>
          <w:p w14:paraId="12391FE1" w14:textId="08F0AED3" w:rsidR="00B248DD" w:rsidRPr="007358F9" w:rsidRDefault="00B248DD" w:rsidP="00CB5F8F">
            <w:pPr>
              <w:pBdr>
                <w:top w:val="nil"/>
                <w:left w:val="nil"/>
                <w:bottom w:val="nil"/>
                <w:right w:val="nil"/>
                <w:between w:val="nil"/>
                <w:bar w:val="nil"/>
              </w:pBdr>
              <w:spacing w:after="0" w:line="240" w:lineRule="auto"/>
              <w:jc w:val="both"/>
              <w:rPr>
                <w:rFonts w:ascii="Times New Roman" w:hAnsi="Times New Roman" w:cs="Times New Roman"/>
                <w:b/>
                <w:sz w:val="24"/>
                <w:szCs w:val="24"/>
              </w:rPr>
            </w:pPr>
          </w:p>
          <w:p w14:paraId="6E421A0F" w14:textId="77777777" w:rsidR="00866409" w:rsidRPr="007358F9" w:rsidRDefault="00866409" w:rsidP="00CB5F8F">
            <w:pPr>
              <w:pBdr>
                <w:top w:val="nil"/>
                <w:left w:val="nil"/>
                <w:bottom w:val="nil"/>
                <w:right w:val="nil"/>
                <w:between w:val="nil"/>
                <w:bar w:val="nil"/>
              </w:pBdr>
              <w:spacing w:after="0" w:line="240" w:lineRule="auto"/>
              <w:jc w:val="both"/>
              <w:rPr>
                <w:rFonts w:ascii="Times New Roman" w:hAnsi="Times New Roman" w:cs="Times New Roman"/>
                <w:b/>
                <w:sz w:val="24"/>
                <w:szCs w:val="24"/>
              </w:rPr>
            </w:pPr>
            <w:r w:rsidRPr="007358F9">
              <w:rPr>
                <w:rFonts w:ascii="Times New Roman" w:hAnsi="Times New Roman" w:cs="Times New Roman"/>
                <w:b/>
                <w:sz w:val="24"/>
                <w:szCs w:val="24"/>
              </w:rPr>
              <w:t>Pamattiesības un datu aizsardzība</w:t>
            </w:r>
          </w:p>
          <w:p w14:paraId="78EEA85B" w14:textId="2E6483A5" w:rsidR="00E83149" w:rsidRPr="007358F9" w:rsidRDefault="00E83149" w:rsidP="00CB5F8F">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 xml:space="preserve">Līdz ar </w:t>
            </w:r>
            <w:r w:rsidR="00FE25FC" w:rsidRPr="007358F9">
              <w:rPr>
                <w:rFonts w:ascii="Times New Roman" w:eastAsia="Times New Roman" w:hAnsi="Times New Roman" w:cs="Times New Roman"/>
                <w:bCs/>
                <w:sz w:val="24"/>
                <w:szCs w:val="24"/>
                <w:lang w:eastAsia="lv-LV"/>
              </w:rPr>
              <w:t>Regulas 2018/1862, Regula</w:t>
            </w:r>
            <w:r w:rsidR="007C3238" w:rsidRPr="007358F9">
              <w:rPr>
                <w:rFonts w:ascii="Times New Roman" w:eastAsia="Times New Roman" w:hAnsi="Times New Roman" w:cs="Times New Roman"/>
                <w:bCs/>
                <w:sz w:val="24"/>
                <w:szCs w:val="24"/>
                <w:lang w:eastAsia="lv-LV"/>
              </w:rPr>
              <w:t>s</w:t>
            </w:r>
            <w:r w:rsidR="00FE25FC" w:rsidRPr="007358F9">
              <w:rPr>
                <w:rFonts w:ascii="Times New Roman" w:eastAsia="Times New Roman" w:hAnsi="Times New Roman" w:cs="Times New Roman"/>
                <w:bCs/>
                <w:sz w:val="24"/>
                <w:szCs w:val="24"/>
                <w:lang w:eastAsia="lv-LV"/>
              </w:rPr>
              <w:t xml:space="preserve"> 2018/1861 un Regulas 2018/1860</w:t>
            </w:r>
            <w:r w:rsidR="00F574A1"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bCs/>
                <w:sz w:val="24"/>
                <w:szCs w:val="24"/>
                <w:lang w:eastAsia="lv-LV"/>
              </w:rPr>
              <w:t>ieviešanu tiek pārskatīta arī Sistēma attiecībā uz personas datu apstrādi, jo personu datu apstrāde ir Sistēmas pamat</w:t>
            </w:r>
            <w:r w:rsidR="00DC6F39" w:rsidRPr="007358F9">
              <w:rPr>
                <w:rFonts w:ascii="Times New Roman" w:eastAsia="Times New Roman" w:hAnsi="Times New Roman" w:cs="Times New Roman"/>
                <w:bCs/>
                <w:sz w:val="24"/>
                <w:szCs w:val="24"/>
                <w:lang w:eastAsia="lv-LV"/>
              </w:rPr>
              <w:t>s.</w:t>
            </w:r>
            <w:r w:rsidR="00FF411C" w:rsidRPr="007358F9">
              <w:rPr>
                <w:rFonts w:ascii="Times New Roman" w:eastAsia="Times New Roman" w:hAnsi="Times New Roman" w:cs="Times New Roman"/>
                <w:bCs/>
                <w:sz w:val="24"/>
                <w:szCs w:val="24"/>
                <w:lang w:eastAsia="lv-LV"/>
              </w:rPr>
              <w:t xml:space="preserve"> </w:t>
            </w:r>
            <w:r w:rsidR="000B040D" w:rsidRPr="007358F9">
              <w:rPr>
                <w:rFonts w:ascii="Times New Roman" w:hAnsi="Times New Roman" w:cs="Times New Roman"/>
                <w:sz w:val="24"/>
                <w:szCs w:val="24"/>
              </w:rPr>
              <w:t>Minētās r</w:t>
            </w:r>
            <w:r w:rsidRPr="007358F9">
              <w:rPr>
                <w:rFonts w:ascii="Times New Roman" w:hAnsi="Times New Roman" w:cs="Times New Roman"/>
                <w:sz w:val="24"/>
                <w:szCs w:val="24"/>
              </w:rPr>
              <w:t>egulas paredz, ka attiecībā uz personas datu aizsardzību ir jāievēro samērīgums</w:t>
            </w:r>
            <w:r w:rsidR="00DC6F39" w:rsidRPr="007358F9">
              <w:rPr>
                <w:rFonts w:ascii="Times New Roman" w:hAnsi="Times New Roman" w:cs="Times New Roman"/>
                <w:sz w:val="24"/>
                <w:szCs w:val="24"/>
              </w:rPr>
              <w:t>, jo tas paredz īpašus ziņo</w:t>
            </w:r>
            <w:r w:rsidRPr="007358F9">
              <w:rPr>
                <w:rFonts w:ascii="Times New Roman" w:hAnsi="Times New Roman" w:cs="Times New Roman"/>
                <w:sz w:val="24"/>
                <w:szCs w:val="24"/>
              </w:rPr>
              <w:t>jumu dzēšanas noteikumus un neparedz datu vākšanu un glabāšanu ilgāk, nekā tas ir nepieciešams, lai Sistēma varētu darboties un pildīt savus mērķus.</w:t>
            </w:r>
          </w:p>
          <w:p w14:paraId="76BDB573" w14:textId="4C30B631" w:rsidR="00E83149" w:rsidRPr="007358F9" w:rsidRDefault="00E83149" w:rsidP="00CB5F8F">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Ņemot vērā, ka </w:t>
            </w:r>
            <w:r w:rsidR="00866409" w:rsidRPr="007358F9">
              <w:rPr>
                <w:rFonts w:ascii="Times New Roman" w:hAnsi="Times New Roman" w:cs="Times New Roman"/>
                <w:sz w:val="24"/>
                <w:szCs w:val="24"/>
              </w:rPr>
              <w:t>S</w:t>
            </w:r>
            <w:r w:rsidRPr="007358F9">
              <w:rPr>
                <w:rFonts w:ascii="Times New Roman" w:hAnsi="Times New Roman" w:cs="Times New Roman"/>
                <w:sz w:val="24"/>
                <w:szCs w:val="24"/>
              </w:rPr>
              <w:t>istēmā apstrādā</w:t>
            </w:r>
            <w:r w:rsidR="00866409" w:rsidRPr="007358F9">
              <w:rPr>
                <w:rFonts w:ascii="Times New Roman" w:hAnsi="Times New Roman" w:cs="Times New Roman"/>
                <w:sz w:val="24"/>
                <w:szCs w:val="24"/>
              </w:rPr>
              <w:t xml:space="preserve"> personas datus</w:t>
            </w:r>
            <w:r w:rsidR="006B164D" w:rsidRPr="007358F9">
              <w:rPr>
                <w:rFonts w:ascii="Times New Roman" w:hAnsi="Times New Roman" w:cs="Times New Roman"/>
                <w:sz w:val="24"/>
                <w:szCs w:val="24"/>
              </w:rPr>
              <w:t>, kā arī</w:t>
            </w:r>
            <w:r w:rsidR="00FF411C" w:rsidRPr="007358F9">
              <w:rPr>
                <w:rFonts w:ascii="Times New Roman" w:hAnsi="Times New Roman" w:cs="Times New Roman"/>
                <w:sz w:val="24"/>
                <w:szCs w:val="24"/>
              </w:rPr>
              <w:t xml:space="preserve"> </w:t>
            </w:r>
            <w:r w:rsidR="000B040D" w:rsidRPr="007358F9">
              <w:rPr>
                <w:rFonts w:ascii="Times New Roman" w:hAnsi="Times New Roman" w:cs="Times New Roman"/>
                <w:sz w:val="24"/>
                <w:szCs w:val="24"/>
              </w:rPr>
              <w:t>ir paredzēts apstrādāt</w:t>
            </w:r>
            <w:r w:rsidR="00FF411C" w:rsidRPr="007358F9">
              <w:rPr>
                <w:rFonts w:ascii="Times New Roman" w:hAnsi="Times New Roman" w:cs="Times New Roman"/>
                <w:sz w:val="24"/>
                <w:szCs w:val="24"/>
              </w:rPr>
              <w:t xml:space="preserve"> </w:t>
            </w:r>
            <w:r w:rsidR="00866409" w:rsidRPr="007358F9">
              <w:rPr>
                <w:rFonts w:ascii="Times New Roman" w:hAnsi="Times New Roman" w:cs="Times New Roman"/>
                <w:sz w:val="24"/>
                <w:szCs w:val="24"/>
              </w:rPr>
              <w:t>jaunas sensitīvu biometri</w:t>
            </w:r>
            <w:r w:rsidR="00CF698F" w:rsidRPr="007358F9">
              <w:rPr>
                <w:rFonts w:ascii="Times New Roman" w:hAnsi="Times New Roman" w:cs="Times New Roman"/>
                <w:sz w:val="24"/>
                <w:szCs w:val="24"/>
              </w:rPr>
              <w:t>jas</w:t>
            </w:r>
            <w:r w:rsidR="00866409" w:rsidRPr="007358F9">
              <w:rPr>
                <w:rFonts w:ascii="Times New Roman" w:hAnsi="Times New Roman" w:cs="Times New Roman"/>
                <w:sz w:val="24"/>
                <w:szCs w:val="24"/>
              </w:rPr>
              <w:t xml:space="preserve"> datu kategorijas,</w:t>
            </w:r>
            <w:r w:rsidR="000B040D" w:rsidRPr="007358F9">
              <w:rPr>
                <w:rFonts w:ascii="Times New Roman" w:hAnsi="Times New Roman" w:cs="Times New Roman"/>
                <w:sz w:val="24"/>
                <w:szCs w:val="24"/>
              </w:rPr>
              <w:t xml:space="preserve"> būs</w:t>
            </w:r>
            <w:r w:rsidR="00866409" w:rsidRPr="007358F9">
              <w:rPr>
                <w:rFonts w:ascii="Times New Roman" w:hAnsi="Times New Roman" w:cs="Times New Roman"/>
                <w:sz w:val="24"/>
                <w:szCs w:val="24"/>
              </w:rPr>
              <w:t xml:space="preserve"> iespējama ietekme uz indivīda pamattiesībām. Tāpēc</w:t>
            </w:r>
            <w:r w:rsidR="00FF411C" w:rsidRPr="007358F9">
              <w:rPr>
                <w:rFonts w:ascii="Times New Roman" w:hAnsi="Times New Roman" w:cs="Times New Roman"/>
                <w:sz w:val="24"/>
                <w:szCs w:val="24"/>
              </w:rPr>
              <w:t xml:space="preserve"> </w:t>
            </w:r>
            <w:r w:rsidR="000B040D" w:rsidRPr="007358F9">
              <w:rPr>
                <w:rFonts w:ascii="Times New Roman" w:hAnsi="Times New Roman" w:cs="Times New Roman"/>
                <w:sz w:val="24"/>
                <w:szCs w:val="24"/>
              </w:rPr>
              <w:t>ir paredzēts, ka Sistēmā būs</w:t>
            </w:r>
            <w:r w:rsidR="006B164D" w:rsidRPr="007358F9">
              <w:rPr>
                <w:rFonts w:ascii="Times New Roman" w:hAnsi="Times New Roman" w:cs="Times New Roman"/>
                <w:sz w:val="24"/>
                <w:szCs w:val="24"/>
              </w:rPr>
              <w:t xml:space="preserve"> ieviesti </w:t>
            </w:r>
            <w:r w:rsidRPr="007358F9">
              <w:rPr>
                <w:rFonts w:ascii="Times New Roman" w:hAnsi="Times New Roman" w:cs="Times New Roman"/>
                <w:sz w:val="24"/>
                <w:szCs w:val="24"/>
              </w:rPr>
              <w:t>papildu</w:t>
            </w:r>
            <w:r w:rsidR="00866409" w:rsidRPr="007358F9">
              <w:rPr>
                <w:rFonts w:ascii="Times New Roman" w:hAnsi="Times New Roman" w:cs="Times New Roman"/>
                <w:sz w:val="24"/>
                <w:szCs w:val="24"/>
              </w:rPr>
              <w:t xml:space="preserve"> aizsardzības pasākumi, lai ierobežotu datu vākšanu un turpmāku apstrādi, nepārsniedzot to, kas ir obligāti nepieciešams, un ierobežoti piešķirot piekļuvi attiecīgajiem datiem tikai </w:t>
            </w:r>
            <w:r w:rsidRPr="007358F9">
              <w:rPr>
                <w:rFonts w:ascii="Times New Roman" w:hAnsi="Times New Roman" w:cs="Times New Roman"/>
                <w:sz w:val="24"/>
                <w:szCs w:val="24"/>
              </w:rPr>
              <w:t>tām kompetentajām iestādēm, kurām</w:t>
            </w:r>
            <w:r w:rsidR="00866409" w:rsidRPr="007358F9">
              <w:rPr>
                <w:rFonts w:ascii="Times New Roman" w:hAnsi="Times New Roman" w:cs="Times New Roman"/>
                <w:sz w:val="24"/>
                <w:szCs w:val="24"/>
              </w:rPr>
              <w:t xml:space="preserve"> ir operatīv</w:t>
            </w:r>
            <w:r w:rsidR="00F002C6" w:rsidRPr="007358F9">
              <w:rPr>
                <w:rFonts w:ascii="Times New Roman" w:hAnsi="Times New Roman" w:cs="Times New Roman"/>
                <w:sz w:val="24"/>
                <w:szCs w:val="24"/>
              </w:rPr>
              <w:t>a nepieciešamība tos apstrādāt. I</w:t>
            </w:r>
            <w:r w:rsidR="00866409" w:rsidRPr="007358F9">
              <w:rPr>
                <w:rFonts w:ascii="Times New Roman" w:hAnsi="Times New Roman" w:cs="Times New Roman"/>
                <w:sz w:val="24"/>
                <w:szCs w:val="24"/>
              </w:rPr>
              <w:t xml:space="preserve">r </w:t>
            </w:r>
            <w:r w:rsidR="006B164D" w:rsidRPr="007358F9">
              <w:rPr>
                <w:rFonts w:ascii="Times New Roman" w:hAnsi="Times New Roman" w:cs="Times New Roman"/>
                <w:sz w:val="24"/>
                <w:szCs w:val="24"/>
              </w:rPr>
              <w:t xml:space="preserve">arī </w:t>
            </w:r>
            <w:r w:rsidR="000B040D" w:rsidRPr="007358F9">
              <w:rPr>
                <w:rFonts w:ascii="Times New Roman" w:hAnsi="Times New Roman" w:cs="Times New Roman"/>
                <w:sz w:val="24"/>
                <w:szCs w:val="24"/>
              </w:rPr>
              <w:t>pārskatīti un noteikti</w:t>
            </w:r>
            <w:r w:rsidR="00866409" w:rsidRPr="007358F9">
              <w:rPr>
                <w:rFonts w:ascii="Times New Roman" w:hAnsi="Times New Roman" w:cs="Times New Roman"/>
                <w:sz w:val="24"/>
                <w:szCs w:val="24"/>
              </w:rPr>
              <w:t xml:space="preserve"> datu glabāšanas </w:t>
            </w:r>
            <w:r w:rsidRPr="007358F9">
              <w:rPr>
                <w:rFonts w:ascii="Times New Roman" w:hAnsi="Times New Roman" w:cs="Times New Roman"/>
                <w:sz w:val="24"/>
                <w:szCs w:val="24"/>
              </w:rPr>
              <w:t>termiņi</w:t>
            </w:r>
            <w:r w:rsidR="00866409" w:rsidRPr="007358F9">
              <w:rPr>
                <w:rFonts w:ascii="Times New Roman" w:hAnsi="Times New Roman" w:cs="Times New Roman"/>
                <w:sz w:val="24"/>
                <w:szCs w:val="24"/>
              </w:rPr>
              <w:t xml:space="preserve">, tostarp </w:t>
            </w:r>
            <w:r w:rsidR="00866409" w:rsidRPr="007358F9">
              <w:rPr>
                <w:rFonts w:ascii="Times New Roman" w:hAnsi="Times New Roman" w:cs="Times New Roman"/>
                <w:sz w:val="24"/>
                <w:szCs w:val="24"/>
              </w:rPr>
              <w:lastRenderedPageBreak/>
              <w:t xml:space="preserve">saīsināts datu saglabāšanas </w:t>
            </w:r>
            <w:r w:rsidRPr="007358F9">
              <w:rPr>
                <w:rFonts w:ascii="Times New Roman" w:hAnsi="Times New Roman" w:cs="Times New Roman"/>
                <w:sz w:val="24"/>
                <w:szCs w:val="24"/>
              </w:rPr>
              <w:t>termiņš ziņo</w:t>
            </w:r>
            <w:r w:rsidR="00866409" w:rsidRPr="007358F9">
              <w:rPr>
                <w:rFonts w:ascii="Times New Roman" w:hAnsi="Times New Roman" w:cs="Times New Roman"/>
                <w:sz w:val="24"/>
                <w:szCs w:val="24"/>
              </w:rPr>
              <w:t xml:space="preserve">jumiem par priekšmetiem. </w:t>
            </w:r>
          </w:p>
          <w:p w14:paraId="66E6E97F" w14:textId="1BDBA72A" w:rsidR="007341D9" w:rsidRPr="007358F9" w:rsidRDefault="00FE25FC" w:rsidP="00CB5F8F">
            <w:pPr>
              <w:shd w:val="clear" w:color="auto" w:fill="FFFFFF"/>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 xml:space="preserve">Regula 2018/1861 </w:t>
            </w:r>
            <w:r w:rsidR="00502375" w:rsidRPr="007358F9">
              <w:rPr>
                <w:rFonts w:ascii="Times New Roman" w:hAnsi="Times New Roman" w:cs="Times New Roman"/>
                <w:sz w:val="24"/>
                <w:szCs w:val="24"/>
              </w:rPr>
              <w:t>papildus paredz, ka a</w:t>
            </w:r>
            <w:r w:rsidR="00244B26" w:rsidRPr="007358F9">
              <w:rPr>
                <w:rFonts w:ascii="Times New Roman" w:hAnsi="Times New Roman" w:cs="Times New Roman"/>
                <w:sz w:val="24"/>
                <w:szCs w:val="24"/>
              </w:rPr>
              <w:t>ttiecībā uz atgriešanas lēmumu</w:t>
            </w:r>
            <w:r w:rsidR="00FF411C" w:rsidRPr="007358F9">
              <w:rPr>
                <w:rFonts w:ascii="Times New Roman" w:hAnsi="Times New Roman" w:cs="Times New Roman"/>
                <w:sz w:val="24"/>
                <w:szCs w:val="24"/>
              </w:rPr>
              <w:t xml:space="preserve"> </w:t>
            </w:r>
            <w:r w:rsidR="00244B26" w:rsidRPr="007358F9">
              <w:rPr>
                <w:rFonts w:ascii="Times New Roman" w:hAnsi="Times New Roman" w:cs="Times New Roman"/>
                <w:sz w:val="24"/>
                <w:szCs w:val="24"/>
              </w:rPr>
              <w:t xml:space="preserve">Sistēmā </w:t>
            </w:r>
            <w:r w:rsidR="00534D2C" w:rsidRPr="007358F9">
              <w:rPr>
                <w:rFonts w:ascii="Times New Roman" w:hAnsi="Times New Roman" w:cs="Times New Roman"/>
                <w:sz w:val="24"/>
                <w:szCs w:val="24"/>
              </w:rPr>
              <w:t>tiks ievadīti tikai tie elementi</w:t>
            </w:r>
            <w:r w:rsidR="002637AF" w:rsidRPr="007358F9">
              <w:rPr>
                <w:rFonts w:ascii="Times New Roman" w:hAnsi="Times New Roman" w:cs="Times New Roman"/>
                <w:sz w:val="24"/>
                <w:szCs w:val="24"/>
              </w:rPr>
              <w:t xml:space="preserve"> (dati</w:t>
            </w:r>
            <w:r w:rsidR="00244B26" w:rsidRPr="007358F9">
              <w:rPr>
                <w:rFonts w:ascii="Times New Roman" w:hAnsi="Times New Roman" w:cs="Times New Roman"/>
                <w:sz w:val="24"/>
                <w:szCs w:val="24"/>
              </w:rPr>
              <w:t>)</w:t>
            </w:r>
            <w:r w:rsidR="00502375" w:rsidRPr="007358F9">
              <w:rPr>
                <w:rFonts w:ascii="Times New Roman" w:hAnsi="Times New Roman" w:cs="Times New Roman"/>
                <w:sz w:val="24"/>
                <w:szCs w:val="24"/>
              </w:rPr>
              <w:t>, kas ir absolūti nepieciešami, lai kompetentās iestādes varētu identificēt attiecīgo</w:t>
            </w:r>
            <w:r w:rsidR="0054073F" w:rsidRPr="007358F9">
              <w:rPr>
                <w:rFonts w:ascii="Times New Roman" w:hAnsi="Times New Roman" w:cs="Times New Roman"/>
                <w:sz w:val="24"/>
                <w:szCs w:val="24"/>
              </w:rPr>
              <w:t xml:space="preserve"> personu</w:t>
            </w:r>
            <w:r w:rsidR="00244B26" w:rsidRPr="007358F9">
              <w:rPr>
                <w:rFonts w:ascii="Times New Roman" w:hAnsi="Times New Roman" w:cs="Times New Roman"/>
                <w:sz w:val="24"/>
                <w:szCs w:val="24"/>
              </w:rPr>
              <w:t xml:space="preserve">, </w:t>
            </w:r>
            <w:r w:rsidR="00502375" w:rsidRPr="007358F9">
              <w:rPr>
                <w:rFonts w:ascii="Times New Roman" w:hAnsi="Times New Roman" w:cs="Times New Roman"/>
                <w:sz w:val="24"/>
                <w:szCs w:val="24"/>
              </w:rPr>
              <w:t xml:space="preserve">veikt atgriešanas pasākumu, ja </w:t>
            </w:r>
            <w:r w:rsidR="00244B26" w:rsidRPr="007358F9">
              <w:rPr>
                <w:rFonts w:ascii="Times New Roman" w:hAnsi="Times New Roman" w:cs="Times New Roman"/>
                <w:sz w:val="24"/>
                <w:szCs w:val="24"/>
              </w:rPr>
              <w:t xml:space="preserve">tas ir </w:t>
            </w:r>
            <w:r w:rsidR="00502375" w:rsidRPr="007358F9">
              <w:rPr>
                <w:rFonts w:ascii="Times New Roman" w:hAnsi="Times New Roman" w:cs="Times New Roman"/>
                <w:sz w:val="24"/>
                <w:szCs w:val="24"/>
              </w:rPr>
              <w:t>nepieciešams, un pārbaudīt, vai ir ievērots pienākums atgriezties</w:t>
            </w:r>
            <w:r w:rsidR="00244B26" w:rsidRPr="007358F9">
              <w:rPr>
                <w:rFonts w:ascii="Times New Roman" w:hAnsi="Times New Roman" w:cs="Times New Roman"/>
                <w:sz w:val="24"/>
                <w:szCs w:val="24"/>
              </w:rPr>
              <w:t>.</w:t>
            </w:r>
          </w:p>
          <w:p w14:paraId="43989C8E" w14:textId="77777777" w:rsidR="00A06FD1" w:rsidRPr="007358F9" w:rsidRDefault="00A06FD1" w:rsidP="00CB5F8F">
            <w:pPr>
              <w:shd w:val="clear" w:color="auto" w:fill="FFFFFF"/>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Līdz ar Eiropas Parlamenta un Padomes</w:t>
            </w:r>
            <w:r w:rsidR="007C3238" w:rsidRPr="007358F9">
              <w:rPr>
                <w:rFonts w:ascii="Times New Roman" w:hAnsi="Times New Roman" w:cs="Times New Roman"/>
                <w:sz w:val="24"/>
                <w:szCs w:val="24"/>
                <w:shd w:val="clear" w:color="auto" w:fill="FFFFFF"/>
              </w:rPr>
              <w:t xml:space="preserve"> 2016. gada 27. aprīļa direktīvu</w:t>
            </w:r>
            <w:r w:rsidRPr="007358F9">
              <w:rPr>
                <w:rFonts w:ascii="Times New Roman" w:hAnsi="Times New Roman" w:cs="Times New Roman"/>
                <w:sz w:val="24"/>
                <w:szCs w:val="24"/>
                <w:shd w:val="clear" w:color="auto" w:fill="FFFFFF"/>
              </w:rPr>
              <w:t xml:space="preserve">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(turpmāk – Policijas direktīva) darbības nodrošināšanas nepieciešamību</w:t>
            </w:r>
            <w:r w:rsidR="001E46F9" w:rsidRPr="007358F9">
              <w:rPr>
                <w:rFonts w:ascii="Times New Roman" w:hAnsi="Times New Roman" w:cs="Times New Roman"/>
                <w:sz w:val="24"/>
                <w:szCs w:val="24"/>
                <w:shd w:val="clear" w:color="auto" w:fill="FFFFFF"/>
              </w:rPr>
              <w:t>,</w:t>
            </w:r>
            <w:r w:rsidRPr="007358F9">
              <w:rPr>
                <w:rFonts w:ascii="Times New Roman" w:hAnsi="Times New Roman" w:cs="Times New Roman"/>
                <w:sz w:val="24"/>
                <w:szCs w:val="24"/>
                <w:shd w:val="clear" w:color="auto" w:fill="FFFFFF"/>
              </w:rPr>
              <w:t xml:space="preserve"> 2019. gada 5. augustā stājās spēkā likums “Par fizisko personu datu apstrādi kriminālprocesā un administratīvā pārkāpuma procesā”, kas ievieš Policijas direktīvas pra</w:t>
            </w:r>
            <w:r w:rsidR="0018671B" w:rsidRPr="007358F9">
              <w:rPr>
                <w:rFonts w:ascii="Times New Roman" w:hAnsi="Times New Roman" w:cs="Times New Roman"/>
                <w:sz w:val="24"/>
                <w:szCs w:val="24"/>
                <w:shd w:val="clear" w:color="auto" w:fill="FFFFFF"/>
              </w:rPr>
              <w:t xml:space="preserve">sības </w:t>
            </w:r>
            <w:r w:rsidR="0018671B" w:rsidRPr="007358F9">
              <w:rPr>
                <w:rFonts w:ascii="Times New Roman" w:eastAsia="Times New Roman" w:hAnsi="Times New Roman" w:cs="Times New Roman"/>
                <w:sz w:val="24"/>
                <w:szCs w:val="24"/>
                <w:lang w:eastAsia="lv-LV"/>
              </w:rPr>
              <w:t>par fizisko personu aizsardzību attiecībā uz personas datu apstrādi, ko kompetentās iestādes veic, lai novērstu, atklātu, izmeklētu noziedzīgus nodarījumus vai sauktu pie atbildības par tiem, vai izpildītu kriminālsodus, tostarp lai pasargātu no draudiem sabiedriskajai drošībai un tos novērstu.</w:t>
            </w:r>
          </w:p>
          <w:p w14:paraId="50BAD13F" w14:textId="7EDD90AD" w:rsidR="00A06FD1" w:rsidRPr="007358F9" w:rsidRDefault="007C3238" w:rsidP="00CB5F8F">
            <w:pPr>
              <w:shd w:val="clear" w:color="auto" w:fill="FFFFFF"/>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P</w:t>
            </w:r>
            <w:r w:rsidR="00A06FD1" w:rsidRPr="007358F9">
              <w:rPr>
                <w:rFonts w:ascii="Times New Roman" w:hAnsi="Times New Roman" w:cs="Times New Roman"/>
                <w:sz w:val="24"/>
                <w:szCs w:val="24"/>
                <w:shd w:val="clear" w:color="auto" w:fill="FFFFFF"/>
              </w:rPr>
              <w:t>ašlaik spēkā esošais Biometrijas datu apstrādes likums un DNS nacionālās datu bāzes izveidošanas un izmantošanas likums</w:t>
            </w:r>
            <w:r w:rsidR="00BE058E" w:rsidRPr="007358F9">
              <w:rPr>
                <w:rFonts w:ascii="Times New Roman" w:hAnsi="Times New Roman" w:cs="Times New Roman"/>
                <w:sz w:val="24"/>
                <w:szCs w:val="24"/>
                <w:shd w:val="clear" w:color="auto" w:fill="FFFFFF"/>
              </w:rPr>
              <w:t xml:space="preserve">, likums “Par </w:t>
            </w:r>
            <w:r w:rsidR="00BE058E" w:rsidRPr="007358F9">
              <w:rPr>
                <w:rFonts w:ascii="Times New Roman" w:hAnsi="Times New Roman" w:cs="Times New Roman"/>
                <w:sz w:val="24"/>
                <w:szCs w:val="24"/>
              </w:rPr>
              <w:t>fizisko personu datu apstrādi kriminālprocesā un administratīvā pārkāpuma proces</w:t>
            </w:r>
            <w:r w:rsidR="00BE058E" w:rsidRPr="007358F9">
              <w:rPr>
                <w:rFonts w:ascii="Times New Roman" w:hAnsi="Times New Roman" w:cs="Times New Roman"/>
                <w:sz w:val="24"/>
                <w:szCs w:val="24"/>
                <w:shd w:val="clear" w:color="auto" w:fill="FFFFFF"/>
              </w:rPr>
              <w:t xml:space="preserve">ā” un Fizisko personu datu apstrādes likums </w:t>
            </w:r>
            <w:r w:rsidR="0018671B" w:rsidRPr="007358F9">
              <w:rPr>
                <w:rFonts w:ascii="Times New Roman" w:hAnsi="Times New Roman" w:cs="Times New Roman"/>
                <w:sz w:val="24"/>
                <w:szCs w:val="24"/>
                <w:shd w:val="clear" w:color="auto" w:fill="FFFFFF"/>
              </w:rPr>
              <w:t xml:space="preserve">jau </w:t>
            </w:r>
            <w:r w:rsidR="00A06FD1" w:rsidRPr="007358F9">
              <w:rPr>
                <w:rFonts w:ascii="Times New Roman" w:hAnsi="Times New Roman" w:cs="Times New Roman"/>
                <w:sz w:val="24"/>
                <w:szCs w:val="24"/>
                <w:shd w:val="clear" w:color="auto" w:fill="FFFFFF"/>
              </w:rPr>
              <w:t xml:space="preserve">paredz </w:t>
            </w:r>
            <w:r w:rsidR="0018671B" w:rsidRPr="007358F9">
              <w:rPr>
                <w:rFonts w:ascii="Times New Roman" w:hAnsi="Times New Roman" w:cs="Times New Roman"/>
                <w:sz w:val="24"/>
                <w:szCs w:val="24"/>
                <w:shd w:val="clear" w:color="auto" w:fill="FFFFFF"/>
              </w:rPr>
              <w:t xml:space="preserve">kompetentām iestādēm </w:t>
            </w:r>
            <w:r w:rsidR="00A06FD1" w:rsidRPr="007358F9">
              <w:rPr>
                <w:rFonts w:ascii="Times New Roman" w:hAnsi="Times New Roman" w:cs="Times New Roman"/>
                <w:sz w:val="24"/>
                <w:szCs w:val="24"/>
                <w:shd w:val="clear" w:color="auto" w:fill="FFFFFF"/>
              </w:rPr>
              <w:t>tiesības izmantot</w:t>
            </w:r>
            <w:r w:rsidR="0018671B" w:rsidRPr="007358F9">
              <w:rPr>
                <w:rFonts w:ascii="Times New Roman" w:hAnsi="Times New Roman" w:cs="Times New Roman"/>
                <w:sz w:val="24"/>
                <w:szCs w:val="24"/>
                <w:shd w:val="clear" w:color="auto" w:fill="FFFFFF"/>
              </w:rPr>
              <w:t xml:space="preserve"> biometrijas datu apstrādes sistēmu un DNS nacionālo datu bāzi, noziedzīgu nodarījumu atklāšanā, pazudušu personu meklēšanā, neatpazītu līķu identificēšanā un, lai noteiktu personu identitāti, kā arī, lai novērstu svešas identitātes izmantošanu.</w:t>
            </w:r>
          </w:p>
          <w:p w14:paraId="29FA39AD" w14:textId="77777777" w:rsidR="001E46F9" w:rsidRPr="007358F9" w:rsidRDefault="0018671B" w:rsidP="00CB5F8F">
            <w:pPr>
              <w:shd w:val="clear" w:color="auto" w:fill="FFFFFF"/>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Ņemot vērā minēto, jau pašlaik kompetentajām iestādēm ir noteiktas ti</w:t>
            </w:r>
            <w:r w:rsidR="001E46F9" w:rsidRPr="007358F9">
              <w:rPr>
                <w:rFonts w:ascii="Times New Roman" w:hAnsi="Times New Roman" w:cs="Times New Roman"/>
                <w:sz w:val="24"/>
                <w:szCs w:val="24"/>
                <w:shd w:val="clear" w:color="auto" w:fill="FFFFFF"/>
              </w:rPr>
              <w:t>esības apstrādāt personas datus</w:t>
            </w:r>
            <w:r w:rsidR="00F002C6" w:rsidRPr="007358F9">
              <w:rPr>
                <w:rFonts w:ascii="Times New Roman" w:hAnsi="Times New Roman" w:cs="Times New Roman"/>
                <w:sz w:val="24"/>
                <w:szCs w:val="24"/>
                <w:shd w:val="clear" w:color="auto" w:fill="FFFFFF"/>
              </w:rPr>
              <w:t>.</w:t>
            </w:r>
          </w:p>
          <w:p w14:paraId="7F8368E0" w14:textId="77777777" w:rsidR="00A06FD1" w:rsidRPr="007358F9" w:rsidRDefault="00A06FD1" w:rsidP="00CB5F8F">
            <w:pPr>
              <w:shd w:val="clear" w:color="auto" w:fill="FFFFFF"/>
              <w:spacing w:after="0" w:line="240" w:lineRule="auto"/>
              <w:jc w:val="both"/>
              <w:rPr>
                <w:rFonts w:ascii="Times New Roman" w:hAnsi="Times New Roman" w:cs="Times New Roman"/>
                <w:sz w:val="24"/>
                <w:szCs w:val="24"/>
                <w:shd w:val="clear" w:color="auto" w:fill="FFFFFF"/>
              </w:rPr>
            </w:pPr>
          </w:p>
          <w:p w14:paraId="6F5B6111" w14:textId="56FC43AD" w:rsidR="007661B1" w:rsidRPr="007358F9" w:rsidRDefault="00952631" w:rsidP="00CB5F8F">
            <w:pPr>
              <w:shd w:val="clear" w:color="auto" w:fill="FFFFFF"/>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1.</w:t>
            </w:r>
            <w:r w:rsidR="00147664" w:rsidRPr="007358F9">
              <w:rPr>
                <w:rFonts w:ascii="Times New Roman" w:hAnsi="Times New Roman" w:cs="Times New Roman"/>
                <w:sz w:val="24"/>
                <w:szCs w:val="24"/>
                <w:shd w:val="clear" w:color="auto" w:fill="FFFFFF"/>
              </w:rPr>
              <w:t xml:space="preserve"> </w:t>
            </w:r>
            <w:r w:rsidR="00F4681A" w:rsidRPr="007358F9">
              <w:rPr>
                <w:rFonts w:ascii="Times New Roman" w:hAnsi="Times New Roman" w:cs="Times New Roman"/>
                <w:b/>
                <w:sz w:val="24"/>
                <w:szCs w:val="24"/>
                <w:shd w:val="clear" w:color="auto" w:fill="FFFFFF"/>
              </w:rPr>
              <w:t xml:space="preserve">Likumprojekta 1. </w:t>
            </w:r>
            <w:r w:rsidR="00E50A0B" w:rsidRPr="007358F9">
              <w:rPr>
                <w:rFonts w:ascii="Times New Roman" w:hAnsi="Times New Roman" w:cs="Times New Roman"/>
                <w:b/>
                <w:sz w:val="24"/>
                <w:szCs w:val="24"/>
                <w:shd w:val="clear" w:color="auto" w:fill="FFFFFF"/>
              </w:rPr>
              <w:t>pants</w:t>
            </w:r>
            <w:r w:rsidR="0049623B" w:rsidRPr="007358F9">
              <w:rPr>
                <w:rFonts w:ascii="Times New Roman" w:hAnsi="Times New Roman" w:cs="Times New Roman"/>
                <w:sz w:val="24"/>
                <w:szCs w:val="24"/>
                <w:shd w:val="clear" w:color="auto" w:fill="FFFFFF"/>
              </w:rPr>
              <w:t xml:space="preserve"> paredz precizēt likumā</w:t>
            </w:r>
            <w:r w:rsidR="00FF411C" w:rsidRPr="007358F9">
              <w:rPr>
                <w:rFonts w:ascii="Times New Roman" w:hAnsi="Times New Roman" w:cs="Times New Roman"/>
                <w:sz w:val="24"/>
                <w:szCs w:val="24"/>
                <w:shd w:val="clear" w:color="auto" w:fill="FFFFFF"/>
              </w:rPr>
              <w:t xml:space="preserve"> </w:t>
            </w:r>
            <w:r w:rsidR="00E50A0B" w:rsidRPr="007358F9">
              <w:rPr>
                <w:rFonts w:ascii="Times New Roman" w:hAnsi="Times New Roman" w:cs="Times New Roman"/>
                <w:sz w:val="24"/>
                <w:szCs w:val="24"/>
                <w:shd w:val="clear" w:color="auto" w:fill="FFFFFF"/>
              </w:rPr>
              <w:t>lieto</w:t>
            </w:r>
            <w:r w:rsidR="001E46F9" w:rsidRPr="007358F9">
              <w:rPr>
                <w:rFonts w:ascii="Times New Roman" w:hAnsi="Times New Roman" w:cs="Times New Roman"/>
                <w:sz w:val="24"/>
                <w:szCs w:val="24"/>
                <w:shd w:val="clear" w:color="auto" w:fill="FFFFFF"/>
              </w:rPr>
              <w:t>to</w:t>
            </w:r>
            <w:r w:rsidR="00F4681A" w:rsidRPr="007358F9">
              <w:rPr>
                <w:rFonts w:ascii="Times New Roman" w:hAnsi="Times New Roman" w:cs="Times New Roman"/>
                <w:sz w:val="24"/>
                <w:szCs w:val="24"/>
                <w:shd w:val="clear" w:color="auto" w:fill="FFFFFF"/>
              </w:rPr>
              <w:t xml:space="preserve"> terminu “maskēts”</w:t>
            </w:r>
            <w:r w:rsidR="007661B1" w:rsidRPr="007358F9">
              <w:rPr>
                <w:rFonts w:ascii="Times New Roman" w:hAnsi="Times New Roman" w:cs="Times New Roman"/>
                <w:sz w:val="24"/>
                <w:szCs w:val="24"/>
                <w:shd w:val="clear" w:color="auto" w:fill="FFFFFF"/>
              </w:rPr>
              <w:t>.</w:t>
            </w:r>
          </w:p>
          <w:p w14:paraId="1FA7C795" w14:textId="03A498EB" w:rsidR="00D92BC6" w:rsidRPr="007358F9" w:rsidRDefault="00FE25FC" w:rsidP="00CB5F8F">
            <w:pPr>
              <w:shd w:val="clear" w:color="auto" w:fill="FFFFFF"/>
              <w:spacing w:after="0" w:line="240" w:lineRule="auto"/>
              <w:jc w:val="both"/>
              <w:rPr>
                <w:rFonts w:ascii="Times New Roman" w:eastAsia="Times New Roman" w:hAnsi="Times New Roman" w:cs="Times New Roman"/>
                <w:sz w:val="24"/>
                <w:szCs w:val="24"/>
                <w:lang w:eastAsia="lv-LV"/>
              </w:rPr>
            </w:pPr>
            <w:r w:rsidRPr="007358F9">
              <w:rPr>
                <w:rFonts w:ascii="Times New Roman" w:eastAsia="Times New Roman" w:hAnsi="Times New Roman" w:cs="Times New Roman"/>
                <w:bCs/>
                <w:sz w:val="24"/>
                <w:szCs w:val="24"/>
                <w:lang w:eastAsia="lv-LV"/>
              </w:rPr>
              <w:t>Regula</w:t>
            </w:r>
            <w:r w:rsidR="001E46F9" w:rsidRPr="007358F9">
              <w:rPr>
                <w:rFonts w:ascii="Times New Roman" w:eastAsia="Times New Roman" w:hAnsi="Times New Roman" w:cs="Times New Roman"/>
                <w:bCs/>
                <w:sz w:val="24"/>
                <w:szCs w:val="24"/>
                <w:lang w:eastAsia="lv-LV"/>
              </w:rPr>
              <w:t>s</w:t>
            </w:r>
            <w:r w:rsidRPr="007358F9">
              <w:rPr>
                <w:rFonts w:ascii="Times New Roman" w:eastAsia="Times New Roman" w:hAnsi="Times New Roman" w:cs="Times New Roman"/>
                <w:bCs/>
                <w:sz w:val="24"/>
                <w:szCs w:val="24"/>
                <w:lang w:eastAsia="lv-LV"/>
              </w:rPr>
              <w:t xml:space="preserve"> 2018/1862 </w:t>
            </w:r>
            <w:r w:rsidR="008C41E6" w:rsidRPr="007358F9">
              <w:rPr>
                <w:rFonts w:ascii="Times New Roman" w:hAnsi="Times New Roman" w:cs="Times New Roman"/>
                <w:sz w:val="24"/>
                <w:szCs w:val="24"/>
                <w:shd w:val="clear" w:color="auto" w:fill="FFFFFF"/>
              </w:rPr>
              <w:t>37. panta 3. punkt</w:t>
            </w:r>
            <w:r w:rsidR="00250F17" w:rsidRPr="007358F9">
              <w:rPr>
                <w:rFonts w:ascii="Times New Roman" w:hAnsi="Times New Roman" w:cs="Times New Roman"/>
                <w:sz w:val="24"/>
                <w:szCs w:val="24"/>
                <w:shd w:val="clear" w:color="auto" w:fill="FFFFFF"/>
              </w:rPr>
              <w:t xml:space="preserve">ā </w:t>
            </w:r>
            <w:r w:rsidR="008C41E6" w:rsidRPr="007358F9">
              <w:rPr>
                <w:rFonts w:ascii="Times New Roman" w:hAnsi="Times New Roman" w:cs="Times New Roman"/>
                <w:sz w:val="24"/>
                <w:szCs w:val="24"/>
                <w:shd w:val="clear" w:color="auto" w:fill="FFFFFF"/>
              </w:rPr>
              <w:t>noteikts, ka diskrētā pārbaude ietver amatpersonas darbības, kuru laikā diskrēti tiek vākta iespējamā informācija</w:t>
            </w:r>
            <w:r w:rsidR="007661B1" w:rsidRPr="007358F9">
              <w:rPr>
                <w:rFonts w:ascii="Times New Roman" w:hAnsi="Times New Roman" w:cs="Times New Roman"/>
                <w:sz w:val="24"/>
                <w:szCs w:val="24"/>
                <w:shd w:val="clear" w:color="auto" w:fill="FFFFFF"/>
              </w:rPr>
              <w:t xml:space="preserve"> par personu</w:t>
            </w:r>
            <w:r w:rsidR="001E46F9" w:rsidRPr="007358F9">
              <w:rPr>
                <w:rFonts w:ascii="Times New Roman" w:hAnsi="Times New Roman" w:cs="Times New Roman"/>
                <w:sz w:val="24"/>
                <w:szCs w:val="24"/>
                <w:shd w:val="clear" w:color="auto" w:fill="FFFFFF"/>
              </w:rPr>
              <w:t>, priekšmetu vai dokumentu</w:t>
            </w:r>
            <w:r w:rsidR="007661B1" w:rsidRPr="007358F9">
              <w:rPr>
                <w:rFonts w:ascii="Times New Roman" w:hAnsi="Times New Roman" w:cs="Times New Roman"/>
                <w:sz w:val="24"/>
                <w:szCs w:val="24"/>
                <w:shd w:val="clear" w:color="auto" w:fill="FFFFFF"/>
              </w:rPr>
              <w:t xml:space="preserve">, </w:t>
            </w:r>
            <w:r w:rsidR="008C41E6" w:rsidRPr="007358F9">
              <w:rPr>
                <w:rFonts w:ascii="Times New Roman" w:hAnsi="Times New Roman" w:cs="Times New Roman"/>
                <w:sz w:val="24"/>
                <w:szCs w:val="24"/>
                <w:shd w:val="clear" w:color="auto" w:fill="FFFFFF"/>
              </w:rPr>
              <w:t xml:space="preserve">un minētās informācijas vākšana neapdraud pārbaudes diskrētumu, </w:t>
            </w:r>
            <w:r w:rsidR="001E46F9" w:rsidRPr="007358F9">
              <w:rPr>
                <w:rFonts w:ascii="Times New Roman" w:eastAsia="Times New Roman" w:hAnsi="Times New Roman" w:cs="Times New Roman"/>
                <w:sz w:val="24"/>
                <w:szCs w:val="24"/>
                <w:lang w:eastAsia="lv-LV"/>
              </w:rPr>
              <w:t>kā arī pārbaudāmajam subjektam nekādā veidā nedara zināmu to, ka</w:t>
            </w:r>
            <w:r w:rsidR="00FF411C" w:rsidRPr="007358F9">
              <w:rPr>
                <w:rFonts w:ascii="Times New Roman" w:eastAsia="Times New Roman" w:hAnsi="Times New Roman" w:cs="Times New Roman"/>
                <w:sz w:val="24"/>
                <w:szCs w:val="24"/>
                <w:lang w:eastAsia="lv-LV"/>
              </w:rPr>
              <w:t xml:space="preserve"> </w:t>
            </w:r>
            <w:r w:rsidR="001E46F9" w:rsidRPr="007358F9">
              <w:rPr>
                <w:rFonts w:ascii="Times New Roman" w:eastAsia="Times New Roman" w:hAnsi="Times New Roman" w:cs="Times New Roman"/>
                <w:sz w:val="24"/>
                <w:szCs w:val="24"/>
                <w:lang w:eastAsia="lv-LV"/>
              </w:rPr>
              <w:t>Sistēmā pastāv šāds ziņojums</w:t>
            </w:r>
            <w:r w:rsidR="008C41E6" w:rsidRPr="007358F9">
              <w:rPr>
                <w:rFonts w:ascii="Times New Roman" w:eastAsia="Times New Roman" w:hAnsi="Times New Roman" w:cs="Times New Roman"/>
                <w:sz w:val="24"/>
                <w:szCs w:val="24"/>
                <w:lang w:eastAsia="lv-LV"/>
              </w:rPr>
              <w:t xml:space="preserve">. </w:t>
            </w:r>
          </w:p>
          <w:p w14:paraId="02A06318" w14:textId="309ED4B0" w:rsidR="0049623B" w:rsidRPr="007358F9" w:rsidRDefault="001E46F9" w:rsidP="00CB5F8F">
            <w:pPr>
              <w:shd w:val="clear" w:color="auto" w:fill="FFFFFF"/>
              <w:spacing w:after="0" w:line="240" w:lineRule="auto"/>
              <w:jc w:val="both"/>
              <w:rPr>
                <w:rFonts w:ascii="Times New Roman" w:eastAsia="Times New Roman" w:hAnsi="Times New Roman" w:cs="Times New Roman"/>
                <w:sz w:val="24"/>
                <w:szCs w:val="24"/>
                <w:lang w:eastAsia="lv-LV"/>
              </w:rPr>
            </w:pPr>
            <w:r w:rsidRPr="007358F9">
              <w:rPr>
                <w:rFonts w:ascii="Times New Roman" w:eastAsia="Times New Roman" w:hAnsi="Times New Roman" w:cs="Times New Roman"/>
                <w:sz w:val="24"/>
                <w:szCs w:val="24"/>
                <w:lang w:eastAsia="lv-LV"/>
              </w:rPr>
              <w:t>P</w:t>
            </w:r>
            <w:r w:rsidR="0049623B" w:rsidRPr="007358F9">
              <w:rPr>
                <w:rFonts w:ascii="Times New Roman" w:eastAsia="Times New Roman" w:hAnsi="Times New Roman" w:cs="Times New Roman"/>
                <w:sz w:val="24"/>
                <w:szCs w:val="24"/>
                <w:lang w:eastAsia="lv-LV"/>
              </w:rPr>
              <w:t>ašlaik liku</w:t>
            </w:r>
            <w:r w:rsidRPr="007358F9">
              <w:rPr>
                <w:rFonts w:ascii="Times New Roman" w:eastAsia="Times New Roman" w:hAnsi="Times New Roman" w:cs="Times New Roman"/>
                <w:sz w:val="24"/>
                <w:szCs w:val="24"/>
                <w:lang w:eastAsia="lv-LV"/>
              </w:rPr>
              <w:t>mā tiek lietots termins “maskēts</w:t>
            </w:r>
            <w:r w:rsidR="0049623B" w:rsidRPr="007358F9">
              <w:rPr>
                <w:rFonts w:ascii="Times New Roman" w:eastAsia="Times New Roman" w:hAnsi="Times New Roman" w:cs="Times New Roman"/>
                <w:sz w:val="24"/>
                <w:szCs w:val="24"/>
                <w:lang w:eastAsia="lv-LV"/>
              </w:rPr>
              <w:t>”</w:t>
            </w:r>
            <w:r w:rsidRPr="007358F9">
              <w:rPr>
                <w:rFonts w:ascii="Times New Roman" w:eastAsia="Times New Roman" w:hAnsi="Times New Roman" w:cs="Times New Roman"/>
                <w:sz w:val="24"/>
                <w:szCs w:val="24"/>
                <w:lang w:eastAsia="lv-LV"/>
              </w:rPr>
              <w:t>, proti,</w:t>
            </w:r>
            <w:r w:rsidR="00FF411C" w:rsidRPr="007358F9">
              <w:rPr>
                <w:rFonts w:ascii="Times New Roman" w:eastAsia="Times New Roman" w:hAnsi="Times New Roman" w:cs="Times New Roman"/>
                <w:sz w:val="24"/>
                <w:szCs w:val="24"/>
                <w:lang w:eastAsia="lv-LV"/>
              </w:rPr>
              <w:t xml:space="preserve"> </w:t>
            </w:r>
            <w:r w:rsidRPr="007358F9">
              <w:rPr>
                <w:rFonts w:ascii="Times New Roman" w:eastAsia="Times New Roman" w:hAnsi="Times New Roman" w:cs="Times New Roman"/>
                <w:sz w:val="24"/>
                <w:szCs w:val="24"/>
                <w:lang w:eastAsia="lv-LV"/>
              </w:rPr>
              <w:t xml:space="preserve">amatpersona pārbaudi veic maskētā </w:t>
            </w:r>
            <w:r w:rsidR="0049623B" w:rsidRPr="007358F9">
              <w:rPr>
                <w:rFonts w:ascii="Times New Roman" w:eastAsia="Times New Roman" w:hAnsi="Times New Roman" w:cs="Times New Roman"/>
                <w:sz w:val="24"/>
                <w:szCs w:val="24"/>
                <w:lang w:eastAsia="lv-LV"/>
              </w:rPr>
              <w:t>veidā, lai iegūtu informāciju</w:t>
            </w:r>
            <w:r w:rsidRPr="007358F9">
              <w:rPr>
                <w:rFonts w:ascii="Times New Roman" w:eastAsia="Times New Roman" w:hAnsi="Times New Roman" w:cs="Times New Roman"/>
                <w:sz w:val="24"/>
                <w:szCs w:val="24"/>
                <w:lang w:eastAsia="lv-LV"/>
              </w:rPr>
              <w:t xml:space="preserve"> par priekšmetu, dokumentu vai personu</w:t>
            </w:r>
            <w:r w:rsidR="0049623B" w:rsidRPr="007358F9">
              <w:rPr>
                <w:rFonts w:ascii="Times New Roman" w:eastAsia="Times New Roman" w:hAnsi="Times New Roman" w:cs="Times New Roman"/>
                <w:sz w:val="24"/>
                <w:szCs w:val="24"/>
                <w:lang w:eastAsia="lv-LV"/>
              </w:rPr>
              <w:t xml:space="preserve">. Ņemot vērā, ka termins “maskēts”  ir novecojis un praksē </w:t>
            </w:r>
            <w:r w:rsidR="0049623B" w:rsidRPr="007358F9">
              <w:rPr>
                <w:rFonts w:ascii="Times New Roman" w:eastAsia="Times New Roman" w:hAnsi="Times New Roman" w:cs="Times New Roman"/>
                <w:sz w:val="24"/>
                <w:szCs w:val="24"/>
                <w:lang w:eastAsia="lv-LV"/>
              </w:rPr>
              <w:lastRenderedPageBreak/>
              <w:t xml:space="preserve">tiek lietots termins “diskrēts”, </w:t>
            </w:r>
            <w:r w:rsidRPr="007358F9">
              <w:rPr>
                <w:rFonts w:ascii="Times New Roman" w:hAnsi="Times New Roman" w:cs="Times New Roman"/>
                <w:sz w:val="24"/>
                <w:szCs w:val="24"/>
                <w:shd w:val="clear" w:color="auto" w:fill="FFFFFF"/>
              </w:rPr>
              <w:t>likumprojekta 1. pants paredz</w:t>
            </w:r>
            <w:r w:rsidR="0049623B" w:rsidRPr="007358F9">
              <w:rPr>
                <w:rFonts w:ascii="Times New Roman" w:hAnsi="Times New Roman" w:cs="Times New Roman"/>
                <w:sz w:val="24"/>
                <w:szCs w:val="24"/>
                <w:shd w:val="clear" w:color="auto" w:fill="FFFFFF"/>
              </w:rPr>
              <w:t xml:space="preserve"> aizstāt likumā </w:t>
            </w:r>
            <w:r w:rsidRPr="007358F9">
              <w:rPr>
                <w:rFonts w:ascii="Times New Roman" w:hAnsi="Times New Roman" w:cs="Times New Roman"/>
                <w:sz w:val="24"/>
                <w:szCs w:val="24"/>
                <w:shd w:val="clear" w:color="auto" w:fill="FFFFFF"/>
              </w:rPr>
              <w:t xml:space="preserve">lietoto </w:t>
            </w:r>
            <w:r w:rsidR="0049623B" w:rsidRPr="007358F9">
              <w:rPr>
                <w:rFonts w:ascii="Times New Roman" w:hAnsi="Times New Roman" w:cs="Times New Roman"/>
                <w:sz w:val="24"/>
                <w:szCs w:val="24"/>
                <w:shd w:val="clear" w:color="auto" w:fill="FFFFFF"/>
              </w:rPr>
              <w:t>terminu “maskēts” ar “diskrēts”, atbilstoši regulā noteiktajam.</w:t>
            </w:r>
          </w:p>
          <w:p w14:paraId="5E063987" w14:textId="7F373A77" w:rsidR="007661B1" w:rsidRPr="007358F9" w:rsidRDefault="00D92BC6" w:rsidP="00CB5F8F">
            <w:pPr>
              <w:shd w:val="clear" w:color="auto" w:fill="FFFFFF"/>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 xml:space="preserve">Norādām, ka termina būtība netiek mainīta, jo gan “maskētā”, gan “diskrētā” veidā </w:t>
            </w:r>
            <w:r w:rsidR="001E46F9" w:rsidRPr="007358F9">
              <w:rPr>
                <w:rFonts w:ascii="Times New Roman" w:hAnsi="Times New Roman" w:cs="Times New Roman"/>
                <w:sz w:val="24"/>
                <w:szCs w:val="24"/>
                <w:shd w:val="clear" w:color="auto" w:fill="FFFFFF"/>
              </w:rPr>
              <w:t xml:space="preserve">veikta pārbaude </w:t>
            </w:r>
            <w:r w:rsidRPr="007358F9">
              <w:rPr>
                <w:rFonts w:ascii="Times New Roman" w:hAnsi="Times New Roman" w:cs="Times New Roman"/>
                <w:sz w:val="24"/>
                <w:szCs w:val="24"/>
                <w:shd w:val="clear" w:color="auto" w:fill="FFFFFF"/>
              </w:rPr>
              <w:t xml:space="preserve">ir amatpersonas veikta </w:t>
            </w:r>
            <w:r w:rsidR="001E46F9" w:rsidRPr="007358F9">
              <w:rPr>
                <w:rFonts w:ascii="Times New Roman" w:hAnsi="Times New Roman" w:cs="Times New Roman"/>
                <w:sz w:val="24"/>
                <w:szCs w:val="24"/>
                <w:shd w:val="clear" w:color="auto" w:fill="FFFFFF"/>
              </w:rPr>
              <w:t>pārbaude,</w:t>
            </w:r>
            <w:r w:rsidR="00FF411C" w:rsidRPr="007358F9">
              <w:rPr>
                <w:rFonts w:ascii="Times New Roman" w:hAnsi="Times New Roman" w:cs="Times New Roman"/>
                <w:sz w:val="24"/>
                <w:szCs w:val="24"/>
                <w:shd w:val="clear" w:color="auto" w:fill="FFFFFF"/>
              </w:rPr>
              <w:t xml:space="preserve"> </w:t>
            </w:r>
            <w:r w:rsidR="007C3238" w:rsidRPr="007358F9">
              <w:rPr>
                <w:rFonts w:ascii="Times New Roman" w:hAnsi="Times New Roman" w:cs="Times New Roman"/>
                <w:sz w:val="24"/>
                <w:szCs w:val="24"/>
                <w:shd w:val="clear" w:color="auto" w:fill="FFFFFF"/>
              </w:rPr>
              <w:t xml:space="preserve">kas izpaužas kā </w:t>
            </w:r>
            <w:r w:rsidR="001E46F9" w:rsidRPr="007358F9">
              <w:rPr>
                <w:rFonts w:ascii="Times New Roman" w:hAnsi="Times New Roman" w:cs="Times New Roman"/>
                <w:sz w:val="24"/>
                <w:szCs w:val="24"/>
                <w:shd w:val="clear" w:color="auto" w:fill="FFFFFF"/>
              </w:rPr>
              <w:t>novērošana</w:t>
            </w:r>
            <w:r w:rsidRPr="007358F9">
              <w:rPr>
                <w:rFonts w:ascii="Times New Roman" w:hAnsi="Times New Roman" w:cs="Times New Roman"/>
                <w:sz w:val="24"/>
                <w:szCs w:val="24"/>
                <w:shd w:val="clear" w:color="auto" w:fill="FFFFFF"/>
              </w:rPr>
              <w:t xml:space="preserve"> vai informācijas vākšana slepeni</w:t>
            </w:r>
            <w:r w:rsidR="001E46F9" w:rsidRPr="007358F9">
              <w:rPr>
                <w:rFonts w:ascii="Times New Roman" w:hAnsi="Times New Roman" w:cs="Times New Roman"/>
                <w:sz w:val="24"/>
                <w:szCs w:val="24"/>
                <w:shd w:val="clear" w:color="auto" w:fill="FFFFFF"/>
              </w:rPr>
              <w:t>,</w:t>
            </w:r>
            <w:r w:rsidR="00FF411C" w:rsidRPr="007358F9">
              <w:rPr>
                <w:rFonts w:ascii="Times New Roman" w:hAnsi="Times New Roman" w:cs="Times New Roman"/>
                <w:sz w:val="24"/>
                <w:szCs w:val="24"/>
                <w:shd w:val="clear" w:color="auto" w:fill="FFFFFF"/>
              </w:rPr>
              <w:t xml:space="preserve"> </w:t>
            </w:r>
            <w:r w:rsidR="001E46F9" w:rsidRPr="007358F9">
              <w:rPr>
                <w:rFonts w:ascii="Times New Roman" w:hAnsi="Times New Roman" w:cs="Times New Roman"/>
                <w:sz w:val="24"/>
                <w:szCs w:val="24"/>
                <w:shd w:val="clear" w:color="auto" w:fill="FFFFFF"/>
              </w:rPr>
              <w:t>un par</w:t>
            </w:r>
            <w:r w:rsidR="007C3238" w:rsidRPr="007358F9">
              <w:rPr>
                <w:rFonts w:ascii="Times New Roman" w:hAnsi="Times New Roman" w:cs="Times New Roman"/>
                <w:sz w:val="24"/>
                <w:szCs w:val="24"/>
                <w:shd w:val="clear" w:color="auto" w:fill="FFFFFF"/>
              </w:rPr>
              <w:t xml:space="preserve"> ko neatklājot par ziņojuma esamību </w:t>
            </w:r>
            <w:r w:rsidR="00B964DD" w:rsidRPr="007358F9">
              <w:rPr>
                <w:rFonts w:ascii="Times New Roman" w:hAnsi="Times New Roman" w:cs="Times New Roman"/>
                <w:sz w:val="24"/>
                <w:szCs w:val="24"/>
                <w:shd w:val="clear" w:color="auto" w:fill="FFFFFF"/>
              </w:rPr>
              <w:t>Sistēmā.</w:t>
            </w:r>
          </w:p>
          <w:p w14:paraId="2FD9D786" w14:textId="77777777" w:rsidR="003B25EE" w:rsidRPr="007358F9" w:rsidRDefault="003B25EE" w:rsidP="00CB5F8F">
            <w:pPr>
              <w:shd w:val="clear" w:color="auto" w:fill="FFFFFF"/>
              <w:spacing w:after="0" w:line="240" w:lineRule="auto"/>
              <w:jc w:val="both"/>
              <w:rPr>
                <w:rFonts w:ascii="Times New Roman" w:hAnsi="Times New Roman" w:cs="Times New Roman"/>
                <w:sz w:val="24"/>
                <w:szCs w:val="24"/>
                <w:shd w:val="clear" w:color="auto" w:fill="FFFFFF"/>
              </w:rPr>
            </w:pPr>
          </w:p>
          <w:bookmarkEnd w:id="0"/>
          <w:p w14:paraId="532DF43D" w14:textId="77777777" w:rsidR="00F4681A" w:rsidRPr="007358F9" w:rsidRDefault="00F4681A"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b/>
                <w:sz w:val="24"/>
                <w:szCs w:val="24"/>
                <w:shd w:val="clear" w:color="auto" w:fill="FFFFFF"/>
              </w:rPr>
              <w:t>2. Likumprojekta 2. pants</w:t>
            </w:r>
            <w:r w:rsidRPr="007358F9">
              <w:rPr>
                <w:rFonts w:ascii="Times New Roman" w:hAnsi="Times New Roman" w:cs="Times New Roman"/>
                <w:sz w:val="24"/>
                <w:szCs w:val="24"/>
                <w:shd w:val="clear" w:color="auto" w:fill="FFFFFF"/>
              </w:rPr>
              <w:t xml:space="preserve"> paredz precizēt likumā lietoto terminu “Latvijas datubāzes”. </w:t>
            </w:r>
          </w:p>
          <w:p w14:paraId="24FFA9B8" w14:textId="14090016" w:rsidR="0049623B" w:rsidRPr="007358F9" w:rsidRDefault="00D92BC6"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A</w:t>
            </w:r>
            <w:r w:rsidR="00CF454D" w:rsidRPr="007358F9">
              <w:rPr>
                <w:rFonts w:ascii="Times New Roman" w:hAnsi="Times New Roman" w:cs="Times New Roman"/>
                <w:sz w:val="24"/>
                <w:szCs w:val="24"/>
                <w:shd w:val="clear" w:color="auto" w:fill="FFFFFF"/>
              </w:rPr>
              <w:t>tbilstoši Valsts informācijas sistēmu likum</w:t>
            </w:r>
            <w:r w:rsidRPr="007358F9">
              <w:rPr>
                <w:rFonts w:ascii="Times New Roman" w:hAnsi="Times New Roman" w:cs="Times New Roman"/>
                <w:sz w:val="24"/>
                <w:szCs w:val="24"/>
                <w:shd w:val="clear" w:color="auto" w:fill="FFFFFF"/>
              </w:rPr>
              <w:t xml:space="preserve">a </w:t>
            </w:r>
            <w:r w:rsidR="00CF454D" w:rsidRPr="007358F9">
              <w:rPr>
                <w:rFonts w:ascii="Times New Roman" w:hAnsi="Times New Roman" w:cs="Times New Roman"/>
                <w:sz w:val="24"/>
                <w:szCs w:val="24"/>
                <w:shd w:val="clear" w:color="auto" w:fill="FFFFFF"/>
              </w:rPr>
              <w:t>1.</w:t>
            </w:r>
            <w:r w:rsidR="00860C87" w:rsidRPr="007358F9">
              <w:rPr>
                <w:rFonts w:ascii="Times New Roman" w:hAnsi="Times New Roman" w:cs="Times New Roman"/>
                <w:sz w:val="24"/>
                <w:szCs w:val="24"/>
                <w:shd w:val="clear" w:color="auto" w:fill="FFFFFF"/>
              </w:rPr>
              <w:t> </w:t>
            </w:r>
            <w:r w:rsidR="0049623B" w:rsidRPr="007358F9">
              <w:rPr>
                <w:rFonts w:ascii="Times New Roman" w:hAnsi="Times New Roman" w:cs="Times New Roman"/>
                <w:sz w:val="24"/>
                <w:szCs w:val="24"/>
                <w:shd w:val="clear" w:color="auto" w:fill="FFFFFF"/>
              </w:rPr>
              <w:t>panta 1. </w:t>
            </w:r>
            <w:r w:rsidRPr="007358F9">
              <w:rPr>
                <w:rFonts w:ascii="Times New Roman" w:hAnsi="Times New Roman" w:cs="Times New Roman"/>
                <w:sz w:val="24"/>
                <w:szCs w:val="24"/>
                <w:shd w:val="clear" w:color="auto" w:fill="FFFFFF"/>
              </w:rPr>
              <w:t>punktā</w:t>
            </w:r>
            <w:r w:rsidR="00FF411C" w:rsidRPr="007358F9">
              <w:rPr>
                <w:rFonts w:ascii="Times New Roman" w:hAnsi="Times New Roman" w:cs="Times New Roman"/>
                <w:sz w:val="24"/>
                <w:szCs w:val="24"/>
                <w:shd w:val="clear" w:color="auto" w:fill="FFFFFF"/>
              </w:rPr>
              <w:t xml:space="preserve"> </w:t>
            </w:r>
            <w:r w:rsidR="00F002C6" w:rsidRPr="007358F9">
              <w:rPr>
                <w:rFonts w:ascii="Times New Roman" w:hAnsi="Times New Roman" w:cs="Times New Roman"/>
                <w:sz w:val="24"/>
                <w:szCs w:val="24"/>
                <w:shd w:val="clear" w:color="auto" w:fill="FFFFFF"/>
              </w:rPr>
              <w:t>noteiktajam</w:t>
            </w:r>
            <w:r w:rsidR="00FF411C" w:rsidRPr="007358F9">
              <w:rPr>
                <w:rFonts w:ascii="Times New Roman" w:hAnsi="Times New Roman" w:cs="Times New Roman"/>
                <w:sz w:val="24"/>
                <w:szCs w:val="24"/>
                <w:shd w:val="clear" w:color="auto" w:fill="FFFFFF"/>
              </w:rPr>
              <w:t xml:space="preserve"> </w:t>
            </w:r>
            <w:r w:rsidR="00CF454D" w:rsidRPr="007358F9">
              <w:rPr>
                <w:rFonts w:ascii="Times New Roman" w:hAnsi="Times New Roman" w:cs="Times New Roman"/>
                <w:bCs/>
                <w:sz w:val="24"/>
                <w:szCs w:val="24"/>
                <w:shd w:val="clear" w:color="auto" w:fill="FFFFFF"/>
              </w:rPr>
              <w:t>valsts informācijas sistēma</w:t>
            </w:r>
            <w:r w:rsidR="00860C87" w:rsidRPr="007358F9">
              <w:rPr>
                <w:rFonts w:ascii="Times New Roman" w:hAnsi="Times New Roman" w:cs="Times New Roman"/>
                <w:sz w:val="24"/>
                <w:szCs w:val="24"/>
                <w:shd w:val="clear" w:color="auto" w:fill="FFFFFF"/>
              </w:rPr>
              <w:t xml:space="preserve"> ir </w:t>
            </w:r>
            <w:r w:rsidR="00CF454D" w:rsidRPr="007358F9">
              <w:rPr>
                <w:rFonts w:ascii="Times New Roman" w:hAnsi="Times New Roman" w:cs="Times New Roman"/>
                <w:sz w:val="24"/>
                <w:szCs w:val="24"/>
                <w:shd w:val="clear" w:color="auto" w:fill="FFFFFF"/>
              </w:rPr>
              <w:t xml:space="preserve">strukturizēts informācijas tehnoloģiju un datu bāzu kopums, kuru lietojot tiek nodrošināta valsts funkciju izpildei nepieciešamās informācijas ierosināšana, radīšana, apkopošana, uzkrāšana, apstrādāšana, izmantošana un </w:t>
            </w:r>
            <w:r w:rsidR="00860C87" w:rsidRPr="007358F9">
              <w:rPr>
                <w:rFonts w:ascii="Times New Roman" w:hAnsi="Times New Roman" w:cs="Times New Roman"/>
                <w:sz w:val="24"/>
                <w:szCs w:val="24"/>
                <w:shd w:val="clear" w:color="auto" w:fill="FFFFFF"/>
              </w:rPr>
              <w:t xml:space="preserve">iznīcināšana. </w:t>
            </w:r>
          </w:p>
          <w:p w14:paraId="7F1EBE59" w14:textId="08C991EE" w:rsidR="00D60FEC" w:rsidRPr="007358F9" w:rsidRDefault="0049623B"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 xml:space="preserve">Ņemot vērā, ka </w:t>
            </w:r>
            <w:r w:rsidR="00860C87" w:rsidRPr="007358F9">
              <w:rPr>
                <w:rFonts w:ascii="Times New Roman" w:hAnsi="Times New Roman" w:cs="Times New Roman"/>
                <w:sz w:val="24"/>
                <w:szCs w:val="24"/>
                <w:shd w:val="clear" w:color="auto" w:fill="FFFFFF"/>
              </w:rPr>
              <w:t xml:space="preserve">Sistēma ir viena no valsts informācijas sistēmām, kuru uztur Iekšlietu </w:t>
            </w:r>
            <w:r w:rsidRPr="007358F9">
              <w:rPr>
                <w:rFonts w:ascii="Times New Roman" w:hAnsi="Times New Roman" w:cs="Times New Roman"/>
                <w:sz w:val="24"/>
                <w:szCs w:val="24"/>
                <w:shd w:val="clear" w:color="auto" w:fill="FFFFFF"/>
              </w:rPr>
              <w:t>ministrijas Informācijas centrs, likumprojekta 2. pants</w:t>
            </w:r>
            <w:r w:rsidR="00FF411C" w:rsidRPr="007358F9">
              <w:rPr>
                <w:rFonts w:ascii="Times New Roman" w:hAnsi="Times New Roman" w:cs="Times New Roman"/>
                <w:sz w:val="24"/>
                <w:szCs w:val="24"/>
                <w:shd w:val="clear" w:color="auto" w:fill="FFFFFF"/>
              </w:rPr>
              <w:t xml:space="preserve"> </w:t>
            </w:r>
            <w:r w:rsidRPr="007358F9">
              <w:rPr>
                <w:rFonts w:ascii="Times New Roman" w:hAnsi="Times New Roman" w:cs="Times New Roman"/>
                <w:sz w:val="24"/>
                <w:szCs w:val="24"/>
                <w:shd w:val="clear" w:color="auto" w:fill="FFFFFF"/>
              </w:rPr>
              <w:t>paredz aizstāt likumā lietoto te</w:t>
            </w:r>
            <w:r w:rsidR="00F002C6" w:rsidRPr="007358F9">
              <w:rPr>
                <w:rFonts w:ascii="Times New Roman" w:hAnsi="Times New Roman" w:cs="Times New Roman"/>
                <w:sz w:val="24"/>
                <w:szCs w:val="24"/>
                <w:shd w:val="clear" w:color="auto" w:fill="FFFFFF"/>
              </w:rPr>
              <w:t>rminu “Latvijas datubāzes” ar “v</w:t>
            </w:r>
            <w:r w:rsidRPr="007358F9">
              <w:rPr>
                <w:rFonts w:ascii="Times New Roman" w:hAnsi="Times New Roman" w:cs="Times New Roman"/>
                <w:sz w:val="24"/>
                <w:szCs w:val="24"/>
                <w:shd w:val="clear" w:color="auto" w:fill="FFFFFF"/>
              </w:rPr>
              <w:t>alsts informācijas sistēmas”.</w:t>
            </w:r>
          </w:p>
          <w:p w14:paraId="5979599C" w14:textId="77777777" w:rsidR="00C17D52" w:rsidRPr="007358F9" w:rsidRDefault="00C17D52" w:rsidP="00CB5F8F">
            <w:pPr>
              <w:spacing w:after="0" w:line="240" w:lineRule="auto"/>
              <w:jc w:val="both"/>
              <w:rPr>
                <w:rFonts w:ascii="Times New Roman" w:hAnsi="Times New Roman" w:cs="Times New Roman"/>
                <w:sz w:val="24"/>
                <w:szCs w:val="24"/>
                <w:shd w:val="clear" w:color="auto" w:fill="FFFFFF"/>
              </w:rPr>
            </w:pPr>
          </w:p>
          <w:p w14:paraId="1F6FAA7D" w14:textId="3A85C48F" w:rsidR="0098742A" w:rsidRPr="007358F9" w:rsidRDefault="007031D1"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b/>
                <w:sz w:val="24"/>
                <w:szCs w:val="24"/>
                <w:shd w:val="clear" w:color="auto" w:fill="FFFFFF"/>
              </w:rPr>
              <w:t>3. Likumprojekta 3. pants</w:t>
            </w:r>
            <w:r w:rsidR="00FF411C" w:rsidRPr="007358F9">
              <w:rPr>
                <w:rFonts w:ascii="Times New Roman" w:hAnsi="Times New Roman" w:cs="Times New Roman"/>
                <w:b/>
                <w:sz w:val="24"/>
                <w:szCs w:val="24"/>
                <w:shd w:val="clear" w:color="auto" w:fill="FFFFFF"/>
              </w:rPr>
              <w:t xml:space="preserve"> </w:t>
            </w:r>
            <w:r w:rsidRPr="007358F9">
              <w:rPr>
                <w:rFonts w:ascii="Times New Roman" w:hAnsi="Times New Roman" w:cs="Times New Roman"/>
                <w:sz w:val="24"/>
                <w:szCs w:val="24"/>
                <w:shd w:val="clear" w:color="auto" w:fill="FFFFFF"/>
              </w:rPr>
              <w:t>paredz</w:t>
            </w:r>
            <w:r w:rsidR="00F4681A" w:rsidRPr="007358F9">
              <w:rPr>
                <w:rFonts w:ascii="Times New Roman" w:hAnsi="Times New Roman" w:cs="Times New Roman"/>
                <w:sz w:val="24"/>
                <w:szCs w:val="24"/>
                <w:shd w:val="clear" w:color="auto" w:fill="FFFFFF"/>
              </w:rPr>
              <w:t xml:space="preserve"> likuma 1. p</w:t>
            </w:r>
            <w:r w:rsidR="0098742A" w:rsidRPr="007358F9">
              <w:rPr>
                <w:rFonts w:ascii="Times New Roman" w:hAnsi="Times New Roman" w:cs="Times New Roman"/>
                <w:sz w:val="24"/>
                <w:szCs w:val="24"/>
                <w:shd w:val="clear" w:color="auto" w:fill="FFFFFF"/>
              </w:rPr>
              <w:t xml:space="preserve">anta </w:t>
            </w:r>
            <w:r w:rsidRPr="007358F9">
              <w:rPr>
                <w:rFonts w:ascii="Times New Roman" w:hAnsi="Times New Roman" w:cs="Times New Roman"/>
                <w:sz w:val="24"/>
                <w:szCs w:val="24"/>
                <w:shd w:val="clear" w:color="auto" w:fill="FFFFFF"/>
              </w:rPr>
              <w:t>5. </w:t>
            </w:r>
            <w:r w:rsidR="00F4681A" w:rsidRPr="007358F9">
              <w:rPr>
                <w:rFonts w:ascii="Times New Roman" w:hAnsi="Times New Roman" w:cs="Times New Roman"/>
                <w:sz w:val="24"/>
                <w:szCs w:val="24"/>
                <w:shd w:val="clear" w:color="auto" w:fill="FFFFFF"/>
              </w:rPr>
              <w:t xml:space="preserve">punktu </w:t>
            </w:r>
            <w:r w:rsidR="0098742A" w:rsidRPr="007358F9">
              <w:rPr>
                <w:rFonts w:ascii="Times New Roman" w:hAnsi="Times New Roman" w:cs="Times New Roman"/>
                <w:sz w:val="24"/>
                <w:szCs w:val="24"/>
                <w:shd w:val="clear" w:color="auto" w:fill="FFFFFF"/>
              </w:rPr>
              <w:t xml:space="preserve">izteikt </w:t>
            </w:r>
            <w:r w:rsidR="00F4681A" w:rsidRPr="007358F9">
              <w:rPr>
                <w:rFonts w:ascii="Times New Roman" w:hAnsi="Times New Roman" w:cs="Times New Roman"/>
                <w:sz w:val="24"/>
                <w:szCs w:val="24"/>
                <w:shd w:val="clear" w:color="auto" w:fill="FFFFFF"/>
              </w:rPr>
              <w:t>jaunā redakcij</w:t>
            </w:r>
            <w:r w:rsidR="00646186" w:rsidRPr="007358F9">
              <w:rPr>
                <w:rFonts w:ascii="Times New Roman" w:hAnsi="Times New Roman" w:cs="Times New Roman"/>
                <w:sz w:val="24"/>
                <w:szCs w:val="24"/>
                <w:shd w:val="clear" w:color="auto" w:fill="FFFFFF"/>
              </w:rPr>
              <w:t>ā</w:t>
            </w:r>
            <w:r w:rsidRPr="007358F9">
              <w:rPr>
                <w:rFonts w:ascii="Times New Roman" w:hAnsi="Times New Roman" w:cs="Times New Roman"/>
                <w:sz w:val="24"/>
                <w:szCs w:val="24"/>
                <w:shd w:val="clear" w:color="auto" w:fill="FFFFFF"/>
              </w:rPr>
              <w:t xml:space="preserve"> un papildināt ar diviem terminiem, kuri pašlaik likumā nav noteikti. </w:t>
            </w:r>
          </w:p>
          <w:p w14:paraId="19EC37B5" w14:textId="77777777" w:rsidR="00F21BDD" w:rsidRPr="007358F9" w:rsidRDefault="0098742A"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1) P</w:t>
            </w:r>
            <w:r w:rsidR="00711A81" w:rsidRPr="007358F9">
              <w:rPr>
                <w:rFonts w:ascii="Times New Roman" w:hAnsi="Times New Roman" w:cs="Times New Roman"/>
                <w:sz w:val="24"/>
                <w:szCs w:val="24"/>
                <w:shd w:val="clear" w:color="auto" w:fill="FFFFFF"/>
              </w:rPr>
              <w:t>ašlaik likuma 1. panta 5. </w:t>
            </w:r>
            <w:r w:rsidR="00F4681A" w:rsidRPr="007358F9">
              <w:rPr>
                <w:rFonts w:ascii="Times New Roman" w:hAnsi="Times New Roman" w:cs="Times New Roman"/>
                <w:sz w:val="24"/>
                <w:szCs w:val="24"/>
                <w:shd w:val="clear" w:color="auto" w:fill="FFFFFF"/>
              </w:rPr>
              <w:t xml:space="preserve">punktā </w:t>
            </w:r>
            <w:r w:rsidR="00711A81" w:rsidRPr="007358F9">
              <w:rPr>
                <w:rFonts w:ascii="Times New Roman" w:hAnsi="Times New Roman" w:cs="Times New Roman"/>
                <w:sz w:val="24"/>
                <w:szCs w:val="24"/>
                <w:shd w:val="clear" w:color="auto" w:fill="FFFFFF"/>
              </w:rPr>
              <w:t xml:space="preserve">noteiktā </w:t>
            </w:r>
            <w:r w:rsidR="00F4681A" w:rsidRPr="007358F9">
              <w:rPr>
                <w:rFonts w:ascii="Times New Roman" w:hAnsi="Times New Roman" w:cs="Times New Roman"/>
                <w:sz w:val="24"/>
                <w:szCs w:val="24"/>
                <w:shd w:val="clear" w:color="auto" w:fill="FFFFFF"/>
              </w:rPr>
              <w:t xml:space="preserve">termina “papildinformācija” skaidrojumā norādīta atsauce uz </w:t>
            </w:r>
            <w:r w:rsidR="00646186" w:rsidRPr="007358F9">
              <w:rPr>
                <w:rFonts w:ascii="Times New Roman" w:hAnsi="Times New Roman" w:cs="Times New Roman"/>
                <w:sz w:val="24"/>
                <w:szCs w:val="24"/>
              </w:rPr>
              <w:t>Regulu 1986/2006 un citiem Sistēmas darbību regulējošiem normatīvajiem aktiem.</w:t>
            </w:r>
          </w:p>
          <w:p w14:paraId="1621DA5F" w14:textId="3CFB7D0C" w:rsidR="00646186" w:rsidRPr="007358F9" w:rsidRDefault="00F21BDD"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Ņemot vērā, ka</w:t>
            </w:r>
            <w:r w:rsidR="00FF411C" w:rsidRPr="007358F9">
              <w:rPr>
                <w:rFonts w:ascii="Times New Roman" w:hAnsi="Times New Roman" w:cs="Times New Roman"/>
                <w:sz w:val="24"/>
                <w:szCs w:val="24"/>
              </w:rPr>
              <w:t xml:space="preserve"> </w:t>
            </w:r>
            <w:r w:rsidR="00646186" w:rsidRPr="007358F9">
              <w:rPr>
                <w:rFonts w:ascii="Times New Roman" w:hAnsi="Times New Roman" w:cs="Times New Roman"/>
                <w:sz w:val="24"/>
                <w:szCs w:val="24"/>
              </w:rPr>
              <w:t>Regula 1986/2006  ir zaudējusi spēku,</w:t>
            </w:r>
            <w:r w:rsidR="004147D6" w:rsidRPr="007358F9">
              <w:rPr>
                <w:rFonts w:ascii="Times New Roman" w:hAnsi="Times New Roman" w:cs="Times New Roman"/>
                <w:sz w:val="24"/>
                <w:szCs w:val="24"/>
              </w:rPr>
              <w:t xml:space="preserve"> ir izstrādāts likumprojekts, </w:t>
            </w:r>
            <w:r w:rsidR="00646186" w:rsidRPr="007358F9">
              <w:rPr>
                <w:rFonts w:ascii="Times New Roman" w:hAnsi="Times New Roman" w:cs="Times New Roman"/>
                <w:sz w:val="24"/>
                <w:szCs w:val="24"/>
              </w:rPr>
              <w:t>ar kuru</w:t>
            </w:r>
            <w:r w:rsidR="00FF411C" w:rsidRPr="007358F9">
              <w:rPr>
                <w:rFonts w:ascii="Times New Roman" w:hAnsi="Times New Roman" w:cs="Times New Roman"/>
                <w:sz w:val="24"/>
                <w:szCs w:val="24"/>
              </w:rPr>
              <w:t xml:space="preserve"> </w:t>
            </w:r>
            <w:r w:rsidR="00A64565" w:rsidRPr="007358F9">
              <w:rPr>
                <w:rFonts w:ascii="Times New Roman" w:hAnsi="Times New Roman" w:cs="Times New Roman"/>
                <w:sz w:val="24"/>
                <w:szCs w:val="24"/>
              </w:rPr>
              <w:t xml:space="preserve">īsteno </w:t>
            </w:r>
            <w:r w:rsidR="00646186" w:rsidRPr="007358F9">
              <w:rPr>
                <w:rFonts w:ascii="Times New Roman" w:eastAsia="Times New Roman" w:hAnsi="Times New Roman" w:cs="Times New Roman"/>
                <w:bCs/>
                <w:sz w:val="24"/>
                <w:szCs w:val="24"/>
                <w:lang w:eastAsia="lv-LV"/>
              </w:rPr>
              <w:t>Regulas</w:t>
            </w:r>
            <w:r w:rsidR="00FE25FC" w:rsidRPr="007358F9">
              <w:rPr>
                <w:rFonts w:ascii="Times New Roman" w:eastAsia="Times New Roman" w:hAnsi="Times New Roman" w:cs="Times New Roman"/>
                <w:bCs/>
                <w:sz w:val="24"/>
                <w:szCs w:val="24"/>
                <w:lang w:eastAsia="lv-LV"/>
              </w:rPr>
              <w:t xml:space="preserve"> 2018/1862</w:t>
            </w:r>
            <w:r w:rsidR="00646186" w:rsidRPr="007358F9">
              <w:rPr>
                <w:rFonts w:ascii="Times New Roman" w:eastAsia="Times New Roman" w:hAnsi="Times New Roman" w:cs="Times New Roman"/>
                <w:bCs/>
                <w:sz w:val="24"/>
                <w:szCs w:val="24"/>
                <w:lang w:eastAsia="lv-LV"/>
              </w:rPr>
              <w:t xml:space="preserve"> prasības</w:t>
            </w:r>
            <w:r w:rsidR="007031D1" w:rsidRPr="007358F9">
              <w:rPr>
                <w:rFonts w:ascii="Times New Roman" w:eastAsia="Times New Roman" w:hAnsi="Times New Roman" w:cs="Times New Roman"/>
                <w:bCs/>
                <w:sz w:val="24"/>
                <w:szCs w:val="24"/>
                <w:lang w:eastAsia="lv-LV"/>
              </w:rPr>
              <w:t>, paplašinot termina “papildinformācija” saturu.</w:t>
            </w:r>
          </w:p>
          <w:p w14:paraId="2BC32A28" w14:textId="12DAB7C9" w:rsidR="00D60FEC" w:rsidRPr="007358F9" w:rsidRDefault="00F002C6" w:rsidP="00CB5F8F">
            <w:pPr>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shd w:val="clear" w:color="auto" w:fill="FFFFFF"/>
              </w:rPr>
              <w:t>Tādējādi</w:t>
            </w:r>
            <w:r w:rsidR="002C0382" w:rsidRPr="007358F9">
              <w:rPr>
                <w:rFonts w:ascii="Times New Roman" w:hAnsi="Times New Roman" w:cs="Times New Roman"/>
                <w:sz w:val="24"/>
                <w:szCs w:val="24"/>
                <w:shd w:val="clear" w:color="auto" w:fill="FFFFFF"/>
              </w:rPr>
              <w:t>,</w:t>
            </w:r>
            <w:r w:rsidR="00FF411C" w:rsidRPr="007358F9">
              <w:rPr>
                <w:rFonts w:ascii="Times New Roman" w:hAnsi="Times New Roman" w:cs="Times New Roman"/>
                <w:sz w:val="24"/>
                <w:szCs w:val="24"/>
                <w:shd w:val="clear" w:color="auto" w:fill="FFFFFF"/>
              </w:rPr>
              <w:t xml:space="preserve"> </w:t>
            </w:r>
            <w:r w:rsidR="0098742A" w:rsidRPr="007358F9">
              <w:rPr>
                <w:rFonts w:ascii="Times New Roman" w:hAnsi="Times New Roman" w:cs="Times New Roman"/>
                <w:sz w:val="24"/>
                <w:szCs w:val="24"/>
                <w:shd w:val="clear" w:color="auto" w:fill="FFFFFF"/>
              </w:rPr>
              <w:t>likumprojekta 3. pants</w:t>
            </w:r>
            <w:r w:rsidR="002C0382" w:rsidRPr="007358F9">
              <w:rPr>
                <w:rFonts w:ascii="Times New Roman" w:hAnsi="Times New Roman" w:cs="Times New Roman"/>
                <w:sz w:val="24"/>
                <w:szCs w:val="24"/>
                <w:shd w:val="clear" w:color="auto" w:fill="FFFFFF"/>
              </w:rPr>
              <w:t xml:space="preserve"> paredz izteikt likuma 1. panta 5. punktu jaunā redakcijā, norādot </w:t>
            </w:r>
            <w:r w:rsidR="00894C71" w:rsidRPr="007358F9">
              <w:rPr>
                <w:rFonts w:ascii="Times New Roman" w:hAnsi="Times New Roman" w:cs="Times New Roman"/>
                <w:sz w:val="24"/>
                <w:szCs w:val="24"/>
                <w:shd w:val="clear" w:color="auto" w:fill="FFFFFF"/>
              </w:rPr>
              <w:t xml:space="preserve">atsauci uz </w:t>
            </w:r>
            <w:r w:rsidR="00894C71" w:rsidRPr="007358F9">
              <w:rPr>
                <w:rFonts w:ascii="Times New Roman" w:eastAsia="Times New Roman" w:hAnsi="Times New Roman" w:cs="Times New Roman"/>
                <w:bCs/>
                <w:sz w:val="24"/>
                <w:szCs w:val="24"/>
                <w:lang w:eastAsia="lv-LV"/>
              </w:rPr>
              <w:t>Regulas 2018/1862</w:t>
            </w:r>
            <w:r w:rsidR="00580DF6" w:rsidRPr="007358F9">
              <w:rPr>
                <w:rFonts w:ascii="Times New Roman" w:eastAsia="Times New Roman" w:hAnsi="Times New Roman" w:cs="Times New Roman"/>
                <w:bCs/>
                <w:sz w:val="24"/>
                <w:szCs w:val="24"/>
                <w:lang w:eastAsia="lv-LV"/>
              </w:rPr>
              <w:t xml:space="preserve"> 3. </w:t>
            </w:r>
            <w:r w:rsidR="00894C71" w:rsidRPr="007358F9">
              <w:rPr>
                <w:rFonts w:ascii="Times New Roman" w:eastAsia="Times New Roman" w:hAnsi="Times New Roman" w:cs="Times New Roman"/>
                <w:bCs/>
                <w:sz w:val="24"/>
                <w:szCs w:val="24"/>
                <w:lang w:eastAsia="lv-LV"/>
              </w:rPr>
              <w:t xml:space="preserve">panta 2. </w:t>
            </w:r>
            <w:r w:rsidR="0098742A" w:rsidRPr="007358F9">
              <w:rPr>
                <w:rFonts w:ascii="Times New Roman" w:eastAsia="Times New Roman" w:hAnsi="Times New Roman" w:cs="Times New Roman"/>
                <w:bCs/>
                <w:sz w:val="24"/>
                <w:szCs w:val="24"/>
                <w:lang w:eastAsia="lv-LV"/>
              </w:rPr>
              <w:t>punktu.</w:t>
            </w:r>
          </w:p>
          <w:p w14:paraId="79350A7B" w14:textId="77777777" w:rsidR="00C17D52" w:rsidRPr="007358F9" w:rsidRDefault="00C17D52" w:rsidP="00CB5F8F">
            <w:pPr>
              <w:spacing w:after="0" w:line="240" w:lineRule="auto"/>
              <w:jc w:val="both"/>
              <w:rPr>
                <w:rFonts w:ascii="Times New Roman" w:eastAsia="Times New Roman" w:hAnsi="Times New Roman" w:cs="Times New Roman"/>
                <w:bCs/>
                <w:sz w:val="24"/>
                <w:szCs w:val="24"/>
                <w:lang w:eastAsia="lv-LV"/>
              </w:rPr>
            </w:pPr>
          </w:p>
          <w:p w14:paraId="02E01B9B" w14:textId="23111D4E" w:rsidR="00A30723" w:rsidRPr="007358F9" w:rsidRDefault="0098742A"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2)</w:t>
            </w:r>
            <w:r w:rsidR="00F574A1" w:rsidRPr="007358F9">
              <w:rPr>
                <w:rFonts w:ascii="Times New Roman" w:hAnsi="Times New Roman" w:cs="Times New Roman"/>
                <w:sz w:val="24"/>
                <w:szCs w:val="24"/>
                <w:shd w:val="clear" w:color="auto" w:fill="FFFFFF"/>
              </w:rPr>
              <w:t xml:space="preserve"> </w:t>
            </w:r>
            <w:r w:rsidR="007031D1" w:rsidRPr="007358F9">
              <w:rPr>
                <w:rFonts w:ascii="Times New Roman" w:hAnsi="Times New Roman" w:cs="Times New Roman"/>
                <w:sz w:val="24"/>
                <w:szCs w:val="24"/>
                <w:shd w:val="clear" w:color="auto" w:fill="FFFFFF"/>
              </w:rPr>
              <w:t xml:space="preserve">Regulas </w:t>
            </w:r>
            <w:r w:rsidR="007031D1" w:rsidRPr="007358F9">
              <w:rPr>
                <w:rFonts w:ascii="Times New Roman" w:eastAsia="Times New Roman" w:hAnsi="Times New Roman" w:cs="Times New Roman"/>
                <w:bCs/>
                <w:sz w:val="24"/>
                <w:szCs w:val="24"/>
                <w:lang w:eastAsia="lv-LV"/>
              </w:rPr>
              <w:t>2018/1862</w:t>
            </w:r>
            <w:r w:rsidR="00743B1B" w:rsidRPr="007358F9">
              <w:rPr>
                <w:rFonts w:ascii="Times New Roman" w:eastAsia="Times New Roman" w:hAnsi="Times New Roman" w:cs="Times New Roman"/>
                <w:bCs/>
                <w:sz w:val="24"/>
                <w:szCs w:val="24"/>
                <w:lang w:eastAsia="lv-LV"/>
              </w:rPr>
              <w:t xml:space="preserve"> 37. panta 3. </w:t>
            </w:r>
            <w:r w:rsidR="007031D1" w:rsidRPr="007358F9">
              <w:rPr>
                <w:rFonts w:ascii="Times New Roman" w:eastAsia="Times New Roman" w:hAnsi="Times New Roman" w:cs="Times New Roman"/>
                <w:bCs/>
                <w:sz w:val="24"/>
                <w:szCs w:val="24"/>
                <w:lang w:eastAsia="lv-LV"/>
              </w:rPr>
              <w:t>punkts nosaka</w:t>
            </w:r>
            <w:r w:rsidR="00BE31DE" w:rsidRPr="007358F9">
              <w:rPr>
                <w:rFonts w:ascii="Times New Roman" w:eastAsia="Times New Roman" w:hAnsi="Times New Roman" w:cs="Times New Roman"/>
                <w:bCs/>
                <w:sz w:val="24"/>
                <w:szCs w:val="24"/>
                <w:lang w:eastAsia="lv-LV"/>
              </w:rPr>
              <w:t xml:space="preserve"> </w:t>
            </w:r>
            <w:r w:rsidR="00D672C2" w:rsidRPr="007358F9">
              <w:rPr>
                <w:rFonts w:ascii="Times New Roman" w:eastAsia="Times New Roman" w:hAnsi="Times New Roman" w:cs="Times New Roman"/>
                <w:bCs/>
                <w:sz w:val="24"/>
                <w:szCs w:val="24"/>
                <w:lang w:eastAsia="lv-LV"/>
              </w:rPr>
              <w:t>diskrētā</w:t>
            </w:r>
            <w:r w:rsidR="00711A81" w:rsidRPr="007358F9">
              <w:rPr>
                <w:rFonts w:ascii="Times New Roman" w:eastAsia="Times New Roman" w:hAnsi="Times New Roman" w:cs="Times New Roman"/>
                <w:bCs/>
                <w:sz w:val="24"/>
                <w:szCs w:val="24"/>
                <w:lang w:eastAsia="lv-LV"/>
              </w:rPr>
              <w:t>s</w:t>
            </w:r>
            <w:r w:rsidR="00D672C2" w:rsidRPr="007358F9">
              <w:rPr>
                <w:rFonts w:ascii="Times New Roman" w:eastAsia="Times New Roman" w:hAnsi="Times New Roman" w:cs="Times New Roman"/>
                <w:bCs/>
                <w:sz w:val="24"/>
                <w:szCs w:val="24"/>
                <w:lang w:eastAsia="lv-LV"/>
              </w:rPr>
              <w:t xml:space="preserve"> pārbaude</w:t>
            </w:r>
            <w:r w:rsidR="00BE31DE" w:rsidRPr="007358F9">
              <w:rPr>
                <w:rFonts w:ascii="Times New Roman" w:eastAsia="Times New Roman" w:hAnsi="Times New Roman" w:cs="Times New Roman"/>
                <w:bCs/>
                <w:sz w:val="24"/>
                <w:szCs w:val="24"/>
                <w:lang w:eastAsia="lv-LV"/>
              </w:rPr>
              <w:t>s</w:t>
            </w:r>
            <w:r w:rsidR="00711A81" w:rsidRPr="007358F9">
              <w:rPr>
                <w:rFonts w:ascii="Times New Roman" w:eastAsia="Times New Roman" w:hAnsi="Times New Roman" w:cs="Times New Roman"/>
                <w:bCs/>
                <w:sz w:val="24"/>
                <w:szCs w:val="24"/>
                <w:lang w:eastAsia="lv-LV"/>
              </w:rPr>
              <w:t xml:space="preserve"> saturu, kas</w:t>
            </w:r>
            <w:r w:rsidR="00BE31DE" w:rsidRPr="007358F9">
              <w:rPr>
                <w:rFonts w:ascii="Times New Roman" w:eastAsia="Times New Roman" w:hAnsi="Times New Roman" w:cs="Times New Roman"/>
                <w:bCs/>
                <w:sz w:val="24"/>
                <w:szCs w:val="24"/>
                <w:lang w:eastAsia="lv-LV"/>
              </w:rPr>
              <w:t xml:space="preserve"> </w:t>
            </w:r>
            <w:r w:rsidR="00A30723" w:rsidRPr="007358F9">
              <w:rPr>
                <w:rFonts w:ascii="Times New Roman" w:eastAsia="Times New Roman" w:hAnsi="Times New Roman" w:cs="Times New Roman"/>
                <w:sz w:val="24"/>
                <w:szCs w:val="24"/>
                <w:lang w:eastAsia="lv-LV"/>
              </w:rPr>
              <w:t xml:space="preserve">ietver </w:t>
            </w:r>
            <w:r w:rsidR="00711A81" w:rsidRPr="007358F9">
              <w:rPr>
                <w:rFonts w:ascii="Times New Roman" w:eastAsia="Times New Roman" w:hAnsi="Times New Roman" w:cs="Times New Roman"/>
                <w:sz w:val="24"/>
                <w:szCs w:val="24"/>
                <w:lang w:eastAsia="lv-LV"/>
              </w:rPr>
              <w:t>kompetentās iestādes</w:t>
            </w:r>
            <w:r w:rsidR="00BE31DE" w:rsidRPr="007358F9">
              <w:rPr>
                <w:rFonts w:ascii="Times New Roman" w:eastAsia="Times New Roman" w:hAnsi="Times New Roman" w:cs="Times New Roman"/>
                <w:sz w:val="24"/>
                <w:szCs w:val="24"/>
                <w:lang w:eastAsia="lv-LV"/>
              </w:rPr>
              <w:t xml:space="preserve"> </w:t>
            </w:r>
            <w:r w:rsidR="00711A81" w:rsidRPr="007358F9">
              <w:rPr>
                <w:rFonts w:ascii="Times New Roman" w:eastAsia="Times New Roman" w:hAnsi="Times New Roman" w:cs="Times New Roman"/>
                <w:sz w:val="24"/>
                <w:szCs w:val="24"/>
                <w:lang w:eastAsia="lv-LV"/>
              </w:rPr>
              <w:t>veiktas regulāras darbības, kuru</w:t>
            </w:r>
            <w:r w:rsidR="00A30723" w:rsidRPr="007358F9">
              <w:rPr>
                <w:rFonts w:ascii="Times New Roman" w:eastAsia="Times New Roman" w:hAnsi="Times New Roman" w:cs="Times New Roman"/>
                <w:sz w:val="24"/>
                <w:szCs w:val="24"/>
                <w:lang w:eastAsia="lv-LV"/>
              </w:rPr>
              <w:t xml:space="preserve"> laikā diskrēti</w:t>
            </w:r>
            <w:r w:rsidR="00711A81" w:rsidRPr="007358F9">
              <w:rPr>
                <w:rFonts w:ascii="Times New Roman" w:eastAsia="Times New Roman" w:hAnsi="Times New Roman" w:cs="Times New Roman"/>
                <w:sz w:val="24"/>
                <w:szCs w:val="24"/>
                <w:lang w:eastAsia="lv-LV"/>
              </w:rPr>
              <w:t xml:space="preserve"> tiek vākta regulas 37. panta 1. punktā norādītā </w:t>
            </w:r>
            <w:r w:rsidR="00E03827" w:rsidRPr="007358F9">
              <w:rPr>
                <w:rFonts w:ascii="Times New Roman" w:eastAsia="Times New Roman" w:hAnsi="Times New Roman" w:cs="Times New Roman"/>
                <w:sz w:val="24"/>
                <w:szCs w:val="24"/>
                <w:lang w:eastAsia="lv-LV"/>
              </w:rPr>
              <w:t xml:space="preserve">informācija, </w:t>
            </w:r>
            <w:r w:rsidR="00A3371B" w:rsidRPr="007358F9">
              <w:rPr>
                <w:rFonts w:ascii="Times New Roman" w:eastAsia="Times New Roman" w:hAnsi="Times New Roman" w:cs="Times New Roman"/>
                <w:sz w:val="24"/>
                <w:szCs w:val="24"/>
                <w:lang w:eastAsia="lv-LV"/>
              </w:rPr>
              <w:t>un</w:t>
            </w:r>
            <w:r w:rsidR="00E03827" w:rsidRPr="007358F9">
              <w:rPr>
                <w:rFonts w:ascii="Times New Roman" w:eastAsia="Times New Roman" w:hAnsi="Times New Roman" w:cs="Times New Roman"/>
                <w:sz w:val="24"/>
                <w:szCs w:val="24"/>
                <w:lang w:eastAsia="lv-LV"/>
              </w:rPr>
              <w:t xml:space="preserve"> ar šīs informācijas vākšan</w:t>
            </w:r>
            <w:r w:rsidR="00BE31DE" w:rsidRPr="007358F9">
              <w:rPr>
                <w:rFonts w:ascii="Times New Roman" w:eastAsia="Times New Roman" w:hAnsi="Times New Roman" w:cs="Times New Roman"/>
                <w:sz w:val="24"/>
                <w:szCs w:val="24"/>
                <w:lang w:eastAsia="lv-LV"/>
              </w:rPr>
              <w:t xml:space="preserve">a </w:t>
            </w:r>
            <w:r w:rsidR="00E03827" w:rsidRPr="007358F9">
              <w:rPr>
                <w:rFonts w:ascii="Times New Roman" w:eastAsia="Times New Roman" w:hAnsi="Times New Roman" w:cs="Times New Roman"/>
                <w:sz w:val="24"/>
                <w:szCs w:val="24"/>
                <w:lang w:eastAsia="lv-LV"/>
              </w:rPr>
              <w:t xml:space="preserve">nedrīkst </w:t>
            </w:r>
            <w:r w:rsidR="00A30723" w:rsidRPr="007358F9">
              <w:rPr>
                <w:rFonts w:ascii="Times New Roman" w:eastAsia="Times New Roman" w:hAnsi="Times New Roman" w:cs="Times New Roman"/>
                <w:sz w:val="24"/>
                <w:szCs w:val="24"/>
                <w:lang w:eastAsia="lv-LV"/>
              </w:rPr>
              <w:t>apdraud</w:t>
            </w:r>
            <w:r w:rsidR="00E03827" w:rsidRPr="007358F9">
              <w:rPr>
                <w:rFonts w:ascii="Times New Roman" w:eastAsia="Times New Roman" w:hAnsi="Times New Roman" w:cs="Times New Roman"/>
                <w:sz w:val="24"/>
                <w:szCs w:val="24"/>
                <w:lang w:eastAsia="lv-LV"/>
              </w:rPr>
              <w:t>ēt pārbaudes</w:t>
            </w:r>
            <w:r w:rsidR="00A30723" w:rsidRPr="007358F9">
              <w:rPr>
                <w:rFonts w:ascii="Times New Roman" w:eastAsia="Times New Roman" w:hAnsi="Times New Roman" w:cs="Times New Roman"/>
                <w:sz w:val="24"/>
                <w:szCs w:val="24"/>
                <w:lang w:eastAsia="lv-LV"/>
              </w:rPr>
              <w:t xml:space="preserve"> diskrētumu, un </w:t>
            </w:r>
            <w:r w:rsidR="00D672C2" w:rsidRPr="007358F9">
              <w:rPr>
                <w:rFonts w:ascii="Times New Roman" w:eastAsia="Times New Roman" w:hAnsi="Times New Roman" w:cs="Times New Roman"/>
                <w:sz w:val="24"/>
                <w:szCs w:val="24"/>
                <w:lang w:eastAsia="lv-LV"/>
              </w:rPr>
              <w:t>ziņo</w:t>
            </w:r>
            <w:r w:rsidR="00A30723" w:rsidRPr="007358F9">
              <w:rPr>
                <w:rFonts w:ascii="Times New Roman" w:eastAsia="Times New Roman" w:hAnsi="Times New Roman" w:cs="Times New Roman"/>
                <w:sz w:val="24"/>
                <w:szCs w:val="24"/>
                <w:lang w:eastAsia="lv-LV"/>
              </w:rPr>
              <w:t xml:space="preserve">juma subjektam nekādā veidā </w:t>
            </w:r>
            <w:r w:rsidR="00E03827" w:rsidRPr="007358F9">
              <w:rPr>
                <w:rFonts w:ascii="Times New Roman" w:eastAsia="Times New Roman" w:hAnsi="Times New Roman" w:cs="Times New Roman"/>
                <w:sz w:val="24"/>
                <w:szCs w:val="24"/>
                <w:lang w:eastAsia="lv-LV"/>
              </w:rPr>
              <w:t>nedrīkst darīt</w:t>
            </w:r>
            <w:r w:rsidR="00A30723" w:rsidRPr="007358F9">
              <w:rPr>
                <w:rFonts w:ascii="Times New Roman" w:eastAsia="Times New Roman" w:hAnsi="Times New Roman" w:cs="Times New Roman"/>
                <w:sz w:val="24"/>
                <w:szCs w:val="24"/>
                <w:lang w:eastAsia="lv-LV"/>
              </w:rPr>
              <w:t xml:space="preserve"> zināmu, ka </w:t>
            </w:r>
            <w:r w:rsidR="00E03827" w:rsidRPr="007358F9">
              <w:rPr>
                <w:rFonts w:ascii="Times New Roman" w:eastAsia="Times New Roman" w:hAnsi="Times New Roman" w:cs="Times New Roman"/>
                <w:sz w:val="24"/>
                <w:szCs w:val="24"/>
                <w:lang w:eastAsia="lv-LV"/>
              </w:rPr>
              <w:t xml:space="preserve">par to pastāv ziņojums Sistēmā. </w:t>
            </w:r>
          </w:p>
          <w:p w14:paraId="6A8FB3CA" w14:textId="77777777" w:rsidR="00A3371B" w:rsidRPr="007358F9" w:rsidRDefault="00A3371B" w:rsidP="00CB5F8F">
            <w:pPr>
              <w:spacing w:after="0" w:line="240" w:lineRule="auto"/>
              <w:jc w:val="both"/>
              <w:rPr>
                <w:rFonts w:ascii="Times New Roman" w:hAnsi="Times New Roman" w:cs="Times New Roman"/>
                <w:sz w:val="24"/>
                <w:szCs w:val="24"/>
                <w:highlight w:val="yellow"/>
                <w:shd w:val="clear" w:color="auto" w:fill="FFFFFF"/>
              </w:rPr>
            </w:pPr>
            <w:r w:rsidRPr="007358F9">
              <w:rPr>
                <w:rFonts w:ascii="Times New Roman" w:hAnsi="Times New Roman" w:cs="Times New Roman"/>
                <w:sz w:val="24"/>
                <w:szCs w:val="24"/>
                <w:shd w:val="clear" w:color="auto" w:fill="FFFFFF"/>
              </w:rPr>
              <w:t xml:space="preserve">Pašlaik likumā lietots termins “maskēts”, kas ietver Regulas </w:t>
            </w:r>
            <w:r w:rsidRPr="007358F9">
              <w:rPr>
                <w:rFonts w:ascii="Times New Roman" w:eastAsia="Times New Roman" w:hAnsi="Times New Roman" w:cs="Times New Roman"/>
                <w:bCs/>
                <w:sz w:val="24"/>
                <w:szCs w:val="24"/>
                <w:lang w:eastAsia="lv-LV"/>
              </w:rPr>
              <w:t>2018/1862 37. panta 3. punktā minētās darbības.</w:t>
            </w:r>
            <w:r w:rsidR="00BE31DE" w:rsidRPr="007358F9">
              <w:rPr>
                <w:rFonts w:ascii="Times New Roman" w:eastAsia="Times New Roman" w:hAnsi="Times New Roman" w:cs="Times New Roman"/>
                <w:bCs/>
                <w:sz w:val="24"/>
                <w:szCs w:val="24"/>
                <w:lang w:eastAsia="lv-LV"/>
              </w:rPr>
              <w:t xml:space="preserve"> </w:t>
            </w:r>
            <w:r w:rsidRPr="007358F9">
              <w:rPr>
                <w:rFonts w:ascii="Times New Roman" w:hAnsi="Times New Roman" w:cs="Times New Roman"/>
                <w:sz w:val="24"/>
                <w:szCs w:val="24"/>
                <w:shd w:val="clear" w:color="auto" w:fill="FFFFFF"/>
              </w:rPr>
              <w:t xml:space="preserve">Savukārt likumprojekta 1. pants paredz aizstāt likumā lietoto terminu “maskēts  ar ”diskrēts”. </w:t>
            </w:r>
          </w:p>
          <w:p w14:paraId="25F14C37" w14:textId="76F07FFC" w:rsidR="0098742A" w:rsidRPr="007358F9" w:rsidRDefault="00580DF6"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 xml:space="preserve">Ņemot vērā, ka </w:t>
            </w:r>
            <w:r w:rsidR="00E03827" w:rsidRPr="007358F9">
              <w:rPr>
                <w:rFonts w:ascii="Times New Roman" w:hAnsi="Times New Roman" w:cs="Times New Roman"/>
                <w:sz w:val="24"/>
                <w:szCs w:val="24"/>
                <w:shd w:val="clear" w:color="auto" w:fill="FFFFFF"/>
              </w:rPr>
              <w:t xml:space="preserve">kompetento iestāžu </w:t>
            </w:r>
            <w:r w:rsidR="00D672C2" w:rsidRPr="007358F9">
              <w:rPr>
                <w:rFonts w:ascii="Times New Roman" w:hAnsi="Times New Roman" w:cs="Times New Roman"/>
                <w:sz w:val="24"/>
                <w:szCs w:val="24"/>
                <w:shd w:val="clear" w:color="auto" w:fill="FFFFFF"/>
              </w:rPr>
              <w:t xml:space="preserve">praksē jau tiek veiktas diskrētās pārbaudes, bet </w:t>
            </w:r>
            <w:r w:rsidRPr="007358F9">
              <w:rPr>
                <w:rFonts w:ascii="Times New Roman" w:hAnsi="Times New Roman" w:cs="Times New Roman"/>
                <w:sz w:val="24"/>
                <w:szCs w:val="24"/>
                <w:shd w:val="clear" w:color="auto" w:fill="FFFFFF"/>
              </w:rPr>
              <w:t>nevienā normatīvajā aktā nav dot</w:t>
            </w:r>
            <w:r w:rsidR="00743B1B" w:rsidRPr="007358F9">
              <w:rPr>
                <w:rFonts w:ascii="Times New Roman" w:hAnsi="Times New Roman" w:cs="Times New Roman"/>
                <w:sz w:val="24"/>
                <w:szCs w:val="24"/>
                <w:shd w:val="clear" w:color="auto" w:fill="FFFFFF"/>
              </w:rPr>
              <w:t xml:space="preserve">s </w:t>
            </w:r>
            <w:r w:rsidR="00A3371B" w:rsidRPr="007358F9">
              <w:rPr>
                <w:rFonts w:ascii="Times New Roman" w:hAnsi="Times New Roman" w:cs="Times New Roman"/>
                <w:sz w:val="24"/>
                <w:szCs w:val="24"/>
                <w:shd w:val="clear" w:color="auto" w:fill="FFFFFF"/>
              </w:rPr>
              <w:lastRenderedPageBreak/>
              <w:t>termina “diskrētā pārbaude”</w:t>
            </w:r>
            <w:r w:rsidR="00BE31DE" w:rsidRPr="007358F9">
              <w:rPr>
                <w:rFonts w:ascii="Times New Roman" w:hAnsi="Times New Roman" w:cs="Times New Roman"/>
                <w:sz w:val="24"/>
                <w:szCs w:val="24"/>
                <w:shd w:val="clear" w:color="auto" w:fill="FFFFFF"/>
              </w:rPr>
              <w:t xml:space="preserve"> </w:t>
            </w:r>
            <w:r w:rsidR="00743B1B" w:rsidRPr="007358F9">
              <w:rPr>
                <w:rFonts w:ascii="Times New Roman" w:hAnsi="Times New Roman" w:cs="Times New Roman"/>
                <w:sz w:val="24"/>
                <w:szCs w:val="24"/>
                <w:shd w:val="clear" w:color="auto" w:fill="FFFFFF"/>
              </w:rPr>
              <w:t>skaidrojums, likumprojekta</w:t>
            </w:r>
            <w:r w:rsidR="00E03827" w:rsidRPr="007358F9">
              <w:rPr>
                <w:rFonts w:ascii="Times New Roman" w:hAnsi="Times New Roman" w:cs="Times New Roman"/>
                <w:sz w:val="24"/>
                <w:szCs w:val="24"/>
                <w:shd w:val="clear" w:color="auto" w:fill="FFFFFF"/>
              </w:rPr>
              <w:t xml:space="preserve"> 3. pants paredz</w:t>
            </w:r>
            <w:r w:rsidRPr="007358F9">
              <w:rPr>
                <w:rFonts w:ascii="Times New Roman" w:hAnsi="Times New Roman" w:cs="Times New Roman"/>
                <w:sz w:val="24"/>
                <w:szCs w:val="24"/>
                <w:shd w:val="clear" w:color="auto" w:fill="FFFFFF"/>
              </w:rPr>
              <w:t xml:space="preserve"> papildināt </w:t>
            </w:r>
            <w:r w:rsidR="00F002C6" w:rsidRPr="007358F9">
              <w:rPr>
                <w:rFonts w:ascii="Times New Roman" w:hAnsi="Times New Roman" w:cs="Times New Roman"/>
                <w:sz w:val="24"/>
                <w:szCs w:val="24"/>
                <w:shd w:val="clear" w:color="auto" w:fill="FFFFFF"/>
              </w:rPr>
              <w:t>likuma</w:t>
            </w:r>
            <w:r w:rsidR="00E03827" w:rsidRPr="007358F9">
              <w:rPr>
                <w:rFonts w:ascii="Times New Roman" w:hAnsi="Times New Roman" w:cs="Times New Roman"/>
                <w:sz w:val="24"/>
                <w:szCs w:val="24"/>
                <w:shd w:val="clear" w:color="auto" w:fill="FFFFFF"/>
              </w:rPr>
              <w:t xml:space="preserve"> 1. pantu </w:t>
            </w:r>
            <w:r w:rsidRPr="007358F9">
              <w:rPr>
                <w:rFonts w:ascii="Times New Roman" w:hAnsi="Times New Roman" w:cs="Times New Roman"/>
                <w:sz w:val="24"/>
                <w:szCs w:val="24"/>
                <w:shd w:val="clear" w:color="auto" w:fill="FFFFFF"/>
              </w:rPr>
              <w:t xml:space="preserve">ar 6. punktu, </w:t>
            </w:r>
            <w:r w:rsidR="00A3371B" w:rsidRPr="007358F9">
              <w:rPr>
                <w:rFonts w:ascii="Times New Roman" w:hAnsi="Times New Roman" w:cs="Times New Roman"/>
                <w:sz w:val="24"/>
                <w:szCs w:val="24"/>
                <w:shd w:val="clear" w:color="auto" w:fill="FFFFFF"/>
              </w:rPr>
              <w:t>nosakot</w:t>
            </w:r>
            <w:r w:rsidR="00BE31DE" w:rsidRPr="007358F9">
              <w:rPr>
                <w:rFonts w:ascii="Times New Roman" w:hAnsi="Times New Roman" w:cs="Times New Roman"/>
                <w:sz w:val="24"/>
                <w:szCs w:val="24"/>
                <w:shd w:val="clear" w:color="auto" w:fill="FFFFFF"/>
              </w:rPr>
              <w:t xml:space="preserve"> </w:t>
            </w:r>
            <w:r w:rsidR="00A3371B" w:rsidRPr="007358F9">
              <w:rPr>
                <w:rFonts w:ascii="Times New Roman" w:hAnsi="Times New Roman" w:cs="Times New Roman"/>
                <w:sz w:val="24"/>
                <w:szCs w:val="24"/>
                <w:shd w:val="clear" w:color="auto" w:fill="FFFFFF"/>
              </w:rPr>
              <w:t>termina</w:t>
            </w:r>
            <w:r w:rsidR="00743B1B" w:rsidRPr="007358F9">
              <w:rPr>
                <w:rFonts w:ascii="Times New Roman" w:hAnsi="Times New Roman" w:cs="Times New Roman"/>
                <w:sz w:val="24"/>
                <w:szCs w:val="24"/>
                <w:shd w:val="clear" w:color="auto" w:fill="FFFFFF"/>
              </w:rPr>
              <w:t xml:space="preserve"> “</w:t>
            </w:r>
            <w:r w:rsidRPr="007358F9">
              <w:rPr>
                <w:rFonts w:ascii="Times New Roman" w:hAnsi="Times New Roman" w:cs="Times New Roman"/>
                <w:sz w:val="24"/>
                <w:szCs w:val="24"/>
                <w:shd w:val="clear" w:color="auto" w:fill="FFFFFF"/>
              </w:rPr>
              <w:t>diskrētā pārbaude</w:t>
            </w:r>
            <w:r w:rsidR="00743B1B" w:rsidRPr="007358F9">
              <w:rPr>
                <w:rFonts w:ascii="Times New Roman" w:hAnsi="Times New Roman" w:cs="Times New Roman"/>
                <w:sz w:val="24"/>
                <w:szCs w:val="24"/>
                <w:shd w:val="clear" w:color="auto" w:fill="FFFFFF"/>
              </w:rPr>
              <w:t>”</w:t>
            </w:r>
            <w:r w:rsidR="00A3371B" w:rsidRPr="007358F9">
              <w:rPr>
                <w:rFonts w:ascii="Times New Roman" w:hAnsi="Times New Roman" w:cs="Times New Roman"/>
                <w:sz w:val="24"/>
                <w:szCs w:val="24"/>
                <w:shd w:val="clear" w:color="auto" w:fill="FFFFFF"/>
              </w:rPr>
              <w:t xml:space="preserve"> skaidrojumu</w:t>
            </w:r>
            <w:r w:rsidR="00743B1B" w:rsidRPr="007358F9">
              <w:rPr>
                <w:rFonts w:ascii="Times New Roman" w:hAnsi="Times New Roman" w:cs="Times New Roman"/>
                <w:sz w:val="24"/>
                <w:szCs w:val="24"/>
                <w:shd w:val="clear" w:color="auto" w:fill="FFFFFF"/>
              </w:rPr>
              <w:t xml:space="preserve"> – </w:t>
            </w:r>
            <w:r w:rsidRPr="007358F9">
              <w:rPr>
                <w:rFonts w:ascii="Times New Roman" w:hAnsi="Times New Roman" w:cs="Times New Roman"/>
                <w:sz w:val="24"/>
                <w:szCs w:val="24"/>
              </w:rPr>
              <w:t>kompetentās iestādes veikta darbība, kuras laikā iegūst konkrētas ziņas par interesējošo personu</w:t>
            </w:r>
            <w:r w:rsidR="00E03827" w:rsidRPr="007358F9">
              <w:rPr>
                <w:rFonts w:ascii="Times New Roman" w:hAnsi="Times New Roman" w:cs="Times New Roman"/>
                <w:sz w:val="24"/>
                <w:szCs w:val="24"/>
              </w:rPr>
              <w:t xml:space="preserve">, </w:t>
            </w:r>
            <w:r w:rsidRPr="007358F9">
              <w:rPr>
                <w:rFonts w:ascii="Times New Roman" w:hAnsi="Times New Roman" w:cs="Times New Roman"/>
                <w:sz w:val="24"/>
                <w:szCs w:val="24"/>
              </w:rPr>
              <w:t>priekšmetu, kā arī ar tiem saistītām personām</w:t>
            </w:r>
            <w:r w:rsidR="00E03827" w:rsidRPr="007358F9">
              <w:rPr>
                <w:rFonts w:ascii="Times New Roman" w:hAnsi="Times New Roman" w:cs="Times New Roman"/>
                <w:sz w:val="24"/>
                <w:szCs w:val="24"/>
              </w:rPr>
              <w:t>, priekšmetiem</w:t>
            </w:r>
            <w:r w:rsidRPr="007358F9">
              <w:rPr>
                <w:rFonts w:ascii="Times New Roman" w:hAnsi="Times New Roman" w:cs="Times New Roman"/>
                <w:sz w:val="24"/>
                <w:szCs w:val="24"/>
              </w:rPr>
              <w:t>, neatklājot ziņojuma esamību Sistēmā</w:t>
            </w:r>
            <w:r w:rsidRPr="007358F9">
              <w:rPr>
                <w:rFonts w:ascii="Times New Roman" w:hAnsi="Times New Roman" w:cs="Times New Roman"/>
                <w:sz w:val="24"/>
                <w:szCs w:val="24"/>
                <w:shd w:val="clear" w:color="auto" w:fill="FFFFFF"/>
              </w:rPr>
              <w:t>.</w:t>
            </w:r>
          </w:p>
          <w:p w14:paraId="35059FD1" w14:textId="77777777" w:rsidR="00C17D52" w:rsidRPr="007358F9" w:rsidRDefault="00C17D52" w:rsidP="00CB5F8F">
            <w:pPr>
              <w:spacing w:after="0" w:line="240" w:lineRule="auto"/>
              <w:jc w:val="both"/>
              <w:rPr>
                <w:rFonts w:ascii="Times New Roman" w:hAnsi="Times New Roman" w:cs="Times New Roman"/>
                <w:sz w:val="24"/>
                <w:szCs w:val="24"/>
                <w:shd w:val="clear" w:color="auto" w:fill="FFFFFF"/>
              </w:rPr>
            </w:pPr>
          </w:p>
          <w:p w14:paraId="33D0D37E" w14:textId="77777777" w:rsidR="00542707" w:rsidRPr="007358F9" w:rsidRDefault="00F453C2" w:rsidP="00CB5F8F">
            <w:pPr>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shd w:val="clear" w:color="auto" w:fill="FFFFFF"/>
              </w:rPr>
              <w:t xml:space="preserve">3) </w:t>
            </w:r>
            <w:r w:rsidR="00580DF6" w:rsidRPr="007358F9">
              <w:rPr>
                <w:rFonts w:ascii="Times New Roman" w:eastAsia="Times New Roman" w:hAnsi="Times New Roman" w:cs="Times New Roman"/>
                <w:bCs/>
                <w:sz w:val="24"/>
                <w:szCs w:val="24"/>
                <w:lang w:eastAsia="lv-LV"/>
              </w:rPr>
              <w:t xml:space="preserve">Regulas 2018/1862 </w:t>
            </w:r>
            <w:r w:rsidRPr="007358F9">
              <w:rPr>
                <w:rFonts w:ascii="Times New Roman" w:eastAsia="Times New Roman" w:hAnsi="Times New Roman" w:cs="Times New Roman"/>
                <w:bCs/>
                <w:sz w:val="24"/>
                <w:szCs w:val="24"/>
                <w:lang w:eastAsia="lv-LV"/>
              </w:rPr>
              <w:t>37. panta 5. punkts nosaka, ka v</w:t>
            </w:r>
            <w:r w:rsidR="00A3371B" w:rsidRPr="007358F9">
              <w:rPr>
                <w:rFonts w:ascii="Times New Roman" w:hAnsi="Times New Roman" w:cs="Times New Roman"/>
                <w:sz w:val="24"/>
                <w:szCs w:val="24"/>
                <w:shd w:val="clear" w:color="auto" w:fill="FFFFFF"/>
              </w:rPr>
              <w:t>eicot īpašās pārbaudes regulas</w:t>
            </w:r>
            <w:r w:rsidRPr="007358F9">
              <w:rPr>
                <w:rFonts w:ascii="Times New Roman" w:hAnsi="Times New Roman" w:cs="Times New Roman"/>
                <w:sz w:val="24"/>
                <w:szCs w:val="24"/>
                <w:shd w:val="clear" w:color="auto" w:fill="FFFFFF"/>
              </w:rPr>
              <w:t xml:space="preserve"> 36. pantā minētajos nolūkos</w:t>
            </w:r>
            <w:r w:rsidR="00684E24" w:rsidRPr="007358F9">
              <w:rPr>
                <w:rFonts w:ascii="Times New Roman" w:hAnsi="Times New Roman" w:cs="Times New Roman"/>
                <w:sz w:val="24"/>
                <w:szCs w:val="24"/>
                <w:shd w:val="clear" w:color="auto" w:fill="FFFFFF"/>
              </w:rPr>
              <w:t>,</w:t>
            </w:r>
            <w:r w:rsidRPr="007358F9">
              <w:rPr>
                <w:rFonts w:ascii="Times New Roman" w:hAnsi="Times New Roman" w:cs="Times New Roman"/>
                <w:sz w:val="24"/>
                <w:szCs w:val="24"/>
                <w:shd w:val="clear" w:color="auto" w:fill="FFFFFF"/>
              </w:rPr>
              <w:t xml:space="preserve"> var pārmeklēt personas, transportlīdzekļus, laivas, gaisa kuģus, konteinerus u</w:t>
            </w:r>
            <w:r w:rsidR="00684E24" w:rsidRPr="007358F9">
              <w:rPr>
                <w:rFonts w:ascii="Times New Roman" w:hAnsi="Times New Roman" w:cs="Times New Roman"/>
                <w:sz w:val="24"/>
                <w:szCs w:val="24"/>
                <w:shd w:val="clear" w:color="auto" w:fill="FFFFFF"/>
              </w:rPr>
              <w:t>n transportējamos priekšmetus, un p</w:t>
            </w:r>
            <w:r w:rsidRPr="007358F9">
              <w:rPr>
                <w:rFonts w:ascii="Times New Roman" w:hAnsi="Times New Roman" w:cs="Times New Roman"/>
                <w:sz w:val="24"/>
                <w:szCs w:val="24"/>
                <w:shd w:val="clear" w:color="auto" w:fill="FFFFFF"/>
              </w:rPr>
              <w:t xml:space="preserve">ārmeklēšanu </w:t>
            </w:r>
            <w:r w:rsidR="00684E24" w:rsidRPr="007358F9">
              <w:rPr>
                <w:rFonts w:ascii="Times New Roman" w:hAnsi="Times New Roman" w:cs="Times New Roman"/>
                <w:sz w:val="24"/>
                <w:szCs w:val="24"/>
                <w:shd w:val="clear" w:color="auto" w:fill="FFFFFF"/>
              </w:rPr>
              <w:t xml:space="preserve">var </w:t>
            </w:r>
            <w:r w:rsidRPr="007358F9">
              <w:rPr>
                <w:rFonts w:ascii="Times New Roman" w:hAnsi="Times New Roman" w:cs="Times New Roman"/>
                <w:sz w:val="24"/>
                <w:szCs w:val="24"/>
                <w:shd w:val="clear" w:color="auto" w:fill="FFFFFF"/>
              </w:rPr>
              <w:t>īsteno</w:t>
            </w:r>
            <w:r w:rsidR="00684E24" w:rsidRPr="007358F9">
              <w:rPr>
                <w:rFonts w:ascii="Times New Roman" w:hAnsi="Times New Roman" w:cs="Times New Roman"/>
                <w:sz w:val="24"/>
                <w:szCs w:val="24"/>
                <w:shd w:val="clear" w:color="auto" w:fill="FFFFFF"/>
              </w:rPr>
              <w:t>t saskaņā ar</w:t>
            </w:r>
            <w:r w:rsidRPr="007358F9">
              <w:rPr>
                <w:rFonts w:ascii="Times New Roman" w:hAnsi="Times New Roman" w:cs="Times New Roman"/>
                <w:sz w:val="24"/>
                <w:szCs w:val="24"/>
                <w:shd w:val="clear" w:color="auto" w:fill="FFFFFF"/>
              </w:rPr>
              <w:t xml:space="preserve"> dalībvalsts tiesību aktiem.</w:t>
            </w:r>
          </w:p>
          <w:p w14:paraId="6D4E55F2" w14:textId="2BD3C862" w:rsidR="00684E24" w:rsidRPr="007358F9" w:rsidRDefault="00542707" w:rsidP="00CB5F8F">
            <w:pPr>
              <w:spacing w:after="0" w:line="240" w:lineRule="auto"/>
              <w:jc w:val="both"/>
              <w:rPr>
                <w:rFonts w:ascii="Times New Roman" w:eastAsia="Times New Roman" w:hAnsi="Times New Roman" w:cs="Times New Roman"/>
                <w:bCs/>
                <w:sz w:val="24"/>
                <w:szCs w:val="24"/>
                <w:highlight w:val="yellow"/>
                <w:lang w:eastAsia="lv-LV"/>
              </w:rPr>
            </w:pPr>
            <w:r w:rsidRPr="007358F9">
              <w:rPr>
                <w:rFonts w:ascii="Times New Roman" w:eastAsia="Times New Roman" w:hAnsi="Times New Roman" w:cs="Times New Roman"/>
                <w:bCs/>
                <w:sz w:val="24"/>
                <w:szCs w:val="24"/>
                <w:lang w:eastAsia="lv-LV"/>
              </w:rPr>
              <w:t>Kompetentās iestā</w:t>
            </w:r>
            <w:r w:rsidR="00252198" w:rsidRPr="007358F9">
              <w:rPr>
                <w:rFonts w:ascii="Times New Roman" w:eastAsia="Times New Roman" w:hAnsi="Times New Roman" w:cs="Times New Roman"/>
                <w:bCs/>
                <w:sz w:val="24"/>
                <w:szCs w:val="24"/>
                <w:lang w:eastAsia="lv-LV"/>
              </w:rPr>
              <w:t>des veikta īpašā pārbaude</w:t>
            </w:r>
            <w:r w:rsidRPr="007358F9">
              <w:rPr>
                <w:rFonts w:ascii="Times New Roman" w:eastAsia="Times New Roman" w:hAnsi="Times New Roman" w:cs="Times New Roman"/>
                <w:bCs/>
                <w:sz w:val="24"/>
                <w:szCs w:val="24"/>
                <w:lang w:eastAsia="lv-LV"/>
              </w:rPr>
              <w:t>, ir</w:t>
            </w:r>
            <w:r w:rsidR="00252198" w:rsidRPr="007358F9">
              <w:rPr>
                <w:rFonts w:ascii="Times New Roman" w:eastAsia="Times New Roman" w:hAnsi="Times New Roman" w:cs="Times New Roman"/>
                <w:bCs/>
                <w:sz w:val="24"/>
                <w:szCs w:val="24"/>
                <w:lang w:eastAsia="lv-LV"/>
              </w:rPr>
              <w:t xml:space="preserve"> kompetentās iestādes veikta </w:t>
            </w:r>
            <w:r w:rsidRPr="007358F9">
              <w:rPr>
                <w:rFonts w:ascii="Times New Roman" w:eastAsia="Times New Roman" w:hAnsi="Times New Roman" w:cs="Times New Roman"/>
                <w:bCs/>
                <w:sz w:val="24"/>
                <w:szCs w:val="24"/>
                <w:lang w:eastAsia="lv-LV"/>
              </w:rPr>
              <w:t>personas pārb</w:t>
            </w:r>
            <w:r w:rsidR="00252198" w:rsidRPr="007358F9">
              <w:rPr>
                <w:rFonts w:ascii="Times New Roman" w:eastAsia="Times New Roman" w:hAnsi="Times New Roman" w:cs="Times New Roman"/>
                <w:bCs/>
                <w:sz w:val="24"/>
                <w:szCs w:val="24"/>
                <w:lang w:eastAsia="lv-LV"/>
              </w:rPr>
              <w:t>aude</w:t>
            </w:r>
            <w:r w:rsidRPr="007358F9">
              <w:rPr>
                <w:rFonts w:ascii="Times New Roman" w:eastAsia="Times New Roman" w:hAnsi="Times New Roman" w:cs="Times New Roman"/>
                <w:bCs/>
                <w:sz w:val="24"/>
                <w:szCs w:val="24"/>
                <w:lang w:eastAsia="lv-LV"/>
              </w:rPr>
              <w:t>, neizpauž</w:t>
            </w:r>
            <w:r w:rsidR="00252198" w:rsidRPr="007358F9">
              <w:rPr>
                <w:rFonts w:ascii="Times New Roman" w:eastAsia="Times New Roman" w:hAnsi="Times New Roman" w:cs="Times New Roman"/>
                <w:bCs/>
                <w:sz w:val="24"/>
                <w:szCs w:val="24"/>
                <w:lang w:eastAsia="lv-LV"/>
              </w:rPr>
              <w:t>ot</w:t>
            </w:r>
            <w:r w:rsidR="00BE31DE"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bCs/>
                <w:sz w:val="24"/>
                <w:szCs w:val="24"/>
                <w:lang w:eastAsia="lv-LV"/>
              </w:rPr>
              <w:t xml:space="preserve">tai </w:t>
            </w:r>
            <w:r w:rsidR="00A30723" w:rsidRPr="007358F9">
              <w:rPr>
                <w:rFonts w:ascii="Times New Roman" w:eastAsia="Times New Roman" w:hAnsi="Times New Roman" w:cs="Times New Roman"/>
                <w:bCs/>
                <w:sz w:val="24"/>
                <w:szCs w:val="24"/>
                <w:lang w:eastAsia="lv-LV"/>
              </w:rPr>
              <w:t>ziņa</w:t>
            </w:r>
            <w:r w:rsidRPr="007358F9">
              <w:rPr>
                <w:rFonts w:ascii="Times New Roman" w:eastAsia="Times New Roman" w:hAnsi="Times New Roman" w:cs="Times New Roman"/>
                <w:bCs/>
                <w:sz w:val="24"/>
                <w:szCs w:val="24"/>
                <w:lang w:eastAsia="lv-LV"/>
              </w:rPr>
              <w:t xml:space="preserve">s par ziņojuma esamību Sistēmā, kā arī </w:t>
            </w:r>
            <w:r w:rsidRPr="007358F9">
              <w:rPr>
                <w:rFonts w:ascii="Times New Roman" w:hAnsi="Times New Roman" w:cs="Times New Roman"/>
                <w:sz w:val="24"/>
                <w:szCs w:val="24"/>
              </w:rPr>
              <w:t>neizraisot</w:t>
            </w:r>
            <w:r w:rsidR="00A30723" w:rsidRPr="007358F9">
              <w:rPr>
                <w:rFonts w:ascii="Times New Roman" w:hAnsi="Times New Roman" w:cs="Times New Roman"/>
                <w:sz w:val="24"/>
                <w:szCs w:val="24"/>
              </w:rPr>
              <w:t xml:space="preserve"> personai aizdomas,</w:t>
            </w:r>
            <w:r w:rsidR="00A30723" w:rsidRPr="007358F9">
              <w:rPr>
                <w:rFonts w:ascii="Times New Roman" w:eastAsia="Times New Roman" w:hAnsi="Times New Roman" w:cs="Times New Roman"/>
                <w:bCs/>
                <w:sz w:val="24"/>
                <w:szCs w:val="24"/>
                <w:lang w:eastAsia="lv-LV"/>
              </w:rPr>
              <w:t xml:space="preserve"> lūdz</w:t>
            </w:r>
            <w:r w:rsidR="00252198" w:rsidRPr="007358F9">
              <w:rPr>
                <w:rFonts w:ascii="Times New Roman" w:eastAsia="Times New Roman" w:hAnsi="Times New Roman" w:cs="Times New Roman"/>
                <w:bCs/>
                <w:sz w:val="24"/>
                <w:szCs w:val="24"/>
                <w:lang w:eastAsia="lv-LV"/>
              </w:rPr>
              <w:t>ot</w:t>
            </w:r>
            <w:r w:rsidR="00BE31DE" w:rsidRPr="007358F9">
              <w:rPr>
                <w:rFonts w:ascii="Times New Roman" w:eastAsia="Times New Roman" w:hAnsi="Times New Roman" w:cs="Times New Roman"/>
                <w:bCs/>
                <w:sz w:val="24"/>
                <w:szCs w:val="24"/>
                <w:lang w:eastAsia="lv-LV"/>
              </w:rPr>
              <w:t xml:space="preserve"> </w:t>
            </w:r>
            <w:r w:rsidR="00252198" w:rsidRPr="007358F9">
              <w:rPr>
                <w:rFonts w:ascii="Times New Roman" w:eastAsia="Times New Roman" w:hAnsi="Times New Roman" w:cs="Times New Roman"/>
                <w:bCs/>
                <w:sz w:val="24"/>
                <w:szCs w:val="24"/>
                <w:lang w:eastAsia="lv-LV"/>
              </w:rPr>
              <w:t>ta</w:t>
            </w:r>
            <w:r w:rsidR="00A30723" w:rsidRPr="007358F9">
              <w:rPr>
                <w:rFonts w:ascii="Times New Roman" w:eastAsia="Times New Roman" w:hAnsi="Times New Roman" w:cs="Times New Roman"/>
                <w:bCs/>
                <w:sz w:val="24"/>
                <w:szCs w:val="24"/>
                <w:lang w:eastAsia="lv-LV"/>
              </w:rPr>
              <w:t>i brīvprātīgi uzrādīt vai atvērt</w:t>
            </w:r>
            <w:r w:rsidRPr="007358F9">
              <w:rPr>
                <w:rFonts w:ascii="Times New Roman" w:eastAsia="Times New Roman" w:hAnsi="Times New Roman" w:cs="Times New Roman"/>
                <w:bCs/>
                <w:sz w:val="24"/>
                <w:szCs w:val="24"/>
                <w:lang w:eastAsia="lv-LV"/>
              </w:rPr>
              <w:t>,</w:t>
            </w:r>
            <w:r w:rsidR="00A30723" w:rsidRPr="007358F9">
              <w:rPr>
                <w:rFonts w:ascii="Times New Roman" w:eastAsia="Times New Roman" w:hAnsi="Times New Roman" w:cs="Times New Roman"/>
                <w:bCs/>
                <w:sz w:val="24"/>
                <w:szCs w:val="24"/>
                <w:lang w:eastAsia="lv-LV"/>
              </w:rPr>
              <w:t xml:space="preserve"> tās r</w:t>
            </w:r>
            <w:r w:rsidRPr="007358F9">
              <w:rPr>
                <w:rFonts w:ascii="Times New Roman" w:eastAsia="Times New Roman" w:hAnsi="Times New Roman" w:cs="Times New Roman"/>
                <w:bCs/>
                <w:sz w:val="24"/>
                <w:szCs w:val="24"/>
                <w:lang w:eastAsia="lv-LV"/>
              </w:rPr>
              <w:t>īcībā esošos priekšmetus, lai tos apskatītu un pārbaudītu</w:t>
            </w:r>
            <w:r w:rsidR="00A30723" w:rsidRPr="007358F9">
              <w:rPr>
                <w:rFonts w:ascii="Times New Roman" w:hAnsi="Times New Roman" w:cs="Times New Roman"/>
                <w:sz w:val="24"/>
                <w:szCs w:val="24"/>
              </w:rPr>
              <w:t xml:space="preserve">, lai iegūtu </w:t>
            </w:r>
            <w:r w:rsidR="00712CD2" w:rsidRPr="007358F9">
              <w:rPr>
                <w:rFonts w:ascii="Times New Roman" w:hAnsi="Times New Roman" w:cs="Times New Roman"/>
                <w:sz w:val="24"/>
                <w:szCs w:val="24"/>
              </w:rPr>
              <w:t xml:space="preserve">konkrētas </w:t>
            </w:r>
            <w:r w:rsidR="00A30723" w:rsidRPr="007358F9">
              <w:rPr>
                <w:rFonts w:ascii="Times New Roman" w:hAnsi="Times New Roman" w:cs="Times New Roman"/>
                <w:sz w:val="24"/>
                <w:szCs w:val="24"/>
              </w:rPr>
              <w:t>ziņ</w:t>
            </w:r>
            <w:r w:rsidRPr="007358F9">
              <w:rPr>
                <w:rFonts w:ascii="Times New Roman" w:hAnsi="Times New Roman" w:cs="Times New Roman"/>
                <w:sz w:val="24"/>
                <w:szCs w:val="24"/>
              </w:rPr>
              <w:t>as</w:t>
            </w:r>
            <w:r w:rsidR="00712CD2" w:rsidRPr="007358F9">
              <w:rPr>
                <w:rFonts w:ascii="Times New Roman" w:hAnsi="Times New Roman" w:cs="Times New Roman"/>
                <w:sz w:val="24"/>
                <w:szCs w:val="24"/>
              </w:rPr>
              <w:t xml:space="preserve"> vai atklātu noziedzīgu nodarījumu</w:t>
            </w:r>
            <w:r w:rsidRPr="007358F9">
              <w:rPr>
                <w:rFonts w:ascii="Times New Roman" w:hAnsi="Times New Roman" w:cs="Times New Roman"/>
                <w:sz w:val="24"/>
                <w:szCs w:val="24"/>
              </w:rPr>
              <w:t xml:space="preserve"> par interesējošo personu, </w:t>
            </w:r>
            <w:r w:rsidR="00A30723" w:rsidRPr="007358F9">
              <w:rPr>
                <w:rFonts w:ascii="Times New Roman" w:hAnsi="Times New Roman" w:cs="Times New Roman"/>
                <w:sz w:val="24"/>
                <w:szCs w:val="24"/>
              </w:rPr>
              <w:t>priekšmetu.</w:t>
            </w:r>
            <w:r w:rsidR="00BE31DE" w:rsidRPr="007358F9">
              <w:rPr>
                <w:rFonts w:ascii="Times New Roman" w:hAnsi="Times New Roman" w:cs="Times New Roman"/>
                <w:sz w:val="24"/>
                <w:szCs w:val="24"/>
              </w:rPr>
              <w:t xml:space="preserve"> </w:t>
            </w:r>
          </w:p>
          <w:p w14:paraId="7144288F" w14:textId="77777777" w:rsidR="00684E24" w:rsidRPr="007358F9" w:rsidRDefault="00356C81" w:rsidP="00CB5F8F">
            <w:pPr>
              <w:spacing w:after="0" w:line="240" w:lineRule="auto"/>
              <w:jc w:val="both"/>
              <w:rPr>
                <w:rFonts w:ascii="Times New Roman" w:hAnsi="Times New Roman" w:cs="Times New Roman"/>
                <w:noProof/>
                <w:sz w:val="24"/>
                <w:szCs w:val="24"/>
              </w:rPr>
            </w:pPr>
            <w:r w:rsidRPr="007358F9">
              <w:rPr>
                <w:rFonts w:ascii="Times New Roman" w:hAnsi="Times New Roman" w:cs="Times New Roman"/>
                <w:sz w:val="24"/>
                <w:szCs w:val="24"/>
                <w:shd w:val="clear" w:color="auto" w:fill="FFFFFF"/>
              </w:rPr>
              <w:t xml:space="preserve">Minētais </w:t>
            </w:r>
            <w:r w:rsidRPr="007358F9">
              <w:rPr>
                <w:rFonts w:ascii="Times New Roman" w:hAnsi="Times New Roman" w:cs="Times New Roman"/>
                <w:noProof/>
                <w:sz w:val="24"/>
                <w:szCs w:val="24"/>
              </w:rPr>
              <w:t xml:space="preserve">ļaus kompetentām iestādēm iegūt papildu (pietiekamu) informāciju, kas </w:t>
            </w:r>
            <w:r w:rsidR="00F002C6" w:rsidRPr="007358F9">
              <w:rPr>
                <w:rFonts w:ascii="Times New Roman" w:hAnsi="Times New Roman" w:cs="Times New Roman"/>
                <w:noProof/>
                <w:sz w:val="24"/>
                <w:szCs w:val="24"/>
              </w:rPr>
              <w:t xml:space="preserve">savukārt </w:t>
            </w:r>
            <w:r w:rsidRPr="007358F9">
              <w:rPr>
                <w:rFonts w:ascii="Times New Roman" w:hAnsi="Times New Roman" w:cs="Times New Roman"/>
                <w:noProof/>
                <w:sz w:val="24"/>
                <w:szCs w:val="24"/>
              </w:rPr>
              <w:t>ļaus pieņemt lēmumu par turpmāku rīcību par Sistēmā iekļautajā ziņojumā norādīto rīcību.</w:t>
            </w:r>
          </w:p>
          <w:p w14:paraId="2BC8BE59" w14:textId="1153BD5A" w:rsidR="00711A81" w:rsidRPr="007358F9" w:rsidRDefault="00A354D0" w:rsidP="00CB5F8F">
            <w:pPr>
              <w:spacing w:after="0" w:line="240" w:lineRule="auto"/>
              <w:jc w:val="both"/>
              <w:rPr>
                <w:rFonts w:ascii="Times New Roman" w:hAnsi="Times New Roman" w:cs="Times New Roman"/>
                <w:noProof/>
                <w:sz w:val="24"/>
                <w:szCs w:val="24"/>
              </w:rPr>
            </w:pPr>
            <w:r w:rsidRPr="007358F9">
              <w:rPr>
                <w:rFonts w:ascii="Times New Roman" w:hAnsi="Times New Roman" w:cs="Times New Roman"/>
                <w:noProof/>
                <w:sz w:val="24"/>
                <w:szCs w:val="24"/>
              </w:rPr>
              <w:t>Ņemot vēr</w:t>
            </w:r>
            <w:r w:rsidR="00A30723" w:rsidRPr="007358F9">
              <w:rPr>
                <w:rFonts w:ascii="Times New Roman" w:hAnsi="Times New Roman" w:cs="Times New Roman"/>
                <w:noProof/>
                <w:sz w:val="24"/>
                <w:szCs w:val="24"/>
              </w:rPr>
              <w:t>ā minēto, likumprojekta 3. pants paredz</w:t>
            </w:r>
            <w:r w:rsidRPr="007358F9">
              <w:rPr>
                <w:rFonts w:ascii="Times New Roman" w:hAnsi="Times New Roman" w:cs="Times New Roman"/>
                <w:noProof/>
                <w:sz w:val="24"/>
                <w:szCs w:val="24"/>
              </w:rPr>
              <w:t xml:space="preserve"> likuma 1. pantu </w:t>
            </w:r>
            <w:r w:rsidR="00356C81" w:rsidRPr="007358F9">
              <w:rPr>
                <w:rFonts w:ascii="Times New Roman" w:hAnsi="Times New Roman" w:cs="Times New Roman"/>
                <w:noProof/>
                <w:sz w:val="24"/>
                <w:szCs w:val="24"/>
              </w:rPr>
              <w:t xml:space="preserve">papildināt ar </w:t>
            </w:r>
            <w:r w:rsidR="00A30723" w:rsidRPr="007358F9">
              <w:rPr>
                <w:rFonts w:ascii="Times New Roman" w:hAnsi="Times New Roman" w:cs="Times New Roman"/>
                <w:noProof/>
                <w:sz w:val="24"/>
                <w:szCs w:val="24"/>
              </w:rPr>
              <w:t xml:space="preserve">7. punktu </w:t>
            </w:r>
            <w:r w:rsidRPr="007358F9">
              <w:rPr>
                <w:rFonts w:ascii="Times New Roman" w:hAnsi="Times New Roman" w:cs="Times New Roman"/>
                <w:noProof/>
                <w:sz w:val="24"/>
                <w:szCs w:val="24"/>
              </w:rPr>
              <w:t xml:space="preserve">ar </w:t>
            </w:r>
            <w:r w:rsidR="00A30723" w:rsidRPr="007358F9">
              <w:rPr>
                <w:rFonts w:ascii="Times New Roman" w:hAnsi="Times New Roman" w:cs="Times New Roman"/>
                <w:noProof/>
                <w:sz w:val="24"/>
                <w:szCs w:val="24"/>
              </w:rPr>
              <w:t>terminu “īpašā pārbaude”</w:t>
            </w:r>
            <w:r w:rsidR="00356C81" w:rsidRPr="007358F9">
              <w:rPr>
                <w:rFonts w:ascii="Times New Roman" w:hAnsi="Times New Roman" w:cs="Times New Roman"/>
                <w:noProof/>
                <w:sz w:val="24"/>
                <w:szCs w:val="24"/>
              </w:rPr>
              <w:t>.</w:t>
            </w:r>
          </w:p>
          <w:p w14:paraId="7E35D92E" w14:textId="116888E7" w:rsidR="00DB0483" w:rsidRPr="007358F9" w:rsidRDefault="00DB0483" w:rsidP="00CB5F8F">
            <w:pPr>
              <w:spacing w:after="0" w:line="240" w:lineRule="auto"/>
              <w:jc w:val="both"/>
              <w:rPr>
                <w:rFonts w:ascii="Times New Roman" w:hAnsi="Times New Roman" w:cs="Times New Roman"/>
                <w:noProof/>
                <w:sz w:val="24"/>
                <w:szCs w:val="24"/>
              </w:rPr>
            </w:pPr>
          </w:p>
          <w:p w14:paraId="7258CC6D" w14:textId="79A14903" w:rsidR="00DB0483" w:rsidRPr="007358F9" w:rsidRDefault="00DB0483" w:rsidP="00CB5F8F">
            <w:pPr>
              <w:spacing w:after="0" w:line="240" w:lineRule="auto"/>
              <w:jc w:val="both"/>
              <w:rPr>
                <w:rFonts w:ascii="Times New Roman" w:hAnsi="Times New Roman" w:cs="Times New Roman"/>
                <w:noProof/>
                <w:sz w:val="24"/>
                <w:szCs w:val="24"/>
              </w:rPr>
            </w:pPr>
            <w:r w:rsidRPr="007358F9">
              <w:rPr>
                <w:rFonts w:ascii="Times New Roman" w:hAnsi="Times New Roman" w:cs="Times New Roman"/>
                <w:noProof/>
                <w:sz w:val="24"/>
                <w:szCs w:val="24"/>
              </w:rPr>
              <w:t>Likumprojekts arī paredz aizstāt terminus “priekšmetu vai dokumentu” ar terminu “priekšmetu”, ievērojot, ka atbilstoši Regulas 2018/1862 38.panta 2.punktam ar terminu “priekšmets” tiek aptverts gan priekšmets, gan dokuments.</w:t>
            </w:r>
          </w:p>
          <w:p w14:paraId="60EFFED3" w14:textId="77777777" w:rsidR="00750DBA" w:rsidRPr="007358F9" w:rsidRDefault="00750DBA" w:rsidP="00CB5F8F">
            <w:pPr>
              <w:tabs>
                <w:tab w:val="left" w:pos="540"/>
                <w:tab w:val="left" w:pos="900"/>
              </w:tabs>
              <w:spacing w:after="0" w:line="240" w:lineRule="auto"/>
              <w:jc w:val="both"/>
              <w:rPr>
                <w:rFonts w:ascii="Times New Roman" w:hAnsi="Times New Roman" w:cs="Times New Roman"/>
                <w:sz w:val="24"/>
                <w:szCs w:val="24"/>
              </w:rPr>
            </w:pPr>
          </w:p>
          <w:p w14:paraId="4F3B1846" w14:textId="56F5AA1A" w:rsidR="00CB0CB0" w:rsidRPr="007358F9" w:rsidRDefault="00EA3B40" w:rsidP="00CB5F8F">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rPr>
              <w:t>4</w:t>
            </w:r>
            <w:r w:rsidR="00952631" w:rsidRPr="007358F9">
              <w:rPr>
                <w:rFonts w:ascii="Times New Roman" w:hAnsi="Times New Roman" w:cs="Times New Roman"/>
                <w:sz w:val="24"/>
                <w:szCs w:val="24"/>
              </w:rPr>
              <w:t xml:space="preserve">. </w:t>
            </w:r>
            <w:r w:rsidR="00C900FC" w:rsidRPr="007358F9">
              <w:rPr>
                <w:rFonts w:ascii="Times New Roman" w:hAnsi="Times New Roman" w:cs="Times New Roman"/>
                <w:b/>
                <w:sz w:val="24"/>
                <w:szCs w:val="24"/>
              </w:rPr>
              <w:t>Likumprojekta 4</w:t>
            </w:r>
            <w:r w:rsidR="00196B38" w:rsidRPr="007358F9">
              <w:rPr>
                <w:rFonts w:ascii="Times New Roman" w:hAnsi="Times New Roman" w:cs="Times New Roman"/>
                <w:b/>
                <w:sz w:val="24"/>
                <w:szCs w:val="24"/>
              </w:rPr>
              <w:t>. pants</w:t>
            </w:r>
            <w:r w:rsidR="00196B38" w:rsidRPr="007358F9">
              <w:rPr>
                <w:rFonts w:ascii="Times New Roman" w:hAnsi="Times New Roman" w:cs="Times New Roman"/>
                <w:sz w:val="24"/>
                <w:szCs w:val="24"/>
              </w:rPr>
              <w:t xml:space="preserve"> paredz izteikt likuma 7. pantu jaunā redakcijā, ņemot vērā, ka </w:t>
            </w:r>
            <w:r w:rsidR="00CB0CB0" w:rsidRPr="007358F9">
              <w:rPr>
                <w:rFonts w:ascii="Times New Roman" w:hAnsi="Times New Roman" w:cs="Times New Roman"/>
                <w:sz w:val="24"/>
                <w:szCs w:val="24"/>
              </w:rPr>
              <w:t xml:space="preserve">Sistēmā ir </w:t>
            </w:r>
            <w:r w:rsidR="00196B38" w:rsidRPr="007358F9">
              <w:rPr>
                <w:rFonts w:ascii="Times New Roman" w:hAnsi="Times New Roman" w:cs="Times New Roman"/>
                <w:sz w:val="24"/>
                <w:szCs w:val="24"/>
              </w:rPr>
              <w:t xml:space="preserve">paredzēts iekļaut </w:t>
            </w:r>
            <w:r w:rsidR="00CB0CB0" w:rsidRPr="007358F9">
              <w:rPr>
                <w:rFonts w:ascii="Times New Roman" w:hAnsi="Times New Roman" w:cs="Times New Roman"/>
                <w:sz w:val="24"/>
                <w:szCs w:val="24"/>
              </w:rPr>
              <w:t xml:space="preserve">ziņojumus par </w:t>
            </w:r>
            <w:r w:rsidR="00196B38" w:rsidRPr="007358F9">
              <w:rPr>
                <w:rFonts w:ascii="Times New Roman" w:hAnsi="Times New Roman" w:cs="Times New Roman"/>
                <w:sz w:val="24"/>
                <w:szCs w:val="24"/>
              </w:rPr>
              <w:t>jaun</w:t>
            </w:r>
            <w:r w:rsidR="00CB0CB0" w:rsidRPr="007358F9">
              <w:rPr>
                <w:rFonts w:ascii="Times New Roman" w:hAnsi="Times New Roman" w:cs="Times New Roman"/>
                <w:sz w:val="24"/>
                <w:szCs w:val="24"/>
              </w:rPr>
              <w:t>ām meklējamo personu, priekšmetu</w:t>
            </w:r>
            <w:r w:rsidR="00196B38" w:rsidRPr="007358F9">
              <w:rPr>
                <w:rFonts w:ascii="Times New Roman" w:hAnsi="Times New Roman" w:cs="Times New Roman"/>
                <w:sz w:val="24"/>
                <w:szCs w:val="24"/>
              </w:rPr>
              <w:t xml:space="preserve"> kategori</w:t>
            </w:r>
            <w:r w:rsidR="003E04CE" w:rsidRPr="007358F9">
              <w:rPr>
                <w:rFonts w:ascii="Times New Roman" w:hAnsi="Times New Roman" w:cs="Times New Roman"/>
                <w:sz w:val="24"/>
                <w:szCs w:val="24"/>
              </w:rPr>
              <w:t xml:space="preserve">jām </w:t>
            </w:r>
            <w:r w:rsidR="00695FF3" w:rsidRPr="007358F9">
              <w:rPr>
                <w:rFonts w:ascii="Times New Roman" w:hAnsi="Times New Roman" w:cs="Times New Roman"/>
                <w:sz w:val="24"/>
                <w:szCs w:val="24"/>
              </w:rPr>
              <w:t xml:space="preserve">saskaņā ar </w:t>
            </w:r>
            <w:r w:rsidR="00CB0CB0" w:rsidRPr="007358F9">
              <w:rPr>
                <w:rFonts w:ascii="Times New Roman" w:eastAsia="Times New Roman" w:hAnsi="Times New Roman" w:cs="Times New Roman"/>
                <w:bCs/>
                <w:sz w:val="24"/>
                <w:szCs w:val="24"/>
                <w:lang w:eastAsia="lv-LV"/>
              </w:rPr>
              <w:t>Regulu</w:t>
            </w:r>
            <w:r w:rsidR="00FE25FC" w:rsidRPr="007358F9">
              <w:rPr>
                <w:rFonts w:ascii="Times New Roman" w:eastAsia="Times New Roman" w:hAnsi="Times New Roman" w:cs="Times New Roman"/>
                <w:bCs/>
                <w:sz w:val="24"/>
                <w:szCs w:val="24"/>
                <w:lang w:eastAsia="lv-LV"/>
              </w:rPr>
              <w:t xml:space="preserve"> 2018/1862</w:t>
            </w:r>
            <w:r w:rsidR="00DB0483" w:rsidRPr="007358F9">
              <w:rPr>
                <w:rFonts w:ascii="Times New Roman" w:eastAsia="Times New Roman" w:hAnsi="Times New Roman" w:cs="Times New Roman"/>
                <w:bCs/>
                <w:sz w:val="24"/>
                <w:szCs w:val="24"/>
                <w:lang w:eastAsia="lv-LV"/>
              </w:rPr>
              <w:t>, Regulu 2018/1861</w:t>
            </w:r>
            <w:r w:rsidR="0013705A" w:rsidRPr="007358F9">
              <w:rPr>
                <w:rFonts w:ascii="Times New Roman" w:eastAsia="Times New Roman" w:hAnsi="Times New Roman" w:cs="Times New Roman"/>
                <w:bCs/>
                <w:sz w:val="24"/>
                <w:szCs w:val="24"/>
                <w:lang w:eastAsia="lv-LV"/>
              </w:rPr>
              <w:t xml:space="preserve"> </w:t>
            </w:r>
            <w:r w:rsidR="00CB0CB0" w:rsidRPr="007358F9">
              <w:rPr>
                <w:rFonts w:ascii="Times New Roman" w:eastAsia="Times New Roman" w:hAnsi="Times New Roman" w:cs="Times New Roman"/>
                <w:bCs/>
                <w:sz w:val="24"/>
                <w:szCs w:val="24"/>
                <w:lang w:eastAsia="lv-LV"/>
              </w:rPr>
              <w:t>un Regulu 2018/1860.</w:t>
            </w:r>
          </w:p>
          <w:p w14:paraId="291F1B42" w14:textId="77777777" w:rsidR="0075158B" w:rsidRPr="007358F9" w:rsidRDefault="0075158B" w:rsidP="00CB5F8F">
            <w:pPr>
              <w:tabs>
                <w:tab w:val="left" w:pos="540"/>
                <w:tab w:val="left" w:pos="900"/>
              </w:tabs>
              <w:spacing w:after="0" w:line="240" w:lineRule="auto"/>
              <w:jc w:val="both"/>
              <w:rPr>
                <w:rFonts w:ascii="Times New Roman" w:hAnsi="Times New Roman" w:cs="Times New Roman"/>
                <w:sz w:val="24"/>
                <w:szCs w:val="24"/>
              </w:rPr>
            </w:pPr>
          </w:p>
          <w:p w14:paraId="2965870C" w14:textId="77777777" w:rsidR="00952631" w:rsidRPr="007358F9" w:rsidRDefault="00E257C9" w:rsidP="00CB5F8F">
            <w:pPr>
              <w:tabs>
                <w:tab w:val="left" w:pos="540"/>
                <w:tab w:val="left" w:pos="900"/>
              </w:tabs>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1) </w:t>
            </w:r>
            <w:r w:rsidR="00952631" w:rsidRPr="007358F9">
              <w:rPr>
                <w:rFonts w:ascii="Times New Roman" w:hAnsi="Times New Roman" w:cs="Times New Roman"/>
                <w:sz w:val="24"/>
                <w:szCs w:val="24"/>
              </w:rPr>
              <w:t xml:space="preserve">Likuma mērķis ir nodrošināt Sistēmas izmantošanu sabiedriskās kārtības un drošības stiprināšanai dalībvalstīs. Sistēma nodrošina ziņojumu pieejamību dalībvalstu kompetentajām iestādēm. </w:t>
            </w:r>
          </w:p>
          <w:p w14:paraId="36FAA98E" w14:textId="417D9C76" w:rsidR="0000375D" w:rsidRPr="007358F9" w:rsidRDefault="00FE25FC" w:rsidP="00CB5F8F">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 xml:space="preserve">Regulas 2018/1862 </w:t>
            </w:r>
            <w:r w:rsidR="0000375D" w:rsidRPr="007358F9">
              <w:rPr>
                <w:rFonts w:ascii="Times New Roman" w:hAnsi="Times New Roman" w:cs="Times New Roman"/>
                <w:sz w:val="24"/>
                <w:szCs w:val="24"/>
              </w:rPr>
              <w:t>40. pants</w:t>
            </w:r>
            <w:r w:rsidR="004E42A8" w:rsidRPr="007358F9">
              <w:rPr>
                <w:rFonts w:ascii="Times New Roman" w:hAnsi="Times New Roman" w:cs="Times New Roman"/>
                <w:sz w:val="24"/>
                <w:szCs w:val="24"/>
              </w:rPr>
              <w:t xml:space="preserve"> paredz</w:t>
            </w:r>
            <w:r w:rsidR="00615F3C" w:rsidRPr="007358F9">
              <w:rPr>
                <w:rFonts w:ascii="Times New Roman" w:hAnsi="Times New Roman" w:cs="Times New Roman"/>
                <w:sz w:val="24"/>
                <w:szCs w:val="24"/>
              </w:rPr>
              <w:t xml:space="preserve"> Sistēmā iekļaut jaunu ziņo</w:t>
            </w:r>
            <w:r w:rsidR="004E42A8" w:rsidRPr="007358F9">
              <w:rPr>
                <w:rFonts w:ascii="Times New Roman" w:hAnsi="Times New Roman" w:cs="Times New Roman"/>
                <w:sz w:val="24"/>
                <w:szCs w:val="24"/>
              </w:rPr>
              <w:t>jumu kategoriju par nezināmām meklētām personām identifikācijas nolūkā saistībā ar noziedzīgu nodarījumu</w:t>
            </w:r>
            <w:r w:rsidR="0000375D" w:rsidRPr="007358F9">
              <w:rPr>
                <w:rFonts w:ascii="Times New Roman" w:hAnsi="Times New Roman" w:cs="Times New Roman"/>
                <w:sz w:val="24"/>
                <w:szCs w:val="24"/>
              </w:rPr>
              <w:t>. Par m</w:t>
            </w:r>
            <w:r w:rsidR="004E42A8" w:rsidRPr="007358F9">
              <w:rPr>
                <w:rFonts w:ascii="Times New Roman" w:hAnsi="Times New Roman" w:cs="Times New Roman"/>
                <w:sz w:val="24"/>
                <w:szCs w:val="24"/>
              </w:rPr>
              <w:t>in</w:t>
            </w:r>
            <w:r w:rsidR="0000375D" w:rsidRPr="007358F9">
              <w:rPr>
                <w:rFonts w:ascii="Times New Roman" w:hAnsi="Times New Roman" w:cs="Times New Roman"/>
                <w:sz w:val="24"/>
                <w:szCs w:val="24"/>
              </w:rPr>
              <w:t>ētās kategorijas meklējamām personām</w:t>
            </w:r>
            <w:r w:rsidR="00FF411C" w:rsidRPr="007358F9">
              <w:rPr>
                <w:rFonts w:ascii="Times New Roman" w:hAnsi="Times New Roman" w:cs="Times New Roman"/>
                <w:sz w:val="24"/>
                <w:szCs w:val="24"/>
              </w:rPr>
              <w:t xml:space="preserve"> </w:t>
            </w:r>
            <w:r w:rsidR="0000375D" w:rsidRPr="007358F9">
              <w:rPr>
                <w:rFonts w:ascii="Times New Roman" w:hAnsi="Times New Roman" w:cs="Times New Roman"/>
                <w:sz w:val="24"/>
                <w:szCs w:val="24"/>
              </w:rPr>
              <w:t>kompetentās iestādes turpmāk varēs Sistēmā iekļaut ziņojumu</w:t>
            </w:r>
            <w:r w:rsidR="004E42A8" w:rsidRPr="007358F9">
              <w:rPr>
                <w:rFonts w:ascii="Times New Roman" w:hAnsi="Times New Roman" w:cs="Times New Roman"/>
                <w:sz w:val="24"/>
                <w:szCs w:val="24"/>
              </w:rPr>
              <w:t xml:space="preserve">, pamatojoties uz pirkstu vai plaukstu </w:t>
            </w:r>
            <w:r w:rsidR="004E42A8" w:rsidRPr="007358F9">
              <w:rPr>
                <w:rFonts w:ascii="Times New Roman" w:hAnsi="Times New Roman" w:cs="Times New Roman"/>
                <w:sz w:val="24"/>
                <w:szCs w:val="24"/>
              </w:rPr>
              <w:lastRenderedPageBreak/>
              <w:t xml:space="preserve">nospiedumiem. Šādus ziņojumus varēs izveidot, ja, piemēram, smaga nozieguma izdarīšanas vietā tiks konstatēti latenti pirkstu vai plaukstu nospiedumi un būs pamatots iemesls aizdomām, ka pirkstu nospiedumi pieder minētā </w:t>
            </w:r>
            <w:r w:rsidR="009A1CEF" w:rsidRPr="007358F9">
              <w:rPr>
                <w:rFonts w:ascii="Times New Roman" w:hAnsi="Times New Roman" w:cs="Times New Roman"/>
                <w:sz w:val="24"/>
                <w:szCs w:val="24"/>
              </w:rPr>
              <w:t xml:space="preserve">noziedzīgā </w:t>
            </w:r>
            <w:r w:rsidR="004E42A8" w:rsidRPr="007358F9">
              <w:rPr>
                <w:rFonts w:ascii="Times New Roman" w:hAnsi="Times New Roman" w:cs="Times New Roman"/>
                <w:sz w:val="24"/>
                <w:szCs w:val="24"/>
              </w:rPr>
              <w:t>no</w:t>
            </w:r>
            <w:r w:rsidR="009A1CEF" w:rsidRPr="007358F9">
              <w:rPr>
                <w:rFonts w:ascii="Times New Roman" w:hAnsi="Times New Roman" w:cs="Times New Roman"/>
                <w:sz w:val="24"/>
                <w:szCs w:val="24"/>
              </w:rPr>
              <w:t>darījuma</w:t>
            </w:r>
            <w:r w:rsidR="004E42A8" w:rsidRPr="007358F9">
              <w:rPr>
                <w:rFonts w:ascii="Times New Roman" w:hAnsi="Times New Roman" w:cs="Times New Roman"/>
                <w:sz w:val="24"/>
                <w:szCs w:val="24"/>
              </w:rPr>
              <w:t xml:space="preserve"> izdarītājam. Piemēram, ja pirkstu nospiedumus atrod uz ieroča, kas izmantots nozieguma izdarīšanā, vai uz jebkura cita priekšmeta, ko izmantojis nozieguma izdarītājs tā izdarīšanas laikā. </w:t>
            </w:r>
            <w:r w:rsidR="009943B7" w:rsidRPr="007358F9">
              <w:rPr>
                <w:rFonts w:ascii="Times New Roman" w:hAnsi="Times New Roman" w:cs="Times New Roman"/>
                <w:sz w:val="24"/>
                <w:szCs w:val="24"/>
              </w:rPr>
              <w:t xml:space="preserve">Ar šīs jaunās ziņojumu kategorijas ieviešanas brīdi būs iespēja pirkstu vai plaukstu nospiedumus pārbaudīt </w:t>
            </w:r>
            <w:r w:rsidR="00FF411C" w:rsidRPr="007358F9">
              <w:rPr>
                <w:rFonts w:ascii="Times New Roman" w:hAnsi="Times New Roman" w:cs="Times New Roman"/>
                <w:sz w:val="24"/>
                <w:szCs w:val="24"/>
              </w:rPr>
              <w:t>ar</w:t>
            </w:r>
            <w:r w:rsidR="009943B7" w:rsidRPr="007358F9">
              <w:rPr>
                <w:rFonts w:ascii="Times New Roman" w:hAnsi="Times New Roman" w:cs="Times New Roman"/>
                <w:sz w:val="24"/>
                <w:szCs w:val="24"/>
              </w:rPr>
              <w:t xml:space="preserve"> Sistēmā jau esošajiem pirkstu un plaukstu nospiedumiem, dodot iespēju identificēt nozie</w:t>
            </w:r>
            <w:r w:rsidR="00FF411C" w:rsidRPr="007358F9">
              <w:rPr>
                <w:rFonts w:ascii="Times New Roman" w:hAnsi="Times New Roman" w:cs="Times New Roman"/>
                <w:sz w:val="24"/>
                <w:szCs w:val="24"/>
              </w:rPr>
              <w:t>dzīgu nodarījumu</w:t>
            </w:r>
            <w:r w:rsidR="009943B7" w:rsidRPr="007358F9">
              <w:rPr>
                <w:rFonts w:ascii="Times New Roman" w:hAnsi="Times New Roman" w:cs="Times New Roman"/>
                <w:sz w:val="24"/>
                <w:szCs w:val="24"/>
              </w:rPr>
              <w:t xml:space="preserve"> izdarījušo personu, vai arī konstatēt </w:t>
            </w:r>
            <w:r w:rsidR="00DA3D84" w:rsidRPr="007358F9">
              <w:rPr>
                <w:rFonts w:ascii="Times New Roman" w:hAnsi="Times New Roman" w:cs="Times New Roman"/>
                <w:sz w:val="24"/>
                <w:szCs w:val="24"/>
              </w:rPr>
              <w:t>pārbaudāmo pirkstu vai plaukstu nospiedumu</w:t>
            </w:r>
            <w:r w:rsidR="009943B7" w:rsidRPr="007358F9">
              <w:rPr>
                <w:rFonts w:ascii="Times New Roman" w:hAnsi="Times New Roman" w:cs="Times New Roman"/>
                <w:sz w:val="24"/>
                <w:szCs w:val="24"/>
              </w:rPr>
              <w:t xml:space="preserve"> saistību ar citu valstu š</w:t>
            </w:r>
            <w:r w:rsidR="00FF411C" w:rsidRPr="007358F9">
              <w:rPr>
                <w:rFonts w:ascii="Times New Roman" w:hAnsi="Times New Roman" w:cs="Times New Roman"/>
                <w:sz w:val="24"/>
                <w:szCs w:val="24"/>
              </w:rPr>
              <w:t>a</w:t>
            </w:r>
            <w:r w:rsidR="009943B7" w:rsidRPr="007358F9">
              <w:rPr>
                <w:rFonts w:ascii="Times New Roman" w:hAnsi="Times New Roman" w:cs="Times New Roman"/>
                <w:sz w:val="24"/>
                <w:szCs w:val="24"/>
              </w:rPr>
              <w:t xml:space="preserve">jā ziņojumu kategorijā Sistēmā iekļautajiem pirkstu vai plaukstu nospiedumiem kas izņemti ārvalstīs notikušu noziegumu </w:t>
            </w:r>
            <w:r w:rsidR="007358F9" w:rsidRPr="007358F9">
              <w:rPr>
                <w:rFonts w:ascii="Times New Roman" w:hAnsi="Times New Roman" w:cs="Times New Roman"/>
                <w:sz w:val="24"/>
                <w:szCs w:val="24"/>
              </w:rPr>
              <w:t>izdarīšanas vietās</w:t>
            </w:r>
            <w:r w:rsidR="00822A9B" w:rsidRPr="007358F9">
              <w:rPr>
                <w:rFonts w:ascii="Times New Roman" w:hAnsi="Times New Roman" w:cs="Times New Roman"/>
                <w:sz w:val="24"/>
                <w:szCs w:val="24"/>
              </w:rPr>
              <w:t>. N</w:t>
            </w:r>
            <w:r w:rsidR="004E42A8" w:rsidRPr="007358F9">
              <w:rPr>
                <w:rFonts w:ascii="Times New Roman" w:hAnsi="Times New Roman" w:cs="Times New Roman"/>
                <w:sz w:val="24"/>
                <w:szCs w:val="24"/>
              </w:rPr>
              <w:t>ezināmu meklētu perso</w:t>
            </w:r>
            <w:r w:rsidR="00F002C6" w:rsidRPr="007358F9">
              <w:rPr>
                <w:rFonts w:ascii="Times New Roman" w:hAnsi="Times New Roman" w:cs="Times New Roman"/>
                <w:sz w:val="24"/>
                <w:szCs w:val="24"/>
              </w:rPr>
              <w:t>nu pirkstu nospiedumu glabāšana</w:t>
            </w:r>
            <w:r w:rsidR="004E42A8" w:rsidRPr="007358F9">
              <w:rPr>
                <w:rFonts w:ascii="Times New Roman" w:hAnsi="Times New Roman" w:cs="Times New Roman"/>
                <w:sz w:val="24"/>
                <w:szCs w:val="24"/>
              </w:rPr>
              <w:t xml:space="preserve"> ļaus nezināma </w:t>
            </w:r>
            <w:r w:rsidR="00822A9B" w:rsidRPr="007358F9">
              <w:rPr>
                <w:rFonts w:ascii="Times New Roman" w:hAnsi="Times New Roman" w:cs="Times New Roman"/>
                <w:sz w:val="24"/>
                <w:szCs w:val="24"/>
              </w:rPr>
              <w:t xml:space="preserve">noziedzīga nodarījuma </w:t>
            </w:r>
            <w:r w:rsidR="004E42A8" w:rsidRPr="007358F9">
              <w:rPr>
                <w:rFonts w:ascii="Times New Roman" w:hAnsi="Times New Roman" w:cs="Times New Roman"/>
                <w:sz w:val="24"/>
                <w:szCs w:val="24"/>
              </w:rPr>
              <w:t>izdarītāja pir</w:t>
            </w:r>
            <w:r w:rsidR="00822A9B" w:rsidRPr="007358F9">
              <w:rPr>
                <w:rFonts w:ascii="Times New Roman" w:hAnsi="Times New Roman" w:cs="Times New Roman"/>
                <w:sz w:val="24"/>
                <w:szCs w:val="24"/>
              </w:rPr>
              <w:t xml:space="preserve">kstu nospiedumus </w:t>
            </w:r>
            <w:r w:rsidR="00624880" w:rsidRPr="007358F9">
              <w:rPr>
                <w:rFonts w:ascii="Times New Roman" w:hAnsi="Times New Roman" w:cs="Times New Roman"/>
                <w:sz w:val="24"/>
                <w:szCs w:val="24"/>
              </w:rPr>
              <w:t>augšupielādēt</w:t>
            </w:r>
            <w:r w:rsidR="00822A9B" w:rsidRPr="007358F9">
              <w:rPr>
                <w:rFonts w:ascii="Times New Roman" w:hAnsi="Times New Roman" w:cs="Times New Roman"/>
                <w:sz w:val="24"/>
                <w:szCs w:val="24"/>
              </w:rPr>
              <w:t xml:space="preserve"> Sistēmā</w:t>
            </w:r>
            <w:r w:rsidR="0075158B" w:rsidRPr="007358F9">
              <w:rPr>
                <w:rFonts w:ascii="Times New Roman" w:hAnsi="Times New Roman" w:cs="Times New Roman"/>
                <w:sz w:val="24"/>
                <w:szCs w:val="24"/>
              </w:rPr>
              <w:t>, lai tos</w:t>
            </w:r>
            <w:r w:rsidR="00822A9B" w:rsidRPr="007358F9">
              <w:rPr>
                <w:rFonts w:ascii="Times New Roman" w:hAnsi="Times New Roman" w:cs="Times New Roman"/>
                <w:sz w:val="24"/>
                <w:szCs w:val="24"/>
              </w:rPr>
              <w:t xml:space="preserve"> varētu identificēt kā meklējamo personu, ja viņš tiks</w:t>
            </w:r>
            <w:r w:rsidR="004E42A8" w:rsidRPr="007358F9">
              <w:rPr>
                <w:rFonts w:ascii="Times New Roman" w:hAnsi="Times New Roman" w:cs="Times New Roman"/>
                <w:sz w:val="24"/>
                <w:szCs w:val="24"/>
              </w:rPr>
              <w:t xml:space="preserve"> konstatēts citā dalībvalstī. Tādēļ šo jauno </w:t>
            </w:r>
            <w:r w:rsidR="00822A9B" w:rsidRPr="007358F9">
              <w:rPr>
                <w:rFonts w:ascii="Times New Roman" w:hAnsi="Times New Roman" w:cs="Times New Roman"/>
                <w:sz w:val="24"/>
                <w:szCs w:val="24"/>
              </w:rPr>
              <w:t>ziņo</w:t>
            </w:r>
            <w:r w:rsidR="004E42A8" w:rsidRPr="007358F9">
              <w:rPr>
                <w:rFonts w:ascii="Times New Roman" w:hAnsi="Times New Roman" w:cs="Times New Roman"/>
                <w:sz w:val="24"/>
                <w:szCs w:val="24"/>
              </w:rPr>
              <w:t>jumu kategoriju var</w:t>
            </w:r>
            <w:r w:rsidR="00822A9B" w:rsidRPr="007358F9">
              <w:rPr>
                <w:rFonts w:ascii="Times New Roman" w:hAnsi="Times New Roman" w:cs="Times New Roman"/>
                <w:sz w:val="24"/>
                <w:szCs w:val="24"/>
              </w:rPr>
              <w:t>ēs</w:t>
            </w:r>
            <w:r w:rsidR="00FF411C" w:rsidRPr="007358F9">
              <w:rPr>
                <w:rFonts w:ascii="Times New Roman" w:hAnsi="Times New Roman" w:cs="Times New Roman"/>
                <w:sz w:val="24"/>
                <w:szCs w:val="24"/>
              </w:rPr>
              <w:t xml:space="preserve"> </w:t>
            </w:r>
            <w:r w:rsidR="0075158B" w:rsidRPr="007358F9">
              <w:rPr>
                <w:rFonts w:ascii="Times New Roman" w:hAnsi="Times New Roman" w:cs="Times New Roman"/>
                <w:sz w:val="24"/>
                <w:szCs w:val="24"/>
              </w:rPr>
              <w:t>pārbaudī</w:t>
            </w:r>
            <w:r w:rsidR="004E42A8" w:rsidRPr="007358F9">
              <w:rPr>
                <w:rFonts w:ascii="Times New Roman" w:hAnsi="Times New Roman" w:cs="Times New Roman"/>
                <w:sz w:val="24"/>
                <w:szCs w:val="24"/>
              </w:rPr>
              <w:t xml:space="preserve">t tikai gadījumos, kad nezināms </w:t>
            </w:r>
            <w:r w:rsidR="009A1CEF" w:rsidRPr="007358F9">
              <w:rPr>
                <w:rFonts w:ascii="Times New Roman" w:hAnsi="Times New Roman" w:cs="Times New Roman"/>
                <w:sz w:val="24"/>
                <w:szCs w:val="24"/>
              </w:rPr>
              <w:t xml:space="preserve">noziedzīga nodarījuma </w:t>
            </w:r>
            <w:r w:rsidR="004E42A8" w:rsidRPr="007358F9">
              <w:rPr>
                <w:rFonts w:ascii="Times New Roman" w:hAnsi="Times New Roman" w:cs="Times New Roman"/>
                <w:sz w:val="24"/>
                <w:szCs w:val="24"/>
              </w:rPr>
              <w:t>izdarītājs rada ievērojamu apdraudējumu sabiedriskajai drošībai,</w:t>
            </w:r>
            <w:r w:rsidR="00D672C2" w:rsidRPr="007358F9">
              <w:rPr>
                <w:rFonts w:ascii="Times New Roman" w:hAnsi="Times New Roman" w:cs="Times New Roman"/>
                <w:sz w:val="24"/>
                <w:szCs w:val="24"/>
              </w:rPr>
              <w:t xml:space="preserve"> un t</w:t>
            </w:r>
            <w:r w:rsidR="004E42A8" w:rsidRPr="007358F9">
              <w:rPr>
                <w:rFonts w:ascii="Times New Roman" w:hAnsi="Times New Roman" w:cs="Times New Roman"/>
                <w:sz w:val="24"/>
                <w:szCs w:val="24"/>
              </w:rPr>
              <w:t xml:space="preserve">as </w:t>
            </w:r>
            <w:r w:rsidR="009A1CEF" w:rsidRPr="007358F9">
              <w:rPr>
                <w:rFonts w:ascii="Times New Roman" w:hAnsi="Times New Roman" w:cs="Times New Roman"/>
                <w:sz w:val="24"/>
                <w:szCs w:val="24"/>
              </w:rPr>
              <w:t xml:space="preserve">ir </w:t>
            </w:r>
            <w:r w:rsidR="004E42A8" w:rsidRPr="007358F9">
              <w:rPr>
                <w:rFonts w:ascii="Times New Roman" w:hAnsi="Times New Roman" w:cs="Times New Roman"/>
                <w:sz w:val="24"/>
                <w:szCs w:val="24"/>
              </w:rPr>
              <w:t>attaisno</w:t>
            </w:r>
            <w:r w:rsidR="009A1CEF" w:rsidRPr="007358F9">
              <w:rPr>
                <w:rFonts w:ascii="Times New Roman" w:hAnsi="Times New Roman" w:cs="Times New Roman"/>
                <w:sz w:val="24"/>
                <w:szCs w:val="24"/>
              </w:rPr>
              <w:t>jams, lai</w:t>
            </w:r>
            <w:r w:rsidR="00FF411C" w:rsidRPr="007358F9">
              <w:rPr>
                <w:rFonts w:ascii="Times New Roman" w:hAnsi="Times New Roman" w:cs="Times New Roman"/>
                <w:sz w:val="24"/>
                <w:szCs w:val="24"/>
              </w:rPr>
              <w:t xml:space="preserve"> </w:t>
            </w:r>
            <w:r w:rsidR="009A1CEF" w:rsidRPr="007358F9">
              <w:rPr>
                <w:rFonts w:ascii="Times New Roman" w:hAnsi="Times New Roman" w:cs="Times New Roman"/>
                <w:sz w:val="24"/>
                <w:szCs w:val="24"/>
              </w:rPr>
              <w:t>personas datus salīdzinātu</w:t>
            </w:r>
            <w:r w:rsidR="00D672C2" w:rsidRPr="007358F9">
              <w:rPr>
                <w:rFonts w:ascii="Times New Roman" w:hAnsi="Times New Roman" w:cs="Times New Roman"/>
                <w:sz w:val="24"/>
                <w:szCs w:val="24"/>
              </w:rPr>
              <w:t xml:space="preserve"> ar </w:t>
            </w:r>
            <w:r w:rsidR="007358F9" w:rsidRPr="007358F9">
              <w:rPr>
                <w:rFonts w:ascii="Times New Roman" w:hAnsi="Times New Roman" w:cs="Times New Roman"/>
                <w:sz w:val="24"/>
                <w:szCs w:val="24"/>
              </w:rPr>
              <w:t>personas pirkstu nospiedumiem, kura šķērso robežu</w:t>
            </w:r>
            <w:r w:rsidR="004E42A8" w:rsidRPr="007358F9">
              <w:rPr>
                <w:rFonts w:ascii="Times New Roman" w:hAnsi="Times New Roman" w:cs="Times New Roman"/>
                <w:sz w:val="24"/>
                <w:szCs w:val="24"/>
              </w:rPr>
              <w:t xml:space="preserve">, piemēram, lai novērstu, ka persona atstāj </w:t>
            </w:r>
            <w:r w:rsidR="00822A9B" w:rsidRPr="007358F9">
              <w:rPr>
                <w:rFonts w:ascii="Times New Roman" w:hAnsi="Times New Roman" w:cs="Times New Roman"/>
                <w:sz w:val="24"/>
                <w:szCs w:val="24"/>
              </w:rPr>
              <w:t>dalībvalsti</w:t>
            </w:r>
            <w:r w:rsidR="00D672C2" w:rsidRPr="007358F9">
              <w:rPr>
                <w:rFonts w:ascii="Times New Roman" w:hAnsi="Times New Roman" w:cs="Times New Roman"/>
                <w:sz w:val="24"/>
                <w:szCs w:val="24"/>
              </w:rPr>
              <w:t xml:space="preserve"> bez iekšēj</w:t>
            </w:r>
            <w:r w:rsidR="009A1CEF" w:rsidRPr="007358F9">
              <w:rPr>
                <w:rFonts w:ascii="Times New Roman" w:hAnsi="Times New Roman" w:cs="Times New Roman"/>
                <w:sz w:val="24"/>
                <w:szCs w:val="24"/>
              </w:rPr>
              <w:t>ās</w:t>
            </w:r>
            <w:r w:rsidR="00D672C2" w:rsidRPr="007358F9">
              <w:rPr>
                <w:rFonts w:ascii="Times New Roman" w:hAnsi="Times New Roman" w:cs="Times New Roman"/>
                <w:sz w:val="24"/>
                <w:szCs w:val="24"/>
              </w:rPr>
              <w:t xml:space="preserve"> robežu kontroles. Minēto datu apstrāde notiks,</w:t>
            </w:r>
            <w:r w:rsidR="0000375D" w:rsidRPr="007358F9">
              <w:rPr>
                <w:rFonts w:ascii="Times New Roman" w:hAnsi="Times New Roman" w:cs="Times New Roman"/>
                <w:sz w:val="24"/>
                <w:szCs w:val="24"/>
              </w:rPr>
              <w:t xml:space="preserve"> ievērojot </w:t>
            </w:r>
            <w:r w:rsidR="0000375D" w:rsidRPr="007358F9">
              <w:rPr>
                <w:rFonts w:ascii="Times New Roman" w:hAnsi="Times New Roman" w:cs="Times New Roman"/>
                <w:sz w:val="24"/>
                <w:szCs w:val="24"/>
                <w:shd w:val="clear" w:color="auto" w:fill="FFFFFF"/>
              </w:rPr>
              <w:t>Policijas direktīvu un likumu “Par fizisko personu datu apstrādi kriminālprocesā un administratīvā pārkāpuma procesā”.</w:t>
            </w:r>
          </w:p>
          <w:p w14:paraId="005F0379" w14:textId="1F44BD62" w:rsidR="005457CF" w:rsidRPr="007358F9" w:rsidRDefault="00822A9B"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Ņemot vērā minēto, </w:t>
            </w:r>
            <w:r w:rsidR="00750DBA" w:rsidRPr="007358F9">
              <w:rPr>
                <w:rFonts w:ascii="Times New Roman" w:hAnsi="Times New Roman" w:cs="Times New Roman"/>
                <w:sz w:val="24"/>
                <w:szCs w:val="24"/>
              </w:rPr>
              <w:t xml:space="preserve">likumprojekts </w:t>
            </w:r>
            <w:r w:rsidR="00EF6722" w:rsidRPr="007358F9">
              <w:rPr>
                <w:rFonts w:ascii="Times New Roman" w:hAnsi="Times New Roman" w:cs="Times New Roman"/>
                <w:sz w:val="24"/>
                <w:szCs w:val="24"/>
              </w:rPr>
              <w:t>paredz</w:t>
            </w:r>
            <w:r w:rsidR="00FF411C" w:rsidRPr="007358F9">
              <w:rPr>
                <w:rFonts w:ascii="Times New Roman" w:hAnsi="Times New Roman" w:cs="Times New Roman"/>
                <w:sz w:val="24"/>
                <w:szCs w:val="24"/>
              </w:rPr>
              <w:t xml:space="preserve"> </w:t>
            </w:r>
            <w:r w:rsidR="00EF6722" w:rsidRPr="007358F9">
              <w:rPr>
                <w:rFonts w:ascii="Times New Roman" w:hAnsi="Times New Roman" w:cs="Times New Roman"/>
                <w:b/>
                <w:sz w:val="24"/>
                <w:szCs w:val="24"/>
              </w:rPr>
              <w:t>likuma 7. </w:t>
            </w:r>
            <w:r w:rsidR="003700D9" w:rsidRPr="007358F9">
              <w:rPr>
                <w:rFonts w:ascii="Times New Roman" w:hAnsi="Times New Roman" w:cs="Times New Roman"/>
                <w:b/>
                <w:sz w:val="24"/>
                <w:szCs w:val="24"/>
              </w:rPr>
              <w:t xml:space="preserve">panta trešajā daļā </w:t>
            </w:r>
            <w:r w:rsidR="003700D9" w:rsidRPr="007358F9">
              <w:rPr>
                <w:rFonts w:ascii="Times New Roman" w:hAnsi="Times New Roman" w:cs="Times New Roman"/>
                <w:sz w:val="24"/>
                <w:szCs w:val="24"/>
              </w:rPr>
              <w:t>noteikt, ka</w:t>
            </w:r>
            <w:r w:rsidR="00F4568F" w:rsidRPr="007358F9">
              <w:rPr>
                <w:rFonts w:ascii="Times New Roman" w:hAnsi="Times New Roman" w:cs="Times New Roman"/>
                <w:sz w:val="24"/>
                <w:szCs w:val="24"/>
              </w:rPr>
              <w:t xml:space="preserve"> lēmumu par ziņojuma iekļaušanu Sistēmā pieņem procesa virzītājs konkrētā </w:t>
            </w:r>
            <w:r w:rsidR="005457CF" w:rsidRPr="007358F9">
              <w:rPr>
                <w:rFonts w:ascii="Times New Roman" w:hAnsi="Times New Roman" w:cs="Times New Roman"/>
                <w:sz w:val="24"/>
                <w:szCs w:val="24"/>
              </w:rPr>
              <w:t xml:space="preserve">kriminālprocesa vai operatīvās darbības subjekts operatīvās darbības procesa ietvaros par </w:t>
            </w:r>
            <w:r w:rsidR="00B16087" w:rsidRPr="007358F9">
              <w:rPr>
                <w:rFonts w:ascii="Times New Roman" w:hAnsi="Times New Roman" w:cs="Times New Roman"/>
                <w:sz w:val="24"/>
                <w:szCs w:val="24"/>
              </w:rPr>
              <w:t xml:space="preserve">neidentificētu </w:t>
            </w:r>
            <w:r w:rsidR="005457CF" w:rsidRPr="007358F9">
              <w:rPr>
                <w:rFonts w:ascii="Times New Roman" w:hAnsi="Times New Roman" w:cs="Times New Roman"/>
                <w:bCs/>
                <w:sz w:val="24"/>
                <w:szCs w:val="24"/>
              </w:rPr>
              <w:t>personu, lai veiktu procesuālas darbības</w:t>
            </w:r>
            <w:r w:rsidR="00B16087" w:rsidRPr="007358F9">
              <w:rPr>
                <w:rFonts w:ascii="Times New Roman" w:hAnsi="Times New Roman" w:cs="Times New Roman"/>
                <w:bCs/>
                <w:sz w:val="24"/>
                <w:szCs w:val="24"/>
              </w:rPr>
              <w:t xml:space="preserve"> vai operatīvās darbības pasākumus</w:t>
            </w:r>
            <w:r w:rsidR="005457CF" w:rsidRPr="007358F9">
              <w:rPr>
                <w:rFonts w:ascii="Times New Roman" w:hAnsi="Times New Roman" w:cs="Times New Roman"/>
                <w:sz w:val="24"/>
                <w:szCs w:val="24"/>
              </w:rPr>
              <w:t>.</w:t>
            </w:r>
          </w:p>
          <w:p w14:paraId="4721B889" w14:textId="5B6E1F4A" w:rsidR="005457CF" w:rsidRPr="007358F9" w:rsidRDefault="005457CF" w:rsidP="00CB5F8F">
            <w:pPr>
              <w:spacing w:after="0" w:line="240" w:lineRule="auto"/>
              <w:jc w:val="both"/>
              <w:rPr>
                <w:rFonts w:ascii="Times New Roman" w:hAnsi="Times New Roman" w:cs="Times New Roman"/>
                <w:bCs/>
                <w:sz w:val="24"/>
                <w:szCs w:val="24"/>
              </w:rPr>
            </w:pPr>
          </w:p>
          <w:p w14:paraId="51AD3D71" w14:textId="429820C0" w:rsidR="00B71BF7" w:rsidRPr="007358F9" w:rsidRDefault="002935FE"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2</w:t>
            </w:r>
            <w:r w:rsidR="0075158B" w:rsidRPr="007358F9">
              <w:rPr>
                <w:rFonts w:ascii="Times New Roman" w:hAnsi="Times New Roman" w:cs="Times New Roman"/>
                <w:sz w:val="24"/>
                <w:szCs w:val="24"/>
              </w:rPr>
              <w:t>)</w:t>
            </w:r>
            <w:r w:rsidR="00273A1C" w:rsidRPr="007358F9">
              <w:rPr>
                <w:rFonts w:ascii="Times New Roman" w:hAnsi="Times New Roman" w:cs="Times New Roman"/>
                <w:sz w:val="24"/>
                <w:szCs w:val="24"/>
              </w:rPr>
              <w:t xml:space="preserve"> </w:t>
            </w:r>
            <w:r w:rsidR="00A657BB" w:rsidRPr="007358F9">
              <w:rPr>
                <w:rFonts w:ascii="Times New Roman" w:hAnsi="Times New Roman" w:cs="Times New Roman"/>
                <w:sz w:val="24"/>
                <w:szCs w:val="24"/>
              </w:rPr>
              <w:t>Likuma 7. panta trešā daļa</w:t>
            </w:r>
            <w:r w:rsidR="00DA3D84" w:rsidRPr="007358F9">
              <w:rPr>
                <w:rFonts w:ascii="Times New Roman" w:hAnsi="Times New Roman" w:cs="Times New Roman"/>
                <w:sz w:val="24"/>
                <w:szCs w:val="24"/>
              </w:rPr>
              <w:t xml:space="preserve"> </w:t>
            </w:r>
            <w:r w:rsidR="00A657BB" w:rsidRPr="007358F9">
              <w:rPr>
                <w:rFonts w:ascii="Times New Roman" w:hAnsi="Times New Roman" w:cs="Times New Roman"/>
                <w:sz w:val="24"/>
                <w:szCs w:val="24"/>
              </w:rPr>
              <w:t>noteic</w:t>
            </w:r>
            <w:r w:rsidR="00B71BF7" w:rsidRPr="007358F9">
              <w:rPr>
                <w:rFonts w:ascii="Times New Roman" w:hAnsi="Times New Roman" w:cs="Times New Roman"/>
                <w:sz w:val="24"/>
                <w:szCs w:val="24"/>
              </w:rPr>
              <w:t xml:space="preserve">, ka lēmumu </w:t>
            </w:r>
            <w:r w:rsidR="00B71BF7" w:rsidRPr="007358F9">
              <w:rPr>
                <w:rFonts w:ascii="Times New Roman" w:hAnsi="Times New Roman" w:cs="Times New Roman"/>
                <w:sz w:val="24"/>
                <w:szCs w:val="24"/>
                <w:shd w:val="clear" w:color="auto" w:fill="FFFFFF"/>
              </w:rPr>
              <w:t>par ziņojuma iekļaušanu Sistēmā, lai priekšmetu izņemtu vai izmantotu par pierādījumu kriminālprocesā, pieņem procesa virzītājs konkrētā kriminālprocesa ietvaros attiecībā uz ziņojumu par identificējamiem priekšmetiem</w:t>
            </w:r>
            <w:r w:rsidR="00446D69" w:rsidRPr="007358F9">
              <w:rPr>
                <w:rFonts w:ascii="Times New Roman" w:hAnsi="Times New Roman" w:cs="Times New Roman"/>
                <w:sz w:val="24"/>
                <w:szCs w:val="24"/>
                <w:shd w:val="clear" w:color="auto" w:fill="FFFFFF"/>
              </w:rPr>
              <w:t>.</w:t>
            </w:r>
          </w:p>
          <w:p w14:paraId="7E1B04EB" w14:textId="0A68ACCF" w:rsidR="00703C2E" w:rsidRPr="007358F9" w:rsidRDefault="00FE25FC" w:rsidP="00CB5F8F">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 xml:space="preserve">Regulas 2018/1862 </w:t>
            </w:r>
            <w:r w:rsidR="00750DBA" w:rsidRPr="007358F9">
              <w:rPr>
                <w:rFonts w:ascii="Times New Roman" w:hAnsi="Times New Roman" w:cs="Times New Roman"/>
                <w:sz w:val="24"/>
                <w:szCs w:val="24"/>
              </w:rPr>
              <w:t>38. panta 2. punktā noteikti</w:t>
            </w:r>
            <w:r w:rsidR="00E257C9" w:rsidRPr="007358F9">
              <w:rPr>
                <w:rFonts w:ascii="Times New Roman" w:hAnsi="Times New Roman" w:cs="Times New Roman"/>
                <w:sz w:val="24"/>
                <w:szCs w:val="24"/>
              </w:rPr>
              <w:t xml:space="preserve"> </w:t>
            </w:r>
            <w:r w:rsidR="00750DBA" w:rsidRPr="007358F9">
              <w:rPr>
                <w:rFonts w:ascii="Times New Roman" w:hAnsi="Times New Roman" w:cs="Times New Roman"/>
                <w:sz w:val="24"/>
                <w:szCs w:val="24"/>
              </w:rPr>
              <w:t>priekšmeti</w:t>
            </w:r>
            <w:r w:rsidR="00E257C9" w:rsidRPr="007358F9">
              <w:rPr>
                <w:rFonts w:ascii="Times New Roman" w:hAnsi="Times New Roman" w:cs="Times New Roman"/>
                <w:sz w:val="24"/>
                <w:szCs w:val="24"/>
              </w:rPr>
              <w:t xml:space="preserve"> un do</w:t>
            </w:r>
            <w:r w:rsidR="00750DBA" w:rsidRPr="007358F9">
              <w:rPr>
                <w:rFonts w:ascii="Times New Roman" w:hAnsi="Times New Roman" w:cs="Times New Roman"/>
                <w:sz w:val="24"/>
                <w:szCs w:val="24"/>
              </w:rPr>
              <w:t>kumenti, kurus</w:t>
            </w:r>
            <w:r w:rsidR="00E257C9" w:rsidRPr="007358F9">
              <w:rPr>
                <w:rFonts w:ascii="Times New Roman" w:hAnsi="Times New Roman" w:cs="Times New Roman"/>
                <w:sz w:val="24"/>
                <w:szCs w:val="24"/>
              </w:rPr>
              <w:t xml:space="preserve"> kompetentās </w:t>
            </w:r>
            <w:r w:rsidR="005B7EEE" w:rsidRPr="007358F9">
              <w:rPr>
                <w:rFonts w:ascii="Times New Roman" w:hAnsi="Times New Roman" w:cs="Times New Roman"/>
                <w:sz w:val="24"/>
                <w:szCs w:val="24"/>
              </w:rPr>
              <w:t>iestāde</w:t>
            </w:r>
            <w:r w:rsidR="00E257C9" w:rsidRPr="007358F9">
              <w:rPr>
                <w:rFonts w:ascii="Times New Roman" w:hAnsi="Times New Roman" w:cs="Times New Roman"/>
                <w:sz w:val="24"/>
                <w:szCs w:val="24"/>
              </w:rPr>
              <w:t>s meklē, lai izņemtu vai izmantotu p</w:t>
            </w:r>
            <w:r w:rsidR="00703C2E" w:rsidRPr="007358F9">
              <w:rPr>
                <w:rFonts w:ascii="Times New Roman" w:hAnsi="Times New Roman" w:cs="Times New Roman"/>
                <w:sz w:val="24"/>
                <w:szCs w:val="24"/>
              </w:rPr>
              <w:t xml:space="preserve">ar pierādījumu </w:t>
            </w:r>
            <w:r w:rsidR="00F002C6" w:rsidRPr="007358F9">
              <w:rPr>
                <w:rFonts w:ascii="Times New Roman" w:hAnsi="Times New Roman" w:cs="Times New Roman"/>
                <w:sz w:val="24"/>
                <w:szCs w:val="24"/>
              </w:rPr>
              <w:t>kriminālprocesā. Minētajā pantā</w:t>
            </w:r>
            <w:r w:rsidR="00703C2E" w:rsidRPr="007358F9">
              <w:rPr>
                <w:rFonts w:ascii="Times New Roman" w:hAnsi="Times New Roman" w:cs="Times New Roman"/>
                <w:sz w:val="24"/>
                <w:szCs w:val="24"/>
              </w:rPr>
              <w:t xml:space="preserve"> šo </w:t>
            </w:r>
            <w:r w:rsidR="00E257C9" w:rsidRPr="007358F9">
              <w:rPr>
                <w:rFonts w:ascii="Times New Roman" w:hAnsi="Times New Roman" w:cs="Times New Roman"/>
                <w:sz w:val="24"/>
                <w:szCs w:val="24"/>
              </w:rPr>
              <w:t>priekšme</w:t>
            </w:r>
            <w:r w:rsidR="00EA3B40" w:rsidRPr="007358F9">
              <w:rPr>
                <w:rFonts w:ascii="Times New Roman" w:hAnsi="Times New Roman" w:cs="Times New Roman"/>
                <w:sz w:val="24"/>
                <w:szCs w:val="24"/>
              </w:rPr>
              <w:t xml:space="preserve">tu uzskaitījums </w:t>
            </w:r>
            <w:r w:rsidR="00EB21BD" w:rsidRPr="007358F9">
              <w:rPr>
                <w:rFonts w:ascii="Times New Roman" w:hAnsi="Times New Roman" w:cs="Times New Roman"/>
                <w:sz w:val="24"/>
                <w:szCs w:val="24"/>
              </w:rPr>
              <w:t>ir daudz plašāks nekā tas bija noteikts Regulā 1986/2006, proti, papildināts ar jaunām priekšmetu kategorijām, kā arī paredzēts, ka laika gaitā tās vēl tiks papildinātas ar jaunām kategorijām.</w:t>
            </w:r>
          </w:p>
          <w:p w14:paraId="2E51A8A2" w14:textId="57F7B66D" w:rsidR="00624880" w:rsidRPr="007358F9" w:rsidRDefault="00750DBA" w:rsidP="00CB5F8F">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lastRenderedPageBreak/>
              <w:t>Tādējādi</w:t>
            </w:r>
            <w:r w:rsidR="007217CF" w:rsidRPr="007358F9">
              <w:rPr>
                <w:rFonts w:ascii="Times New Roman" w:hAnsi="Times New Roman" w:cs="Times New Roman"/>
                <w:sz w:val="24"/>
                <w:szCs w:val="24"/>
              </w:rPr>
              <w:t xml:space="preserve">, </w:t>
            </w:r>
            <w:r w:rsidR="003700D9" w:rsidRPr="007358F9">
              <w:rPr>
                <w:rFonts w:ascii="Times New Roman" w:hAnsi="Times New Roman" w:cs="Times New Roman"/>
                <w:sz w:val="24"/>
                <w:szCs w:val="24"/>
              </w:rPr>
              <w:t>likumprojekt</w:t>
            </w:r>
            <w:r w:rsidR="00692D44" w:rsidRPr="007358F9">
              <w:rPr>
                <w:rFonts w:ascii="Times New Roman" w:hAnsi="Times New Roman" w:cs="Times New Roman"/>
                <w:sz w:val="24"/>
                <w:szCs w:val="24"/>
              </w:rPr>
              <w:t>s</w:t>
            </w:r>
            <w:r w:rsidR="003700D9" w:rsidRPr="007358F9">
              <w:rPr>
                <w:rFonts w:ascii="Times New Roman" w:hAnsi="Times New Roman" w:cs="Times New Roman"/>
                <w:sz w:val="24"/>
                <w:szCs w:val="24"/>
              </w:rPr>
              <w:t xml:space="preserve"> </w:t>
            </w:r>
            <w:r w:rsidR="00692D44" w:rsidRPr="007358F9">
              <w:rPr>
                <w:rFonts w:ascii="Times New Roman" w:hAnsi="Times New Roman" w:cs="Times New Roman"/>
                <w:sz w:val="24"/>
                <w:szCs w:val="24"/>
              </w:rPr>
              <w:t xml:space="preserve">paredz </w:t>
            </w:r>
            <w:r w:rsidR="007841EF" w:rsidRPr="007358F9">
              <w:rPr>
                <w:rFonts w:ascii="Times New Roman" w:hAnsi="Times New Roman" w:cs="Times New Roman"/>
                <w:sz w:val="24"/>
                <w:szCs w:val="24"/>
              </w:rPr>
              <w:t xml:space="preserve">likuma </w:t>
            </w:r>
            <w:r w:rsidR="007841EF" w:rsidRPr="007358F9">
              <w:rPr>
                <w:rFonts w:ascii="Times New Roman" w:hAnsi="Times New Roman" w:cs="Times New Roman"/>
                <w:b/>
                <w:sz w:val="24"/>
                <w:szCs w:val="24"/>
              </w:rPr>
              <w:t xml:space="preserve">7. panta </w:t>
            </w:r>
            <w:r w:rsidR="003700D9" w:rsidRPr="007358F9">
              <w:rPr>
                <w:rFonts w:ascii="Times New Roman" w:hAnsi="Times New Roman" w:cs="Times New Roman"/>
                <w:b/>
                <w:sz w:val="24"/>
                <w:szCs w:val="24"/>
              </w:rPr>
              <w:t>ceturt</w:t>
            </w:r>
            <w:r w:rsidR="00692D44" w:rsidRPr="007358F9">
              <w:rPr>
                <w:rFonts w:ascii="Times New Roman" w:hAnsi="Times New Roman" w:cs="Times New Roman"/>
                <w:b/>
                <w:sz w:val="24"/>
                <w:szCs w:val="24"/>
              </w:rPr>
              <w:t xml:space="preserve">ajā </w:t>
            </w:r>
            <w:r w:rsidR="003700D9" w:rsidRPr="007358F9">
              <w:rPr>
                <w:rFonts w:ascii="Times New Roman" w:hAnsi="Times New Roman" w:cs="Times New Roman"/>
                <w:b/>
                <w:sz w:val="24"/>
                <w:szCs w:val="24"/>
              </w:rPr>
              <w:t>daļ</w:t>
            </w:r>
            <w:r w:rsidR="00692D44" w:rsidRPr="007358F9">
              <w:rPr>
                <w:rFonts w:ascii="Times New Roman" w:hAnsi="Times New Roman" w:cs="Times New Roman"/>
                <w:b/>
                <w:sz w:val="24"/>
                <w:szCs w:val="24"/>
              </w:rPr>
              <w:t>ā</w:t>
            </w:r>
            <w:r w:rsidR="00692D44" w:rsidRPr="007358F9">
              <w:rPr>
                <w:rFonts w:ascii="Times New Roman" w:hAnsi="Times New Roman" w:cs="Times New Roman"/>
                <w:sz w:val="24"/>
                <w:szCs w:val="24"/>
              </w:rPr>
              <w:t xml:space="preserve"> noteikt</w:t>
            </w:r>
            <w:r w:rsidR="00184FFD" w:rsidRPr="007358F9">
              <w:rPr>
                <w:rFonts w:ascii="Times New Roman" w:hAnsi="Times New Roman" w:cs="Times New Roman"/>
                <w:sz w:val="24"/>
                <w:szCs w:val="24"/>
              </w:rPr>
              <w:t xml:space="preserve">, ka lēmumu par </w:t>
            </w:r>
            <w:r w:rsidR="00A657BB" w:rsidRPr="007358F9">
              <w:rPr>
                <w:rFonts w:ascii="Times New Roman" w:hAnsi="Times New Roman" w:cs="Times New Roman"/>
                <w:sz w:val="24"/>
                <w:szCs w:val="24"/>
              </w:rPr>
              <w:t>ziņojum</w:t>
            </w:r>
            <w:r w:rsidR="003700D9" w:rsidRPr="007358F9">
              <w:rPr>
                <w:rFonts w:ascii="Times New Roman" w:hAnsi="Times New Roman" w:cs="Times New Roman"/>
                <w:sz w:val="24"/>
                <w:szCs w:val="24"/>
              </w:rPr>
              <w:t>a</w:t>
            </w:r>
            <w:r w:rsidR="00A657BB" w:rsidRPr="007358F9">
              <w:rPr>
                <w:rFonts w:ascii="Times New Roman" w:hAnsi="Times New Roman" w:cs="Times New Roman"/>
                <w:sz w:val="24"/>
                <w:szCs w:val="24"/>
              </w:rPr>
              <w:t xml:space="preserve"> iekļaušanu Sistēmā par </w:t>
            </w:r>
            <w:r w:rsidR="00A657BB" w:rsidRPr="007358F9">
              <w:rPr>
                <w:rFonts w:ascii="Times New Roman" w:hAnsi="Times New Roman" w:cs="Times New Roman"/>
                <w:bCs/>
                <w:sz w:val="24"/>
                <w:szCs w:val="24"/>
              </w:rPr>
              <w:t>regulas 2018/1862</w:t>
            </w:r>
            <w:r w:rsidR="003700D9" w:rsidRPr="007358F9">
              <w:rPr>
                <w:rFonts w:ascii="Times New Roman" w:hAnsi="Times New Roman" w:cs="Times New Roman"/>
                <w:sz w:val="24"/>
                <w:szCs w:val="24"/>
              </w:rPr>
              <w:t xml:space="preserve"> 38. panta 2. </w:t>
            </w:r>
            <w:r w:rsidR="00A657BB" w:rsidRPr="007358F9">
              <w:rPr>
                <w:rFonts w:ascii="Times New Roman" w:hAnsi="Times New Roman" w:cs="Times New Roman"/>
                <w:sz w:val="24"/>
                <w:szCs w:val="24"/>
              </w:rPr>
              <w:t>punktā minētajiem priekšmetiem, lai tos izņemtu vai izmantotu par pierādījumu kriminālprocesā, pieņem procesa virzītājs konkrētā kriminālprocesa ietvaros.</w:t>
            </w:r>
          </w:p>
          <w:p w14:paraId="0DBF1570" w14:textId="77777777" w:rsidR="00615F3C" w:rsidRPr="007358F9" w:rsidRDefault="00615F3C" w:rsidP="00CB5F8F">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76A62135" w14:textId="4FD44036" w:rsidR="00615F3C" w:rsidRPr="007358F9" w:rsidRDefault="002935FE"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3</w:t>
            </w:r>
            <w:r w:rsidR="007B779F" w:rsidRPr="007358F9">
              <w:rPr>
                <w:rFonts w:ascii="Times New Roman" w:hAnsi="Times New Roman" w:cs="Times New Roman"/>
                <w:sz w:val="24"/>
                <w:szCs w:val="24"/>
              </w:rPr>
              <w:t>)</w:t>
            </w:r>
            <w:r w:rsidR="00712CD2" w:rsidRPr="007358F9">
              <w:rPr>
                <w:rFonts w:ascii="Times New Roman" w:hAnsi="Times New Roman" w:cs="Times New Roman"/>
                <w:sz w:val="24"/>
                <w:szCs w:val="24"/>
              </w:rPr>
              <w:t xml:space="preserve"> </w:t>
            </w:r>
            <w:r w:rsidR="003700D9" w:rsidRPr="007358F9">
              <w:rPr>
                <w:rFonts w:ascii="Times New Roman" w:hAnsi="Times New Roman" w:cs="Times New Roman"/>
                <w:sz w:val="24"/>
                <w:szCs w:val="24"/>
              </w:rPr>
              <w:t>Pašlaik l</w:t>
            </w:r>
            <w:r w:rsidR="00712CD2" w:rsidRPr="007358F9">
              <w:rPr>
                <w:rFonts w:ascii="Times New Roman" w:hAnsi="Times New Roman" w:cs="Times New Roman"/>
                <w:sz w:val="24"/>
                <w:szCs w:val="24"/>
              </w:rPr>
              <w:t xml:space="preserve">ikuma 7. panta ceturtās daļas </w:t>
            </w:r>
            <w:r w:rsidR="003700D9" w:rsidRPr="007358F9">
              <w:rPr>
                <w:rFonts w:ascii="Times New Roman" w:hAnsi="Times New Roman" w:cs="Times New Roman"/>
                <w:sz w:val="24"/>
                <w:szCs w:val="24"/>
              </w:rPr>
              <w:t xml:space="preserve">3. un 4. punkts </w:t>
            </w:r>
            <w:r w:rsidR="00712CD2" w:rsidRPr="007358F9">
              <w:rPr>
                <w:rFonts w:ascii="Times New Roman" w:hAnsi="Times New Roman" w:cs="Times New Roman"/>
                <w:sz w:val="24"/>
                <w:szCs w:val="24"/>
              </w:rPr>
              <w:t xml:space="preserve">noteic, ka lēmumu par ziņojuma iekļaušanu Sistēmā pieņem operatīvās darbības subjekts konkrētā operatīvās darbības procesa ietvaros attiecībā uz ziņojumu par </w:t>
            </w:r>
            <w:r w:rsidR="00712CD2" w:rsidRPr="007358F9">
              <w:rPr>
                <w:rFonts w:ascii="Times New Roman" w:hAnsi="Times New Roman" w:cs="Times New Roman"/>
                <w:sz w:val="24"/>
                <w:szCs w:val="24"/>
                <w:shd w:val="clear" w:color="auto" w:fill="FFFFFF"/>
              </w:rPr>
              <w:t xml:space="preserve">personām, transportlīdzekļiem, kuģošanas līdzekļiem, gaisa kuģiem un konteineriem, lai, maskētā veidā </w:t>
            </w:r>
            <w:r w:rsidR="002507F1" w:rsidRPr="007358F9">
              <w:rPr>
                <w:rFonts w:ascii="Times New Roman" w:hAnsi="Times New Roman" w:cs="Times New Roman"/>
                <w:sz w:val="24"/>
                <w:szCs w:val="24"/>
                <w:shd w:val="clear" w:color="auto" w:fill="FFFFFF"/>
              </w:rPr>
              <w:t xml:space="preserve">iegūtu informāciju par tiem un, maskētā veidā </w:t>
            </w:r>
            <w:r w:rsidR="00712CD2" w:rsidRPr="007358F9">
              <w:rPr>
                <w:rFonts w:ascii="Times New Roman" w:hAnsi="Times New Roman" w:cs="Times New Roman"/>
                <w:sz w:val="24"/>
                <w:szCs w:val="24"/>
                <w:shd w:val="clear" w:color="auto" w:fill="FFFFFF"/>
              </w:rPr>
              <w:t>veicot pārbaudi, iegūtu informāciju par tiem.</w:t>
            </w:r>
          </w:p>
          <w:p w14:paraId="7495E67F" w14:textId="494C9963" w:rsidR="00AE207F" w:rsidRPr="007358F9" w:rsidRDefault="00712CD2" w:rsidP="00CB5F8F">
            <w:pPr>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shd w:val="clear" w:color="auto" w:fill="FFFFFF"/>
              </w:rPr>
              <w:t xml:space="preserve">Regulas </w:t>
            </w:r>
            <w:r w:rsidRPr="007358F9">
              <w:rPr>
                <w:rFonts w:ascii="Times New Roman" w:eastAsia="Times New Roman" w:hAnsi="Times New Roman" w:cs="Times New Roman"/>
                <w:bCs/>
                <w:sz w:val="24"/>
                <w:szCs w:val="24"/>
                <w:lang w:eastAsia="lv-LV"/>
              </w:rPr>
              <w:t xml:space="preserve">2018/1862 </w:t>
            </w:r>
            <w:r w:rsidR="002507F1" w:rsidRPr="007358F9">
              <w:rPr>
                <w:rFonts w:ascii="Times New Roman" w:eastAsia="Times New Roman" w:hAnsi="Times New Roman" w:cs="Times New Roman"/>
                <w:bCs/>
                <w:sz w:val="24"/>
                <w:szCs w:val="24"/>
                <w:lang w:eastAsia="lv-LV"/>
              </w:rPr>
              <w:t>3</w:t>
            </w:r>
            <w:r w:rsidR="00A30BB7" w:rsidRPr="007358F9">
              <w:rPr>
                <w:rFonts w:ascii="Times New Roman" w:eastAsia="Times New Roman" w:hAnsi="Times New Roman" w:cs="Times New Roman"/>
                <w:bCs/>
                <w:sz w:val="24"/>
                <w:szCs w:val="24"/>
                <w:lang w:eastAsia="lv-LV"/>
              </w:rPr>
              <w:t>6</w:t>
            </w:r>
            <w:r w:rsidR="002507F1" w:rsidRPr="007358F9">
              <w:rPr>
                <w:rFonts w:ascii="Times New Roman" w:eastAsia="Times New Roman" w:hAnsi="Times New Roman" w:cs="Times New Roman"/>
                <w:bCs/>
                <w:sz w:val="24"/>
                <w:szCs w:val="24"/>
                <w:lang w:eastAsia="lv-LV"/>
              </w:rPr>
              <w:t>. panta 1. punkt</w:t>
            </w:r>
            <w:r w:rsidR="00A30BB7" w:rsidRPr="007358F9">
              <w:rPr>
                <w:rFonts w:ascii="Times New Roman" w:eastAsia="Times New Roman" w:hAnsi="Times New Roman" w:cs="Times New Roman"/>
                <w:bCs/>
                <w:sz w:val="24"/>
                <w:szCs w:val="24"/>
                <w:lang w:eastAsia="lv-LV"/>
              </w:rPr>
              <w:t>s</w:t>
            </w:r>
            <w:r w:rsidR="002507F1" w:rsidRPr="007358F9">
              <w:rPr>
                <w:rFonts w:ascii="Times New Roman" w:eastAsia="Times New Roman" w:hAnsi="Times New Roman" w:cs="Times New Roman"/>
                <w:bCs/>
                <w:sz w:val="24"/>
                <w:szCs w:val="24"/>
                <w:lang w:eastAsia="lv-LV"/>
              </w:rPr>
              <w:t xml:space="preserve"> </w:t>
            </w:r>
            <w:r w:rsidR="00AE207F" w:rsidRPr="007358F9">
              <w:rPr>
                <w:rFonts w:ascii="Times New Roman" w:eastAsia="Times New Roman" w:hAnsi="Times New Roman" w:cs="Times New Roman"/>
                <w:bCs/>
                <w:sz w:val="24"/>
                <w:szCs w:val="24"/>
                <w:lang w:eastAsia="lv-LV"/>
              </w:rPr>
              <w:t>paredz, ka</w:t>
            </w:r>
            <w:r w:rsidR="00AE207F" w:rsidRPr="007358F9">
              <w:rPr>
                <w:rFonts w:ascii="Times New Roman" w:eastAsia="Times New Roman" w:hAnsi="Times New Roman" w:cs="Times New Roman"/>
                <w:sz w:val="24"/>
                <w:szCs w:val="24"/>
                <w:lang w:eastAsia="lv-LV"/>
              </w:rPr>
              <w:t xml:space="preserve"> operatīvās darbības subjekts,  </w:t>
            </w:r>
            <w:r w:rsidR="00AE207F" w:rsidRPr="007358F9">
              <w:rPr>
                <w:rFonts w:ascii="Times New Roman" w:eastAsia="Times New Roman" w:hAnsi="Times New Roman" w:cs="Times New Roman"/>
                <w:bCs/>
                <w:sz w:val="24"/>
                <w:szCs w:val="24"/>
                <w:lang w:eastAsia="lv-LV"/>
              </w:rPr>
              <w:t>veicot</w:t>
            </w:r>
            <w:r w:rsidR="00AE207F" w:rsidRPr="007358F9">
              <w:rPr>
                <w:rFonts w:ascii="Times New Roman" w:eastAsia="Times New Roman" w:hAnsi="Times New Roman" w:cs="Times New Roman"/>
                <w:sz w:val="24"/>
                <w:szCs w:val="24"/>
                <w:lang w:eastAsia="lv-LV"/>
              </w:rPr>
              <w:t xml:space="preserve"> diskrētās pārbaudes, intervijas vai īpašās pārbaudes, var pieņemt lēmumu Sistēmā iekļaut ziņojumu par personu, vai par priekšmetiem, kas minēti </w:t>
            </w:r>
            <w:r w:rsidR="00AE207F" w:rsidRPr="007358F9">
              <w:rPr>
                <w:rFonts w:ascii="Times New Roman" w:eastAsia="Times New Roman" w:hAnsi="Times New Roman" w:cs="Times New Roman"/>
                <w:bCs/>
                <w:sz w:val="24"/>
                <w:szCs w:val="24"/>
                <w:lang w:eastAsia="lv-LV"/>
              </w:rPr>
              <w:t>2018/1862 38. panta 2. punktā</w:t>
            </w:r>
            <w:r w:rsidR="00AE207F" w:rsidRPr="007358F9">
              <w:rPr>
                <w:rFonts w:ascii="Times New Roman" w:eastAsia="Times New Roman" w:hAnsi="Times New Roman" w:cs="Times New Roman"/>
                <w:sz w:val="24"/>
                <w:szCs w:val="24"/>
                <w:lang w:eastAsia="lv-LV"/>
              </w:rPr>
              <w:t xml:space="preserve"> vai par bezskaidras naudas maksāšanas līdzekļiem.</w:t>
            </w:r>
          </w:p>
          <w:p w14:paraId="37EE223F" w14:textId="1AA54F12" w:rsidR="00D65643" w:rsidRPr="007358F9" w:rsidRDefault="00AE207F" w:rsidP="00CB5F8F">
            <w:pPr>
              <w:spacing w:after="0" w:line="240" w:lineRule="auto"/>
              <w:jc w:val="both"/>
              <w:rPr>
                <w:rFonts w:ascii="Times New Roman" w:hAnsi="Times New Roman" w:cs="Times New Roman"/>
                <w:bCs/>
                <w:sz w:val="24"/>
                <w:szCs w:val="24"/>
              </w:rPr>
            </w:pPr>
            <w:r w:rsidRPr="007358F9">
              <w:rPr>
                <w:rFonts w:ascii="Times New Roman" w:eastAsia="Times New Roman" w:hAnsi="Times New Roman" w:cs="Times New Roman"/>
                <w:bCs/>
                <w:sz w:val="24"/>
                <w:szCs w:val="24"/>
                <w:lang w:eastAsia="lv-LV"/>
              </w:rPr>
              <w:t xml:space="preserve">Tādējādi, </w:t>
            </w:r>
            <w:r w:rsidRPr="007358F9">
              <w:rPr>
                <w:rFonts w:ascii="Times New Roman" w:hAnsi="Times New Roman" w:cs="Times New Roman"/>
                <w:sz w:val="24"/>
                <w:szCs w:val="24"/>
              </w:rPr>
              <w:t xml:space="preserve">likumprojekta </w:t>
            </w:r>
            <w:r w:rsidR="00692D44" w:rsidRPr="007358F9">
              <w:rPr>
                <w:rFonts w:ascii="Times New Roman" w:hAnsi="Times New Roman" w:cs="Times New Roman"/>
                <w:sz w:val="24"/>
                <w:szCs w:val="24"/>
              </w:rPr>
              <w:t>paredz</w:t>
            </w:r>
            <w:r w:rsidRPr="007358F9">
              <w:rPr>
                <w:rFonts w:ascii="Times New Roman" w:hAnsi="Times New Roman" w:cs="Times New Roman"/>
                <w:sz w:val="24"/>
                <w:szCs w:val="24"/>
              </w:rPr>
              <w:t xml:space="preserve"> likuma 7. panta ceturtās daļas 3. punkt</w:t>
            </w:r>
            <w:r w:rsidR="00692D44" w:rsidRPr="007358F9">
              <w:rPr>
                <w:rFonts w:ascii="Times New Roman" w:hAnsi="Times New Roman" w:cs="Times New Roman"/>
                <w:sz w:val="24"/>
                <w:szCs w:val="24"/>
              </w:rPr>
              <w:t>ā</w:t>
            </w:r>
            <w:r w:rsidRPr="007358F9">
              <w:rPr>
                <w:rFonts w:ascii="Times New Roman" w:hAnsi="Times New Roman" w:cs="Times New Roman"/>
                <w:sz w:val="24"/>
                <w:szCs w:val="24"/>
              </w:rPr>
              <w:t xml:space="preserve"> noteikt, ka  lēmumu par ziņojuma iekļaušanu Sistēmā pieņem operatīvās darbības subjekts konkrētā operatīvās darbības procesa ietvaros attiecībā uz ziņojumu par personu, priekšmetu, vai bezskaidras naudas maksāšanas līdzekļiem, lai </w:t>
            </w:r>
            <w:r w:rsidR="00A30BB7" w:rsidRPr="007358F9">
              <w:rPr>
                <w:rFonts w:ascii="Times New Roman" w:hAnsi="Times New Roman" w:cs="Times New Roman"/>
                <w:sz w:val="24"/>
                <w:szCs w:val="24"/>
              </w:rPr>
              <w:t xml:space="preserve">attiecīgi, </w:t>
            </w:r>
            <w:r w:rsidRPr="007358F9">
              <w:rPr>
                <w:rFonts w:ascii="Times New Roman" w:hAnsi="Times New Roman" w:cs="Times New Roman"/>
                <w:sz w:val="24"/>
                <w:szCs w:val="24"/>
              </w:rPr>
              <w:t>veicot diskrēto pārbaudi, īpašo pārbaudi vai interviju, iegūtu informāciju par tiem</w:t>
            </w:r>
            <w:r w:rsidR="00692D44" w:rsidRPr="007358F9">
              <w:rPr>
                <w:rFonts w:ascii="Times New Roman" w:hAnsi="Times New Roman" w:cs="Times New Roman"/>
                <w:bCs/>
                <w:sz w:val="24"/>
                <w:szCs w:val="24"/>
              </w:rPr>
              <w:t>.</w:t>
            </w:r>
          </w:p>
          <w:p w14:paraId="5DC85829" w14:textId="77777777" w:rsidR="00750DBA" w:rsidRPr="007358F9" w:rsidRDefault="00750DBA" w:rsidP="00CB5F8F">
            <w:pPr>
              <w:spacing w:after="0" w:line="240" w:lineRule="auto"/>
              <w:jc w:val="both"/>
              <w:rPr>
                <w:rFonts w:ascii="Times New Roman" w:hAnsi="Times New Roman" w:cs="Times New Roman"/>
                <w:sz w:val="24"/>
                <w:szCs w:val="24"/>
              </w:rPr>
            </w:pPr>
          </w:p>
          <w:p w14:paraId="5BCAA03F" w14:textId="173F055F" w:rsidR="009A0CF3" w:rsidRPr="007358F9" w:rsidRDefault="001C4DB7"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4</w:t>
            </w:r>
            <w:r w:rsidR="001E4945" w:rsidRPr="007358F9">
              <w:rPr>
                <w:rFonts w:ascii="Times New Roman" w:hAnsi="Times New Roman" w:cs="Times New Roman"/>
                <w:sz w:val="24"/>
                <w:szCs w:val="24"/>
              </w:rPr>
              <w:t xml:space="preserve">) </w:t>
            </w:r>
            <w:r w:rsidR="009A0CF3" w:rsidRPr="007358F9">
              <w:rPr>
                <w:rFonts w:ascii="Times New Roman" w:hAnsi="Times New Roman" w:cs="Times New Roman"/>
                <w:sz w:val="24"/>
                <w:szCs w:val="24"/>
              </w:rPr>
              <w:t>Pašlaik nav Eiropas Savienības mēroga sistēmas, lai apmainītos ar informāciju par atgriešanas lēmumiem, ko dalībvalstis izdevušas, lai uzraudzītu, vai</w:t>
            </w:r>
            <w:r w:rsidR="00A30BB7" w:rsidRPr="007358F9">
              <w:rPr>
                <w:rFonts w:ascii="Times New Roman" w:hAnsi="Times New Roman" w:cs="Times New Roman"/>
                <w:sz w:val="24"/>
                <w:szCs w:val="24"/>
              </w:rPr>
              <w:t xml:space="preserve"> personas</w:t>
            </w:r>
            <w:r w:rsidR="009A0CF3" w:rsidRPr="007358F9">
              <w:rPr>
                <w:rFonts w:ascii="Times New Roman" w:hAnsi="Times New Roman" w:cs="Times New Roman"/>
                <w:sz w:val="24"/>
                <w:szCs w:val="24"/>
              </w:rPr>
              <w:t>, uz kur</w:t>
            </w:r>
            <w:r w:rsidR="00A30BB7" w:rsidRPr="007358F9">
              <w:rPr>
                <w:rFonts w:ascii="Times New Roman" w:hAnsi="Times New Roman" w:cs="Times New Roman"/>
                <w:sz w:val="24"/>
                <w:szCs w:val="24"/>
              </w:rPr>
              <w:t>ām</w:t>
            </w:r>
            <w:r w:rsidR="009A0CF3" w:rsidRPr="007358F9">
              <w:rPr>
                <w:rFonts w:ascii="Times New Roman" w:hAnsi="Times New Roman" w:cs="Times New Roman"/>
                <w:sz w:val="24"/>
                <w:szCs w:val="24"/>
              </w:rPr>
              <w:t xml:space="preserve"> attiecas šie lēmumi, ir faktiski atstāju</w:t>
            </w:r>
            <w:r w:rsidR="00A30BB7" w:rsidRPr="007358F9">
              <w:rPr>
                <w:rFonts w:ascii="Times New Roman" w:hAnsi="Times New Roman" w:cs="Times New Roman"/>
                <w:sz w:val="24"/>
                <w:szCs w:val="24"/>
              </w:rPr>
              <w:t>šas</w:t>
            </w:r>
            <w:r w:rsidR="009A0CF3" w:rsidRPr="007358F9">
              <w:rPr>
                <w:rFonts w:ascii="Times New Roman" w:hAnsi="Times New Roman" w:cs="Times New Roman"/>
                <w:sz w:val="24"/>
                <w:szCs w:val="24"/>
              </w:rPr>
              <w:t xml:space="preserve"> dalībvalstu teritoriju. Šī situācija palīdz </w:t>
            </w:r>
            <w:r w:rsidR="004D390C" w:rsidRPr="007358F9">
              <w:rPr>
                <w:rFonts w:ascii="Times New Roman" w:hAnsi="Times New Roman" w:cs="Times New Roman"/>
                <w:sz w:val="24"/>
                <w:szCs w:val="24"/>
              </w:rPr>
              <w:t>personām, kas nelikumīgi uzturas kādas dalībvalsts teritorijā,</w:t>
            </w:r>
            <w:r w:rsidR="004D390C" w:rsidRPr="007358F9" w:rsidDel="004D390C">
              <w:rPr>
                <w:rFonts w:ascii="Times New Roman" w:hAnsi="Times New Roman" w:cs="Times New Roman"/>
                <w:sz w:val="24"/>
                <w:szCs w:val="24"/>
              </w:rPr>
              <w:t xml:space="preserve"> </w:t>
            </w:r>
            <w:r w:rsidR="009A0CF3" w:rsidRPr="007358F9">
              <w:rPr>
                <w:rFonts w:ascii="Times New Roman" w:hAnsi="Times New Roman" w:cs="Times New Roman"/>
                <w:sz w:val="24"/>
                <w:szCs w:val="24"/>
              </w:rPr>
              <w:t>izvairīties no lēmuma izpildes vai novērst tā izpildi, vienkārši dodoties uz citu dalībvalsti.</w:t>
            </w:r>
            <w:r w:rsidR="006F06C4" w:rsidRPr="007358F9">
              <w:rPr>
                <w:rFonts w:ascii="Times New Roman" w:hAnsi="Times New Roman" w:cs="Times New Roman"/>
                <w:sz w:val="24"/>
                <w:szCs w:val="24"/>
              </w:rPr>
              <w:t xml:space="preserve"> Šādos gadījumos valsts iestāde</w:t>
            </w:r>
            <w:r w:rsidR="009A0CF3" w:rsidRPr="007358F9">
              <w:rPr>
                <w:rFonts w:ascii="Times New Roman" w:hAnsi="Times New Roman" w:cs="Times New Roman"/>
                <w:sz w:val="24"/>
                <w:szCs w:val="24"/>
              </w:rPr>
              <w:t xml:space="preserve"> dalībvalstī, kurā neatbilstīgais migrants tiek aizturēts, </w:t>
            </w:r>
            <w:r w:rsidR="00981A6A" w:rsidRPr="007358F9">
              <w:rPr>
                <w:rFonts w:ascii="Times New Roman" w:hAnsi="Times New Roman" w:cs="Times New Roman"/>
                <w:sz w:val="24"/>
                <w:szCs w:val="24"/>
              </w:rPr>
              <w:t>nav informēta</w:t>
            </w:r>
            <w:r w:rsidR="009A0CF3" w:rsidRPr="007358F9">
              <w:rPr>
                <w:rFonts w:ascii="Times New Roman" w:hAnsi="Times New Roman" w:cs="Times New Roman"/>
                <w:sz w:val="24"/>
                <w:szCs w:val="24"/>
              </w:rPr>
              <w:t xml:space="preserve">, ka citā dalībvalstī jau ir izdots atgriešanas lēmums saskaņā ar </w:t>
            </w:r>
            <w:r w:rsidR="00FE25FC" w:rsidRPr="007358F9">
              <w:rPr>
                <w:rFonts w:ascii="Times New Roman" w:eastAsia="Times New Roman" w:hAnsi="Times New Roman" w:cs="Times New Roman"/>
                <w:bCs/>
                <w:sz w:val="24"/>
                <w:szCs w:val="24"/>
                <w:lang w:eastAsia="lv-LV"/>
              </w:rPr>
              <w:t>Regulu 2018/1860</w:t>
            </w:r>
            <w:r w:rsidR="009A0CF3" w:rsidRPr="007358F9">
              <w:rPr>
                <w:rFonts w:ascii="Times New Roman" w:hAnsi="Times New Roman" w:cs="Times New Roman"/>
                <w:sz w:val="24"/>
                <w:szCs w:val="24"/>
              </w:rPr>
              <w:t xml:space="preserve">. Tāpēc dalībvalstij, kas aizturējusi neatbilstīgo migrantu, atgriešanas procedūras ir jāsāk no jauna, vēl vairāk pagarinot nelikumīgo uzturēšanos </w:t>
            </w:r>
            <w:r w:rsidR="00981A6A" w:rsidRPr="007358F9">
              <w:rPr>
                <w:rFonts w:ascii="Times New Roman" w:hAnsi="Times New Roman" w:cs="Times New Roman"/>
                <w:sz w:val="24"/>
                <w:szCs w:val="24"/>
              </w:rPr>
              <w:t xml:space="preserve">dalībvalstī </w:t>
            </w:r>
            <w:r w:rsidR="009A0CF3" w:rsidRPr="007358F9">
              <w:rPr>
                <w:rFonts w:ascii="Times New Roman" w:hAnsi="Times New Roman" w:cs="Times New Roman"/>
                <w:sz w:val="24"/>
                <w:szCs w:val="24"/>
              </w:rPr>
              <w:t>un</w:t>
            </w:r>
            <w:r w:rsidR="00981A6A" w:rsidRPr="007358F9">
              <w:rPr>
                <w:rFonts w:ascii="Times New Roman" w:hAnsi="Times New Roman" w:cs="Times New Roman"/>
                <w:sz w:val="24"/>
                <w:szCs w:val="24"/>
              </w:rPr>
              <w:t>,</w:t>
            </w:r>
            <w:r w:rsidR="009A0CF3" w:rsidRPr="007358F9">
              <w:rPr>
                <w:rFonts w:ascii="Times New Roman" w:hAnsi="Times New Roman" w:cs="Times New Roman"/>
                <w:sz w:val="24"/>
                <w:szCs w:val="24"/>
              </w:rPr>
              <w:t xml:space="preserve"> novilcinot neatbilstīgā migranta atgriešanu. </w:t>
            </w:r>
          </w:p>
          <w:p w14:paraId="07726B67" w14:textId="10E3CCF1" w:rsidR="00A31EA8" w:rsidRPr="007358F9" w:rsidRDefault="009A0CF3"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Grūtības identificēt neatbilstīgos migrantus un atgriešanas galamērķa valstu izsniegtu derīgu ceļošanas dokumentu trūkums</w:t>
            </w:r>
            <w:r w:rsidR="00981A6A" w:rsidRPr="007358F9">
              <w:rPr>
                <w:rFonts w:ascii="Times New Roman" w:hAnsi="Times New Roman" w:cs="Times New Roman"/>
                <w:sz w:val="24"/>
                <w:szCs w:val="24"/>
              </w:rPr>
              <w:t>,</w:t>
            </w:r>
            <w:r w:rsidRPr="007358F9">
              <w:rPr>
                <w:rFonts w:ascii="Times New Roman" w:hAnsi="Times New Roman" w:cs="Times New Roman"/>
                <w:sz w:val="24"/>
                <w:szCs w:val="24"/>
              </w:rPr>
              <w:t xml:space="preserve"> ir galvenie šķēršļi, kas kavē sekmīgu atgriešanu.</w:t>
            </w:r>
            <w:r w:rsidR="0005677F" w:rsidRPr="007358F9">
              <w:rPr>
                <w:rFonts w:ascii="Times New Roman" w:hAnsi="Times New Roman" w:cs="Times New Roman"/>
                <w:sz w:val="24"/>
                <w:szCs w:val="24"/>
              </w:rPr>
              <w:t xml:space="preserve"> </w:t>
            </w:r>
            <w:r w:rsidR="00A30BB7" w:rsidRPr="007358F9">
              <w:rPr>
                <w:rFonts w:ascii="Times New Roman" w:hAnsi="Times New Roman" w:cs="Times New Roman"/>
                <w:sz w:val="24"/>
                <w:szCs w:val="24"/>
              </w:rPr>
              <w:t>Personām</w:t>
            </w:r>
            <w:r w:rsidR="00981A6A" w:rsidRPr="007358F9">
              <w:rPr>
                <w:rFonts w:ascii="Times New Roman" w:hAnsi="Times New Roman" w:cs="Times New Roman"/>
                <w:sz w:val="24"/>
                <w:szCs w:val="24"/>
              </w:rPr>
              <w:t>, kur</w:t>
            </w:r>
            <w:r w:rsidR="00A30BB7" w:rsidRPr="007358F9">
              <w:rPr>
                <w:rFonts w:ascii="Times New Roman" w:hAnsi="Times New Roman" w:cs="Times New Roman"/>
                <w:sz w:val="24"/>
                <w:szCs w:val="24"/>
              </w:rPr>
              <w:t>as</w:t>
            </w:r>
            <w:r w:rsidR="00981A6A" w:rsidRPr="007358F9">
              <w:rPr>
                <w:rFonts w:ascii="Times New Roman" w:hAnsi="Times New Roman" w:cs="Times New Roman"/>
                <w:sz w:val="24"/>
                <w:szCs w:val="24"/>
              </w:rPr>
              <w:t xml:space="preserve"> dalībvalstī uzturas </w:t>
            </w:r>
            <w:r w:rsidRPr="007358F9">
              <w:rPr>
                <w:rFonts w:ascii="Times New Roman" w:hAnsi="Times New Roman" w:cs="Times New Roman"/>
                <w:sz w:val="24"/>
                <w:szCs w:val="24"/>
              </w:rPr>
              <w:t xml:space="preserve">nelikumīgi, aizturēšanas brīdī un atgriešanas procedūras laikā, iespējams, ir identitātes vai ceļošanas dokumenti, bet </w:t>
            </w:r>
            <w:r w:rsidR="00A30BB7" w:rsidRPr="007358F9">
              <w:rPr>
                <w:rFonts w:ascii="Times New Roman" w:hAnsi="Times New Roman" w:cs="Times New Roman"/>
                <w:sz w:val="24"/>
                <w:szCs w:val="24"/>
              </w:rPr>
              <w:t xml:space="preserve">tās </w:t>
            </w:r>
            <w:r w:rsidRPr="007358F9">
              <w:rPr>
                <w:rFonts w:ascii="Times New Roman" w:hAnsi="Times New Roman" w:cs="Times New Roman"/>
                <w:sz w:val="24"/>
                <w:szCs w:val="24"/>
              </w:rPr>
              <w:t>vēlāk var atbrīvoties no šādiem dokumentiem, lai kavētu atgriešanu vai</w:t>
            </w:r>
            <w:r w:rsidR="00981A6A" w:rsidRPr="007358F9">
              <w:rPr>
                <w:rFonts w:ascii="Times New Roman" w:hAnsi="Times New Roman" w:cs="Times New Roman"/>
                <w:sz w:val="24"/>
                <w:szCs w:val="24"/>
              </w:rPr>
              <w:t>, lai</w:t>
            </w:r>
            <w:r w:rsidRPr="007358F9">
              <w:rPr>
                <w:rFonts w:ascii="Times New Roman" w:hAnsi="Times New Roman" w:cs="Times New Roman"/>
                <w:sz w:val="24"/>
                <w:szCs w:val="24"/>
              </w:rPr>
              <w:t xml:space="preserve"> nelikumīgi pārceltos uz citu dalībvalsti. </w:t>
            </w:r>
          </w:p>
          <w:p w14:paraId="4B8F1214" w14:textId="36169835" w:rsidR="00BE2560" w:rsidRPr="007358F9" w:rsidRDefault="00A31EA8"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lastRenderedPageBreak/>
              <w:t>Šādos gadījumos identificējot informāciju par personu vai</w:t>
            </w:r>
            <w:r w:rsidR="009A0CF3" w:rsidRPr="007358F9">
              <w:rPr>
                <w:rFonts w:ascii="Times New Roman" w:hAnsi="Times New Roman" w:cs="Times New Roman"/>
                <w:sz w:val="24"/>
                <w:szCs w:val="24"/>
              </w:rPr>
              <w:t xml:space="preserve"> par ceļošanas dokumentu</w:t>
            </w:r>
            <w:r w:rsidR="00981A6A" w:rsidRPr="007358F9">
              <w:rPr>
                <w:rFonts w:ascii="Times New Roman" w:hAnsi="Times New Roman" w:cs="Times New Roman"/>
                <w:sz w:val="24"/>
                <w:szCs w:val="24"/>
              </w:rPr>
              <w:t xml:space="preserve">, </w:t>
            </w:r>
            <w:r w:rsidRPr="007358F9">
              <w:rPr>
                <w:rFonts w:ascii="Times New Roman" w:hAnsi="Times New Roman" w:cs="Times New Roman"/>
                <w:sz w:val="24"/>
                <w:szCs w:val="24"/>
              </w:rPr>
              <w:t>dalībvalsts, kura</w:t>
            </w:r>
            <w:r w:rsidR="00981A6A" w:rsidRPr="007358F9">
              <w:rPr>
                <w:rFonts w:ascii="Times New Roman" w:hAnsi="Times New Roman" w:cs="Times New Roman"/>
                <w:sz w:val="24"/>
                <w:szCs w:val="24"/>
              </w:rPr>
              <w:t xml:space="preserve"> pirmā aizturēs</w:t>
            </w:r>
            <w:r w:rsidR="0005677F" w:rsidRPr="007358F9">
              <w:rPr>
                <w:rFonts w:ascii="Times New Roman" w:hAnsi="Times New Roman" w:cs="Times New Roman"/>
                <w:sz w:val="24"/>
                <w:szCs w:val="24"/>
              </w:rPr>
              <w:t xml:space="preserve"> </w:t>
            </w:r>
            <w:r w:rsidR="00A30BB7" w:rsidRPr="007358F9">
              <w:rPr>
                <w:rFonts w:ascii="Times New Roman" w:hAnsi="Times New Roman" w:cs="Times New Roman"/>
                <w:sz w:val="24"/>
                <w:szCs w:val="24"/>
              </w:rPr>
              <w:t xml:space="preserve">attiecīgo personu </w:t>
            </w:r>
            <w:r w:rsidR="009A0CF3" w:rsidRPr="007358F9">
              <w:rPr>
                <w:rFonts w:ascii="Times New Roman" w:hAnsi="Times New Roman" w:cs="Times New Roman"/>
                <w:sz w:val="24"/>
                <w:szCs w:val="24"/>
              </w:rPr>
              <w:t>, kur</w:t>
            </w:r>
            <w:r w:rsidR="00A30BB7" w:rsidRPr="007358F9">
              <w:rPr>
                <w:rFonts w:ascii="Times New Roman" w:hAnsi="Times New Roman" w:cs="Times New Roman"/>
                <w:sz w:val="24"/>
                <w:szCs w:val="24"/>
              </w:rPr>
              <w:t>a</w:t>
            </w:r>
            <w:r w:rsidR="009A0CF3" w:rsidRPr="007358F9">
              <w:rPr>
                <w:rFonts w:ascii="Times New Roman" w:hAnsi="Times New Roman" w:cs="Times New Roman"/>
                <w:sz w:val="24"/>
                <w:szCs w:val="24"/>
              </w:rPr>
              <w:t xml:space="preserve"> dalībvalstī uzturas nelikumīgi,</w:t>
            </w:r>
            <w:r w:rsidRPr="007358F9">
              <w:rPr>
                <w:rFonts w:ascii="Times New Roman" w:hAnsi="Times New Roman" w:cs="Times New Roman"/>
                <w:sz w:val="24"/>
                <w:szCs w:val="24"/>
              </w:rPr>
              <w:t xml:space="preserve"> atvieglos personas un dokumenta</w:t>
            </w:r>
            <w:r w:rsidR="009A0CF3" w:rsidRPr="007358F9">
              <w:rPr>
                <w:rFonts w:ascii="Times New Roman" w:hAnsi="Times New Roman" w:cs="Times New Roman"/>
                <w:sz w:val="24"/>
                <w:szCs w:val="24"/>
              </w:rPr>
              <w:t xml:space="preserve"> identificēšanu.</w:t>
            </w:r>
            <w:r w:rsidR="008436DC" w:rsidRPr="007358F9">
              <w:rPr>
                <w:rFonts w:ascii="Times New Roman" w:hAnsi="Times New Roman" w:cs="Times New Roman"/>
                <w:sz w:val="24"/>
                <w:szCs w:val="24"/>
              </w:rPr>
              <w:t xml:space="preserve"> </w:t>
            </w:r>
            <w:r w:rsidR="006F06C4" w:rsidRPr="007358F9">
              <w:rPr>
                <w:rFonts w:ascii="Times New Roman" w:hAnsi="Times New Roman" w:cs="Times New Roman"/>
                <w:sz w:val="24"/>
                <w:szCs w:val="24"/>
              </w:rPr>
              <w:t>Tādējādi</w:t>
            </w:r>
            <w:r w:rsidRPr="007358F9">
              <w:rPr>
                <w:rFonts w:ascii="Times New Roman" w:hAnsi="Times New Roman" w:cs="Times New Roman"/>
                <w:sz w:val="24"/>
                <w:szCs w:val="24"/>
              </w:rPr>
              <w:t>, a</w:t>
            </w:r>
            <w:r w:rsidR="00D04595" w:rsidRPr="007358F9">
              <w:rPr>
                <w:rFonts w:ascii="Times New Roman" w:hAnsi="Times New Roman" w:cs="Times New Roman"/>
                <w:sz w:val="24"/>
                <w:szCs w:val="24"/>
              </w:rPr>
              <w:t xml:space="preserve">tbilstoši </w:t>
            </w:r>
            <w:r w:rsidR="00FE25FC" w:rsidRPr="007358F9">
              <w:rPr>
                <w:rFonts w:ascii="Times New Roman" w:eastAsia="Times New Roman" w:hAnsi="Times New Roman" w:cs="Times New Roman"/>
                <w:bCs/>
                <w:sz w:val="24"/>
                <w:szCs w:val="24"/>
                <w:lang w:eastAsia="lv-LV"/>
              </w:rPr>
              <w:t xml:space="preserve">Regulā 2018/1860 </w:t>
            </w:r>
            <w:r w:rsidR="006F06C4" w:rsidRPr="007358F9">
              <w:rPr>
                <w:rFonts w:ascii="Times New Roman" w:hAnsi="Times New Roman" w:cs="Times New Roman"/>
                <w:sz w:val="24"/>
                <w:szCs w:val="24"/>
              </w:rPr>
              <w:t>noteiktajam</w:t>
            </w:r>
            <w:r w:rsidR="008436DC" w:rsidRPr="007358F9">
              <w:rPr>
                <w:rFonts w:ascii="Times New Roman" w:hAnsi="Times New Roman" w:cs="Times New Roman"/>
                <w:sz w:val="24"/>
                <w:szCs w:val="24"/>
              </w:rPr>
              <w:t xml:space="preserve"> </w:t>
            </w:r>
            <w:r w:rsidR="00A30BB7" w:rsidRPr="007358F9">
              <w:rPr>
                <w:rFonts w:ascii="Times New Roman" w:hAnsi="Times New Roman" w:cs="Times New Roman"/>
                <w:sz w:val="24"/>
                <w:szCs w:val="24"/>
              </w:rPr>
              <w:t xml:space="preserve">atgriešanas </w:t>
            </w:r>
            <w:r w:rsidR="00981A6A" w:rsidRPr="007358F9">
              <w:rPr>
                <w:rFonts w:ascii="Times New Roman" w:hAnsi="Times New Roman" w:cs="Times New Roman"/>
                <w:sz w:val="24"/>
                <w:szCs w:val="24"/>
              </w:rPr>
              <w:t>valst</w:t>
            </w:r>
            <w:r w:rsidR="00A30BB7" w:rsidRPr="007358F9">
              <w:rPr>
                <w:rFonts w:ascii="Times New Roman" w:hAnsi="Times New Roman" w:cs="Times New Roman"/>
                <w:sz w:val="24"/>
                <w:szCs w:val="24"/>
              </w:rPr>
              <w:t>s</w:t>
            </w:r>
            <w:r w:rsidR="00981A6A" w:rsidRPr="007358F9">
              <w:rPr>
                <w:rFonts w:ascii="Times New Roman" w:hAnsi="Times New Roman" w:cs="Times New Roman"/>
                <w:sz w:val="24"/>
                <w:szCs w:val="24"/>
              </w:rPr>
              <w:t xml:space="preserve"> kompetentajām iestādēm </w:t>
            </w:r>
            <w:r w:rsidR="009A0CF3" w:rsidRPr="007358F9">
              <w:rPr>
                <w:rFonts w:ascii="Times New Roman" w:hAnsi="Times New Roman" w:cs="Times New Roman"/>
                <w:sz w:val="24"/>
                <w:szCs w:val="24"/>
              </w:rPr>
              <w:t xml:space="preserve">ir nepieciešams nosūtīt </w:t>
            </w:r>
            <w:r w:rsidR="00981A6A" w:rsidRPr="007358F9">
              <w:rPr>
                <w:rFonts w:ascii="Times New Roman" w:hAnsi="Times New Roman" w:cs="Times New Roman"/>
                <w:sz w:val="24"/>
                <w:szCs w:val="24"/>
              </w:rPr>
              <w:t xml:space="preserve">Sistēmā pieejamos </w:t>
            </w:r>
            <w:r w:rsidR="009A0CF3" w:rsidRPr="007358F9">
              <w:rPr>
                <w:rFonts w:ascii="Times New Roman" w:hAnsi="Times New Roman" w:cs="Times New Roman"/>
                <w:sz w:val="24"/>
                <w:szCs w:val="24"/>
              </w:rPr>
              <w:t xml:space="preserve">attiecīgos </w:t>
            </w:r>
            <w:r w:rsidR="00981A6A" w:rsidRPr="007358F9">
              <w:rPr>
                <w:rFonts w:ascii="Times New Roman" w:hAnsi="Times New Roman" w:cs="Times New Roman"/>
                <w:sz w:val="24"/>
                <w:szCs w:val="24"/>
              </w:rPr>
              <w:t>personas datus</w:t>
            </w:r>
            <w:r w:rsidR="00750595" w:rsidRPr="007358F9">
              <w:rPr>
                <w:rFonts w:ascii="Times New Roman" w:hAnsi="Times New Roman" w:cs="Times New Roman"/>
                <w:sz w:val="24"/>
                <w:szCs w:val="24"/>
              </w:rPr>
              <w:t>.</w:t>
            </w:r>
          </w:p>
          <w:p w14:paraId="2FB245D1" w14:textId="248BA5BC" w:rsidR="00DD4198" w:rsidRPr="007358F9" w:rsidRDefault="00DD4198"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Turklāt dalībvalsts, kura izdeva atgriešanas lēmumus, bieži vien nav informēta par neizpildīto atgriešanas lēmumu skaitu. Jo īpaši tas attiecas uz tiem neatbilstīgajiem migrantiem, kuri pamet dalībvalsti brīvprātīgi, piemēram, nesaņemot brīvprātīgas atgriešanas palīdzību vai gadījumos, kad brīvprātīga izceļošana nenotiek </w:t>
            </w:r>
            <w:r w:rsidRPr="007358F9">
              <w:rPr>
                <w:rFonts w:ascii="Times New Roman" w:hAnsi="Times New Roman" w:cs="Times New Roman"/>
                <w:i/>
                <w:sz w:val="24"/>
                <w:szCs w:val="24"/>
              </w:rPr>
              <w:t>in abstenia</w:t>
            </w:r>
            <w:r w:rsidRPr="007358F9">
              <w:rPr>
                <w:rFonts w:ascii="Times New Roman" w:hAnsi="Times New Roman" w:cs="Times New Roman"/>
                <w:sz w:val="24"/>
                <w:szCs w:val="24"/>
              </w:rPr>
              <w:t xml:space="preserve"> procedūras ietvaros (atgriešanas lēmums tiek pieņemts pēc izceļošanas). Atgriešanas lēmumu iekļaušana Sistēmā kompetentajām iestādēm palīdzēs kontrolēt atgriešanas lēmumu ievērošanu. Ja tiks konstatēts, ka</w:t>
            </w:r>
            <w:r w:rsidR="0005677F" w:rsidRPr="007358F9">
              <w:rPr>
                <w:rFonts w:ascii="Times New Roman" w:hAnsi="Times New Roman" w:cs="Times New Roman"/>
                <w:sz w:val="24"/>
                <w:szCs w:val="24"/>
              </w:rPr>
              <w:t xml:space="preserve"> persona</w:t>
            </w:r>
            <w:r w:rsidRPr="007358F9">
              <w:rPr>
                <w:rFonts w:ascii="Times New Roman" w:hAnsi="Times New Roman" w:cs="Times New Roman"/>
                <w:sz w:val="24"/>
                <w:szCs w:val="24"/>
              </w:rPr>
              <w:t xml:space="preserve">, uz kuru attiecas vienā dalībvalstī izdotais atgriešanas lēmums, izceļo no Eiropas Savienības caur citas dalībvalsts teritoriju, tās kompetentās iestādes varēs ziņot par izceļošanu un apstiprināt atgriešanās pienākuma izpildi. Savukārt atgriešanas apstiprinājums samazinās nepieciešamību tērēt valsts iestāžu resursus, lai meklētu neatbilstīgos migrantus, kuri faktiski jau ir pametuši Eiropas Savienību. </w:t>
            </w:r>
          </w:p>
          <w:p w14:paraId="652D2A68" w14:textId="35058D9B" w:rsidR="00DD4198" w:rsidRPr="007358F9" w:rsidRDefault="00DD4198"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Regula 2018/1860 noteic, ka, lai nodrošinātu sistēmas efektīvu darbību, ir būtiski, lai visi dalībvalstu izdotie atgriešanas lēmumi būtu ievadīti Sistēmā. Tas nozīmē, ka dalībvalstīm būtu jāiekļauj </w:t>
            </w:r>
            <w:r w:rsidR="0005677F" w:rsidRPr="007358F9">
              <w:rPr>
                <w:rFonts w:ascii="Times New Roman" w:hAnsi="Times New Roman" w:cs="Times New Roman"/>
                <w:sz w:val="24"/>
                <w:szCs w:val="24"/>
              </w:rPr>
              <w:t>ziņo</w:t>
            </w:r>
            <w:r w:rsidRPr="007358F9">
              <w:rPr>
                <w:rFonts w:ascii="Times New Roman" w:hAnsi="Times New Roman" w:cs="Times New Roman"/>
                <w:sz w:val="24"/>
                <w:szCs w:val="24"/>
              </w:rPr>
              <w:t>jumi par a) atgriešanas lēmumiem, kas izdoti, pi</w:t>
            </w:r>
            <w:r w:rsidR="00750DBA" w:rsidRPr="007358F9">
              <w:rPr>
                <w:rFonts w:ascii="Times New Roman" w:hAnsi="Times New Roman" w:cs="Times New Roman"/>
                <w:sz w:val="24"/>
                <w:szCs w:val="24"/>
              </w:rPr>
              <w:t>emērojot Direktīvas 2008/115 6. </w:t>
            </w:r>
            <w:r w:rsidRPr="007358F9">
              <w:rPr>
                <w:rFonts w:ascii="Times New Roman" w:hAnsi="Times New Roman" w:cs="Times New Roman"/>
                <w:sz w:val="24"/>
                <w:szCs w:val="24"/>
              </w:rPr>
              <w:t>panta 1. punktu, un b) lēmumiem, kuros konstatēts atgriešanās pienākums un kas robežšķērsošanas vietā izdoti neatbilstīgajiem migrantiem, uz kuriem attiecas ieceļošanas atteikums, vai tiem migrantiem, kurus aiztur saistībā ar ārējās robežas nelikumīgu šķērsošanu un kuri nav saņēmuši atļauju uzturēties dalībvalstī (Direktīvas 2008/115/EK 2. panta 2. punkta a) apakšpunkts), kā arī par c) lēmumiem, ar kuriem konstatēts atgriešanās pienākums, kas izdoti kā krimināltiesiska sankcija (Direktīvas 2008/115/EK 2. panta 2. punkta b) apakšpunkts).</w:t>
            </w:r>
          </w:p>
          <w:p w14:paraId="10C0BC90" w14:textId="0054E89C" w:rsidR="00DD4198" w:rsidRPr="007358F9" w:rsidRDefault="00DD4198"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Latvijā transponējot Direktīvas 2008/115/EK prasības, izmantoja 2. panta 2. punktā noteikto rīcības brīvību un nolēma nepiemērot Direktīvas 2008/115/EK nosacījumus attiecībā uz 2. panta 2. punktā minētajiem subjektiem, proti, nepieņemt atgriešanas lēmumus gadījumos, kad attiecībā uz ārzemnieku pieņemts lēmums par ieceļošanas atteikumu vai viņu aiztur saistībā par ārējās robežas nelikumīgu šķērsošanu un  viņš nav saņēmis atļauju uzturēties dalībvalstī.  </w:t>
            </w:r>
          </w:p>
          <w:p w14:paraId="308E6A37" w14:textId="5B570EEF" w:rsidR="005457CF" w:rsidRPr="007358F9" w:rsidRDefault="00750DBA"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Tādējādi</w:t>
            </w:r>
            <w:r w:rsidR="00343709" w:rsidRPr="007358F9">
              <w:rPr>
                <w:rFonts w:ascii="Times New Roman" w:hAnsi="Times New Roman" w:cs="Times New Roman"/>
                <w:sz w:val="24"/>
                <w:szCs w:val="24"/>
              </w:rPr>
              <w:t>, likump</w:t>
            </w:r>
            <w:r w:rsidR="00DD4198" w:rsidRPr="007358F9">
              <w:rPr>
                <w:rFonts w:ascii="Times New Roman" w:hAnsi="Times New Roman" w:cs="Times New Roman"/>
                <w:sz w:val="24"/>
                <w:szCs w:val="24"/>
              </w:rPr>
              <w:t xml:space="preserve">rojekts paredz likuma 7. pantu </w:t>
            </w:r>
            <w:r w:rsidR="002935FE" w:rsidRPr="007358F9">
              <w:rPr>
                <w:rFonts w:ascii="Times New Roman" w:hAnsi="Times New Roman" w:cs="Times New Roman"/>
                <w:sz w:val="24"/>
                <w:szCs w:val="24"/>
              </w:rPr>
              <w:t>septītajā daļā noteikt</w:t>
            </w:r>
            <w:r w:rsidR="00DD4198" w:rsidRPr="007358F9">
              <w:rPr>
                <w:rFonts w:ascii="Times New Roman" w:hAnsi="Times New Roman" w:cs="Times New Roman"/>
                <w:sz w:val="24"/>
                <w:szCs w:val="24"/>
              </w:rPr>
              <w:t xml:space="preserve">, ka lēmumu </w:t>
            </w:r>
            <w:r w:rsidR="00D0292D" w:rsidRPr="007358F9">
              <w:rPr>
                <w:rFonts w:ascii="Times New Roman" w:hAnsi="Times New Roman" w:cs="Times New Roman"/>
                <w:sz w:val="24"/>
                <w:szCs w:val="24"/>
              </w:rPr>
              <w:t xml:space="preserve">par </w:t>
            </w:r>
            <w:r w:rsidR="005457CF" w:rsidRPr="007358F9">
              <w:rPr>
                <w:rFonts w:ascii="Times New Roman" w:hAnsi="Times New Roman" w:cs="Times New Roman"/>
                <w:sz w:val="24"/>
                <w:szCs w:val="24"/>
              </w:rPr>
              <w:t xml:space="preserve">ziņojuma iekļaušanu Sistēmā pieņem Pilsonības un migrācijas lietu pārvaldes un Valsts </w:t>
            </w:r>
            <w:r w:rsidR="005457CF" w:rsidRPr="007358F9">
              <w:rPr>
                <w:rFonts w:ascii="Times New Roman" w:hAnsi="Times New Roman" w:cs="Times New Roman"/>
                <w:sz w:val="24"/>
                <w:szCs w:val="24"/>
              </w:rPr>
              <w:lastRenderedPageBreak/>
              <w:t>robežsardzes amatpersona attiecībā uz</w:t>
            </w:r>
            <w:r w:rsidR="0005677F" w:rsidRPr="007358F9">
              <w:rPr>
                <w:rFonts w:ascii="Times New Roman" w:hAnsi="Times New Roman" w:cs="Times New Roman"/>
                <w:sz w:val="24"/>
                <w:szCs w:val="24"/>
              </w:rPr>
              <w:t xml:space="preserve"> personu</w:t>
            </w:r>
            <w:r w:rsidR="005457CF" w:rsidRPr="007358F9">
              <w:rPr>
                <w:rFonts w:ascii="Times New Roman" w:hAnsi="Times New Roman" w:cs="Times New Roman"/>
                <w:sz w:val="24"/>
                <w:szCs w:val="24"/>
              </w:rPr>
              <w:t xml:space="preserve">, uz kuru attiecas izbraukšanas rīkojums vai lēmums par piespiedu izraidīšanu saskaņā ar Eiropas Parlamenta un Padomes </w:t>
            </w:r>
            <w:r w:rsidR="005457CF" w:rsidRPr="007358F9">
              <w:rPr>
                <w:rFonts w:ascii="Times New Roman" w:hAnsi="Times New Roman" w:cs="Times New Roman"/>
                <w:bCs/>
                <w:sz w:val="24"/>
                <w:szCs w:val="24"/>
              </w:rPr>
              <w:t>2018. gada 28. novembra</w:t>
            </w:r>
            <w:r w:rsidR="005457CF" w:rsidRPr="007358F9">
              <w:rPr>
                <w:rFonts w:ascii="Times New Roman" w:hAnsi="Times New Roman" w:cs="Times New Roman"/>
                <w:sz w:val="24"/>
                <w:szCs w:val="24"/>
              </w:rPr>
              <w:t xml:space="preserve"> Regulas (ES)</w:t>
            </w:r>
            <w:r w:rsidR="005457CF" w:rsidRPr="007358F9">
              <w:rPr>
                <w:rFonts w:ascii="Times New Roman" w:hAnsi="Times New Roman" w:cs="Times New Roman"/>
                <w:bCs/>
                <w:sz w:val="24"/>
                <w:szCs w:val="24"/>
              </w:rPr>
              <w:t xml:space="preserve"> 2018/1860 par Šengenas informācijas sistēmas izmantošanu to trešo valstu valstspiederīgo atgriešanai, kuri dalībvalstīs uzturas nelikumīgi 3. panta 1.</w:t>
            </w:r>
            <w:r w:rsidR="00946E93" w:rsidRPr="007358F9">
              <w:rPr>
                <w:rFonts w:ascii="Times New Roman" w:hAnsi="Times New Roman" w:cs="Times New Roman"/>
                <w:bCs/>
                <w:sz w:val="24"/>
                <w:szCs w:val="24"/>
              </w:rPr>
              <w:t> </w:t>
            </w:r>
            <w:r w:rsidR="005457CF" w:rsidRPr="007358F9">
              <w:rPr>
                <w:rFonts w:ascii="Times New Roman" w:hAnsi="Times New Roman" w:cs="Times New Roman"/>
                <w:bCs/>
                <w:sz w:val="24"/>
                <w:szCs w:val="24"/>
              </w:rPr>
              <w:t>punktu.</w:t>
            </w:r>
          </w:p>
          <w:p w14:paraId="18ADB55C" w14:textId="77777777" w:rsidR="00641F0B" w:rsidRPr="007358F9" w:rsidRDefault="00641F0B" w:rsidP="00CB5F8F">
            <w:pPr>
              <w:spacing w:after="0" w:line="240" w:lineRule="auto"/>
              <w:jc w:val="both"/>
              <w:rPr>
                <w:rFonts w:ascii="Times New Roman" w:hAnsi="Times New Roman" w:cs="Times New Roman"/>
                <w:sz w:val="24"/>
                <w:szCs w:val="24"/>
              </w:rPr>
            </w:pPr>
          </w:p>
          <w:p w14:paraId="3B1DC02E" w14:textId="2479901A" w:rsidR="00E12372" w:rsidRPr="007358F9" w:rsidRDefault="00457F4D"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5. </w:t>
            </w:r>
            <w:r w:rsidR="00E12372" w:rsidRPr="007358F9">
              <w:rPr>
                <w:rFonts w:ascii="Times New Roman" w:hAnsi="Times New Roman" w:cs="Times New Roman"/>
                <w:b/>
                <w:sz w:val="24"/>
                <w:szCs w:val="24"/>
              </w:rPr>
              <w:t>Likumprojekta 5</w:t>
            </w:r>
            <w:r w:rsidRPr="007358F9">
              <w:rPr>
                <w:rFonts w:ascii="Times New Roman" w:hAnsi="Times New Roman" w:cs="Times New Roman"/>
                <w:b/>
                <w:sz w:val="24"/>
                <w:szCs w:val="24"/>
              </w:rPr>
              <w:t>. pants</w:t>
            </w:r>
            <w:r w:rsidR="00695FF3" w:rsidRPr="007358F9">
              <w:rPr>
                <w:rFonts w:ascii="Times New Roman" w:hAnsi="Times New Roman" w:cs="Times New Roman"/>
                <w:sz w:val="24"/>
                <w:szCs w:val="24"/>
              </w:rPr>
              <w:t xml:space="preserve"> paredz izteikt likuma 9</w:t>
            </w:r>
            <w:r w:rsidR="00C936A6" w:rsidRPr="007358F9">
              <w:rPr>
                <w:rFonts w:ascii="Times New Roman" w:hAnsi="Times New Roman" w:cs="Times New Roman"/>
                <w:sz w:val="24"/>
                <w:szCs w:val="24"/>
              </w:rPr>
              <w:t>. </w:t>
            </w:r>
            <w:r w:rsidRPr="007358F9">
              <w:rPr>
                <w:rFonts w:ascii="Times New Roman" w:hAnsi="Times New Roman" w:cs="Times New Roman"/>
                <w:sz w:val="24"/>
                <w:szCs w:val="24"/>
              </w:rPr>
              <w:t xml:space="preserve">pantu jaunā redakcijā, ņemot vērā, ka </w:t>
            </w:r>
            <w:r w:rsidR="00F5329C" w:rsidRPr="007358F9">
              <w:rPr>
                <w:rFonts w:ascii="Times New Roman" w:hAnsi="Times New Roman" w:cs="Times New Roman"/>
                <w:sz w:val="24"/>
                <w:szCs w:val="24"/>
              </w:rPr>
              <w:t xml:space="preserve">Sistēmā </w:t>
            </w:r>
            <w:r w:rsidRPr="007358F9">
              <w:rPr>
                <w:rFonts w:ascii="Times New Roman" w:hAnsi="Times New Roman" w:cs="Times New Roman"/>
                <w:sz w:val="24"/>
                <w:szCs w:val="24"/>
              </w:rPr>
              <w:t>ir paredzēts iekļaut</w:t>
            </w:r>
            <w:r w:rsidR="00D65643" w:rsidRPr="007358F9">
              <w:rPr>
                <w:rFonts w:ascii="Times New Roman" w:hAnsi="Times New Roman" w:cs="Times New Roman"/>
                <w:sz w:val="24"/>
                <w:szCs w:val="24"/>
              </w:rPr>
              <w:t>, labot un dzēst</w:t>
            </w:r>
            <w:r w:rsidRPr="007358F9">
              <w:rPr>
                <w:rFonts w:ascii="Times New Roman" w:hAnsi="Times New Roman" w:cs="Times New Roman"/>
                <w:sz w:val="24"/>
                <w:szCs w:val="24"/>
              </w:rPr>
              <w:t xml:space="preserve"> jaunus ziņojuma veidus </w:t>
            </w:r>
            <w:r w:rsidR="00695FF3" w:rsidRPr="007358F9">
              <w:rPr>
                <w:rFonts w:ascii="Times New Roman" w:hAnsi="Times New Roman" w:cs="Times New Roman"/>
                <w:sz w:val="24"/>
                <w:szCs w:val="24"/>
              </w:rPr>
              <w:t>par meklējamo personu, priek</w:t>
            </w:r>
            <w:r w:rsidR="00207F17" w:rsidRPr="007358F9">
              <w:rPr>
                <w:rFonts w:ascii="Times New Roman" w:hAnsi="Times New Roman" w:cs="Times New Roman"/>
                <w:sz w:val="24"/>
                <w:szCs w:val="24"/>
              </w:rPr>
              <w:t xml:space="preserve">šmetu kategorijām </w:t>
            </w:r>
            <w:r w:rsidR="00695FF3" w:rsidRPr="007358F9">
              <w:rPr>
                <w:rFonts w:ascii="Times New Roman" w:hAnsi="Times New Roman" w:cs="Times New Roman"/>
                <w:sz w:val="24"/>
                <w:szCs w:val="24"/>
              </w:rPr>
              <w:t xml:space="preserve">saskaņā ar </w:t>
            </w:r>
            <w:r w:rsidR="00FE25FC" w:rsidRPr="007358F9">
              <w:rPr>
                <w:rFonts w:ascii="Times New Roman" w:eastAsia="Times New Roman" w:hAnsi="Times New Roman" w:cs="Times New Roman"/>
                <w:bCs/>
                <w:sz w:val="24"/>
                <w:szCs w:val="24"/>
                <w:lang w:eastAsia="lv-LV"/>
              </w:rPr>
              <w:t>Regulu 2018/1862</w:t>
            </w:r>
            <w:r w:rsidR="00F5329C" w:rsidRPr="007358F9">
              <w:rPr>
                <w:rFonts w:ascii="Times New Roman" w:hAnsi="Times New Roman" w:cs="Times New Roman"/>
                <w:sz w:val="24"/>
                <w:szCs w:val="24"/>
              </w:rPr>
              <w:t xml:space="preserve"> un Regulu </w:t>
            </w:r>
            <w:r w:rsidR="00F5329C" w:rsidRPr="007358F9">
              <w:rPr>
                <w:rFonts w:ascii="Times New Roman" w:eastAsia="Times New Roman" w:hAnsi="Times New Roman" w:cs="Times New Roman"/>
                <w:bCs/>
                <w:sz w:val="24"/>
                <w:szCs w:val="24"/>
              </w:rPr>
              <w:t>2018/1860</w:t>
            </w:r>
            <w:r w:rsidR="00D65643" w:rsidRPr="007358F9">
              <w:rPr>
                <w:rFonts w:ascii="Times New Roman" w:eastAsia="Times New Roman" w:hAnsi="Times New Roman" w:cs="Times New Roman"/>
                <w:bCs/>
                <w:sz w:val="24"/>
                <w:szCs w:val="24"/>
              </w:rPr>
              <w:t>, līdz ar ko katrai iestādei, kurai ir tiesības Sistēmā ievadīt ziņojumus, jānos</w:t>
            </w:r>
            <w:r w:rsidR="00490061" w:rsidRPr="007358F9">
              <w:rPr>
                <w:rFonts w:ascii="Times New Roman" w:eastAsia="Times New Roman" w:hAnsi="Times New Roman" w:cs="Times New Roman"/>
                <w:bCs/>
                <w:sz w:val="24"/>
                <w:szCs w:val="24"/>
              </w:rPr>
              <w:t>a</w:t>
            </w:r>
            <w:r w:rsidR="00D65643" w:rsidRPr="007358F9">
              <w:rPr>
                <w:rFonts w:ascii="Times New Roman" w:eastAsia="Times New Roman" w:hAnsi="Times New Roman" w:cs="Times New Roman"/>
                <w:bCs/>
                <w:sz w:val="24"/>
                <w:szCs w:val="24"/>
              </w:rPr>
              <w:t xml:space="preserve">ka </w:t>
            </w:r>
            <w:r w:rsidR="00490061" w:rsidRPr="007358F9">
              <w:rPr>
                <w:rFonts w:ascii="Times New Roman" w:eastAsia="Times New Roman" w:hAnsi="Times New Roman" w:cs="Times New Roman"/>
                <w:bCs/>
                <w:sz w:val="24"/>
                <w:szCs w:val="24"/>
              </w:rPr>
              <w:t xml:space="preserve">konkrēta </w:t>
            </w:r>
            <w:r w:rsidR="00D65643" w:rsidRPr="007358F9">
              <w:rPr>
                <w:rFonts w:ascii="Times New Roman" w:eastAsia="Times New Roman" w:hAnsi="Times New Roman" w:cs="Times New Roman"/>
                <w:bCs/>
                <w:sz w:val="24"/>
                <w:szCs w:val="24"/>
              </w:rPr>
              <w:t>ko</w:t>
            </w:r>
            <w:r w:rsidR="00490061" w:rsidRPr="007358F9">
              <w:rPr>
                <w:rFonts w:ascii="Times New Roman" w:eastAsia="Times New Roman" w:hAnsi="Times New Roman" w:cs="Times New Roman"/>
                <w:bCs/>
                <w:sz w:val="24"/>
                <w:szCs w:val="24"/>
              </w:rPr>
              <w:t>mpetence par likuma 7. pantā ietvertajiem ziņojumiem.</w:t>
            </w:r>
          </w:p>
          <w:p w14:paraId="025864FB" w14:textId="0455A142" w:rsidR="00695FF3" w:rsidRPr="007358F9" w:rsidRDefault="00695FF3" w:rsidP="00CB5F8F">
            <w:pPr>
              <w:tabs>
                <w:tab w:val="left" w:pos="540"/>
                <w:tab w:val="left" w:pos="900"/>
              </w:tabs>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Pašlaik lik</w:t>
            </w:r>
            <w:r w:rsidR="00E9205A" w:rsidRPr="007358F9">
              <w:rPr>
                <w:rFonts w:ascii="Times New Roman" w:hAnsi="Times New Roman" w:cs="Times New Roman"/>
                <w:sz w:val="24"/>
                <w:szCs w:val="24"/>
              </w:rPr>
              <w:t>uma 9. pants</w:t>
            </w:r>
            <w:r w:rsidR="008436DC" w:rsidRPr="007358F9">
              <w:rPr>
                <w:rFonts w:ascii="Times New Roman" w:hAnsi="Times New Roman" w:cs="Times New Roman"/>
                <w:sz w:val="24"/>
                <w:szCs w:val="24"/>
              </w:rPr>
              <w:t xml:space="preserve"> </w:t>
            </w:r>
            <w:r w:rsidR="00EA3B40" w:rsidRPr="007358F9">
              <w:rPr>
                <w:rFonts w:ascii="Times New Roman" w:hAnsi="Times New Roman" w:cs="Times New Roman"/>
                <w:sz w:val="24"/>
                <w:szCs w:val="24"/>
              </w:rPr>
              <w:t xml:space="preserve">noteic, ka ziņojumu </w:t>
            </w:r>
            <w:r w:rsidR="00876813" w:rsidRPr="007358F9">
              <w:rPr>
                <w:rFonts w:ascii="Times New Roman" w:hAnsi="Times New Roman" w:cs="Times New Roman"/>
                <w:sz w:val="24"/>
                <w:szCs w:val="24"/>
              </w:rPr>
              <w:t xml:space="preserve">Sistēmā </w:t>
            </w:r>
            <w:r w:rsidR="00EA3B40" w:rsidRPr="007358F9">
              <w:rPr>
                <w:rFonts w:ascii="Times New Roman" w:hAnsi="Times New Roman" w:cs="Times New Roman"/>
                <w:sz w:val="24"/>
                <w:szCs w:val="24"/>
              </w:rPr>
              <w:t xml:space="preserve">iekļauj, labo un dzēš </w:t>
            </w:r>
            <w:r w:rsidR="00E9205A" w:rsidRPr="007358F9">
              <w:rPr>
                <w:rFonts w:ascii="Times New Roman" w:hAnsi="Times New Roman" w:cs="Times New Roman"/>
                <w:sz w:val="24"/>
                <w:szCs w:val="24"/>
                <w:shd w:val="clear" w:color="auto" w:fill="FFFFFF"/>
              </w:rPr>
              <w:t>par šā likuma 7. pantā</w:t>
            </w:r>
            <w:r w:rsidRPr="007358F9">
              <w:rPr>
                <w:rFonts w:ascii="Times New Roman" w:hAnsi="Times New Roman" w:cs="Times New Roman"/>
                <w:sz w:val="24"/>
                <w:szCs w:val="24"/>
                <w:shd w:val="clear" w:color="auto" w:fill="FFFFFF"/>
              </w:rPr>
              <w:t xml:space="preserve"> minētajiem mērķiem – Valsts policija, Valsts drošības dienests, Valsts ieņēmumu dienests, Korupcijas novēršanas un apkarošanas birojs, Valsts robežsardze, Militārā policija, Ieslodzījuma vietu pā</w:t>
            </w:r>
            <w:r w:rsidR="00E9205A" w:rsidRPr="007358F9">
              <w:rPr>
                <w:rFonts w:ascii="Times New Roman" w:hAnsi="Times New Roman" w:cs="Times New Roman"/>
                <w:sz w:val="24"/>
                <w:szCs w:val="24"/>
                <w:shd w:val="clear" w:color="auto" w:fill="FFFFFF"/>
              </w:rPr>
              <w:t>rvalde, Iekšējās drošības birojs,</w:t>
            </w:r>
            <w:r w:rsidRPr="007358F9">
              <w:rPr>
                <w:rFonts w:ascii="Times New Roman" w:hAnsi="Times New Roman" w:cs="Times New Roman"/>
                <w:sz w:val="24"/>
                <w:szCs w:val="24"/>
                <w:shd w:val="clear" w:color="auto" w:fill="FFFFFF"/>
              </w:rPr>
              <w:t xml:space="preserve"> prokuratūras iestādes</w:t>
            </w:r>
            <w:r w:rsidR="00E9205A" w:rsidRPr="007358F9">
              <w:rPr>
                <w:rFonts w:ascii="Times New Roman" w:hAnsi="Times New Roman" w:cs="Times New Roman"/>
                <w:sz w:val="24"/>
                <w:szCs w:val="24"/>
                <w:shd w:val="clear" w:color="auto" w:fill="FFFFFF"/>
              </w:rPr>
              <w:t>, Satversmes aizsardzības birojs, Militārās izlūkošanas un drošības dienests, kā arī Valsts robežsardze un Pilsonības un migrācijas lietu pārvalde.</w:t>
            </w:r>
          </w:p>
          <w:p w14:paraId="04A05748" w14:textId="6333A083" w:rsidR="0013705A" w:rsidRPr="007358F9" w:rsidRDefault="00695FF3" w:rsidP="00CB5F8F">
            <w:pPr>
              <w:tabs>
                <w:tab w:val="left" w:pos="540"/>
                <w:tab w:val="left" w:pos="900"/>
              </w:tabs>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shd w:val="clear" w:color="auto" w:fill="FFFFFF"/>
              </w:rPr>
              <w:t xml:space="preserve">Ņemot vērā, ka likumprojekts paredz </w:t>
            </w:r>
            <w:r w:rsidRPr="007358F9">
              <w:rPr>
                <w:rFonts w:ascii="Times New Roman" w:hAnsi="Times New Roman" w:cs="Times New Roman"/>
                <w:sz w:val="24"/>
                <w:szCs w:val="24"/>
              </w:rPr>
              <w:t>likuma 7. pantu papildināt ar jaunām meklējamo personu, priekšmetu kategorijām</w:t>
            </w:r>
            <w:r w:rsidR="00E9205A" w:rsidRPr="007358F9">
              <w:rPr>
                <w:rFonts w:ascii="Times New Roman" w:hAnsi="Times New Roman" w:cs="Times New Roman"/>
                <w:sz w:val="24"/>
                <w:szCs w:val="24"/>
              </w:rPr>
              <w:t>,</w:t>
            </w:r>
            <w:r w:rsidR="008436DC" w:rsidRPr="007358F9">
              <w:rPr>
                <w:rFonts w:ascii="Times New Roman" w:hAnsi="Times New Roman" w:cs="Times New Roman"/>
                <w:sz w:val="24"/>
                <w:szCs w:val="24"/>
              </w:rPr>
              <w:t xml:space="preserve"> </w:t>
            </w:r>
            <w:r w:rsidR="00876813" w:rsidRPr="007358F9">
              <w:rPr>
                <w:rFonts w:ascii="Times New Roman" w:hAnsi="Times New Roman" w:cs="Times New Roman"/>
                <w:sz w:val="24"/>
                <w:szCs w:val="24"/>
              </w:rPr>
              <w:t xml:space="preserve">katrā </w:t>
            </w:r>
            <w:r w:rsidR="0057643A" w:rsidRPr="007358F9">
              <w:rPr>
                <w:rFonts w:ascii="Times New Roman" w:hAnsi="Times New Roman" w:cs="Times New Roman"/>
                <w:sz w:val="24"/>
                <w:szCs w:val="24"/>
              </w:rPr>
              <w:t>konkrētā procesā</w:t>
            </w:r>
            <w:r w:rsidR="00E9205A" w:rsidRPr="007358F9">
              <w:rPr>
                <w:rFonts w:ascii="Times New Roman" w:hAnsi="Times New Roman" w:cs="Times New Roman"/>
                <w:sz w:val="24"/>
                <w:szCs w:val="24"/>
              </w:rPr>
              <w:t>,</w:t>
            </w:r>
            <w:r w:rsidR="0057643A" w:rsidRPr="007358F9">
              <w:rPr>
                <w:rFonts w:ascii="Times New Roman" w:hAnsi="Times New Roman" w:cs="Times New Roman"/>
                <w:sz w:val="24"/>
                <w:szCs w:val="24"/>
              </w:rPr>
              <w:t xml:space="preserve"> saskaņā ar Regulu </w:t>
            </w:r>
            <w:r w:rsidR="00F5329C" w:rsidRPr="007358F9">
              <w:rPr>
                <w:rFonts w:ascii="Times New Roman" w:eastAsia="Times New Roman" w:hAnsi="Times New Roman" w:cs="Times New Roman"/>
                <w:bCs/>
                <w:sz w:val="24"/>
                <w:szCs w:val="24"/>
                <w:lang w:eastAsia="lv-LV"/>
              </w:rPr>
              <w:t>2018/1862 un</w:t>
            </w:r>
            <w:r w:rsidR="00E9205A" w:rsidRPr="007358F9">
              <w:rPr>
                <w:rFonts w:ascii="Times New Roman" w:eastAsia="Times New Roman" w:hAnsi="Times New Roman" w:cs="Times New Roman"/>
                <w:bCs/>
                <w:sz w:val="24"/>
                <w:szCs w:val="24"/>
                <w:lang w:eastAsia="lv-LV"/>
              </w:rPr>
              <w:t xml:space="preserve"> </w:t>
            </w:r>
            <w:r w:rsidR="0057643A" w:rsidRPr="007358F9">
              <w:rPr>
                <w:rFonts w:ascii="Times New Roman" w:hAnsi="Times New Roman" w:cs="Times New Roman"/>
                <w:sz w:val="24"/>
                <w:szCs w:val="24"/>
              </w:rPr>
              <w:t xml:space="preserve">Regulu </w:t>
            </w:r>
            <w:r w:rsidR="0057643A" w:rsidRPr="007358F9">
              <w:rPr>
                <w:rFonts w:ascii="Times New Roman" w:eastAsia="Times New Roman" w:hAnsi="Times New Roman" w:cs="Times New Roman"/>
                <w:bCs/>
                <w:sz w:val="24"/>
                <w:szCs w:val="24"/>
                <w:lang w:eastAsia="lv-LV"/>
              </w:rPr>
              <w:t xml:space="preserve">2018/1860, nepieciešams precizēt likuma 9. panta pirmo daļu, </w:t>
            </w:r>
            <w:r w:rsidR="00F5329C" w:rsidRPr="007358F9">
              <w:rPr>
                <w:rFonts w:ascii="Times New Roman" w:eastAsia="Times New Roman" w:hAnsi="Times New Roman" w:cs="Times New Roman"/>
                <w:bCs/>
                <w:sz w:val="24"/>
                <w:szCs w:val="24"/>
                <w:lang w:eastAsia="lv-LV"/>
              </w:rPr>
              <w:t>nosakot katrai iestādei, kurai ir tiesības iekļaut, labot un dzēst Sistēmā ziņojumu, atbilstoši to kompetencei</w:t>
            </w:r>
            <w:r w:rsidR="0057643A" w:rsidRPr="007358F9">
              <w:rPr>
                <w:rFonts w:ascii="Times New Roman" w:eastAsia="Times New Roman" w:hAnsi="Times New Roman" w:cs="Times New Roman"/>
                <w:bCs/>
                <w:sz w:val="24"/>
                <w:szCs w:val="24"/>
                <w:lang w:eastAsia="lv-LV"/>
              </w:rPr>
              <w:t>.</w:t>
            </w:r>
          </w:p>
          <w:p w14:paraId="303CCBE9" w14:textId="0B25497C" w:rsidR="00D65643" w:rsidRPr="007358F9" w:rsidRDefault="00D65643" w:rsidP="00CB5F8F">
            <w:pPr>
              <w:tabs>
                <w:tab w:val="left" w:pos="540"/>
                <w:tab w:val="left" w:pos="900"/>
              </w:tabs>
              <w:spacing w:after="0" w:line="240" w:lineRule="auto"/>
              <w:jc w:val="both"/>
              <w:rPr>
                <w:rFonts w:ascii="Times New Roman" w:eastAsia="Times New Roman" w:hAnsi="Times New Roman" w:cs="Times New Roman"/>
                <w:bCs/>
                <w:sz w:val="24"/>
                <w:szCs w:val="24"/>
                <w:lang w:eastAsia="lv-LV"/>
              </w:rPr>
            </w:pPr>
          </w:p>
          <w:p w14:paraId="65C5F7FA" w14:textId="47347568" w:rsidR="00692D44" w:rsidRPr="007358F9" w:rsidRDefault="00692D44"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1) Regulas </w:t>
            </w:r>
            <w:r w:rsidRPr="007358F9">
              <w:rPr>
                <w:rFonts w:ascii="Times New Roman" w:eastAsia="Times New Roman" w:hAnsi="Times New Roman" w:cs="Times New Roman"/>
                <w:bCs/>
                <w:sz w:val="24"/>
                <w:szCs w:val="24"/>
                <w:lang w:eastAsia="lv-LV"/>
              </w:rPr>
              <w:t>2018/1862</w:t>
            </w:r>
            <w:r w:rsidRPr="007358F9">
              <w:rPr>
                <w:rFonts w:ascii="Times New Roman" w:hAnsi="Times New Roman" w:cs="Times New Roman"/>
                <w:sz w:val="24"/>
                <w:szCs w:val="24"/>
              </w:rPr>
              <w:t xml:space="preserve"> 21. panta 2. punkts noteic, ka, </w:t>
            </w:r>
            <w:r w:rsidRPr="007358F9">
              <w:rPr>
                <w:rFonts w:ascii="Times New Roman" w:eastAsia="Times New Roman" w:hAnsi="Times New Roman" w:cs="Times New Roman"/>
                <w:sz w:val="24"/>
                <w:szCs w:val="24"/>
                <w:lang w:eastAsia="lv-LV"/>
              </w:rPr>
              <w:t xml:space="preserve">ja personu vai priekšmetu meklē saistībā ar terorismu un konkrētais gadījums uzskatāms par pietiekami svarīgu, tad dalībvalstis sabiedriskās vai valsts drošības apsvērumu dēļ var izņēmuma kārtā atturēties ievadīt ziņojumus Sistēmā, ja kompetentajām iestādēm ir pietiekams pamats uzskatīt, ka ziņojuma esamība Sistēmā varētu traucēt izmeklēšanu vai veikt diskrētās pārbaudes. </w:t>
            </w:r>
          </w:p>
          <w:p w14:paraId="76C72D00" w14:textId="2ACE7073" w:rsidR="00692D44" w:rsidRPr="007358F9" w:rsidRDefault="00692D44" w:rsidP="00CB5F8F">
            <w:pPr>
              <w:pStyle w:val="ManualConsidrant"/>
              <w:spacing w:before="0" w:after="0"/>
              <w:ind w:left="0" w:firstLine="0"/>
              <w:rPr>
                <w:noProof/>
                <w:szCs w:val="24"/>
              </w:rPr>
            </w:pPr>
            <w:r w:rsidRPr="007358F9">
              <w:rPr>
                <w:rFonts w:eastAsia="Times New Roman"/>
                <w:szCs w:val="24"/>
              </w:rPr>
              <w:t xml:space="preserve">Ar Regulu </w:t>
            </w:r>
            <w:r w:rsidRPr="007358F9">
              <w:rPr>
                <w:rFonts w:eastAsia="Times New Roman"/>
                <w:bCs/>
                <w:szCs w:val="24"/>
              </w:rPr>
              <w:t xml:space="preserve">2018/1862 dalībvalstīm ir noteikta prasība, ka Sistēmā </w:t>
            </w:r>
            <w:r w:rsidR="00A30BB7" w:rsidRPr="007358F9">
              <w:rPr>
                <w:rFonts w:eastAsia="Times New Roman"/>
                <w:bCs/>
                <w:szCs w:val="24"/>
              </w:rPr>
              <w:t xml:space="preserve">iekļaujami </w:t>
            </w:r>
            <w:r w:rsidRPr="007358F9">
              <w:rPr>
                <w:rFonts w:eastAsia="Times New Roman"/>
                <w:bCs/>
                <w:szCs w:val="24"/>
              </w:rPr>
              <w:t>ziņojum</w:t>
            </w:r>
            <w:r w:rsidR="00A30BB7" w:rsidRPr="007358F9">
              <w:rPr>
                <w:rFonts w:eastAsia="Times New Roman"/>
                <w:bCs/>
                <w:szCs w:val="24"/>
              </w:rPr>
              <w:t>i</w:t>
            </w:r>
            <w:r w:rsidRPr="007358F9">
              <w:rPr>
                <w:rFonts w:eastAsia="Times New Roman"/>
                <w:bCs/>
                <w:szCs w:val="24"/>
              </w:rPr>
              <w:t xml:space="preserve"> saskaņā ar minētās regulas 34., 36., un 38. pantu par personām vai ar tām </w:t>
            </w:r>
            <w:r w:rsidRPr="007358F9">
              <w:rPr>
                <w:noProof/>
                <w:szCs w:val="24"/>
              </w:rPr>
              <w:t xml:space="preserve">saistītiem priekšmetiem, ja personu darbībām piemērojams </w:t>
            </w:r>
            <w:r w:rsidRPr="007358F9">
              <w:rPr>
                <w:rFonts w:eastAsia="Times New Roman"/>
                <w:szCs w:val="24"/>
              </w:rPr>
              <w:t xml:space="preserve">Eiropas Parlamenta un Padomes 2017. gada 15. marta Direktīvas (ES) 2017/541 par terorisma apkarošanu un ar ko aizstāj Padomes Pamatlēmumu 2002/475/TI un groza Padomes Lēmumu 2005/671/TI </w:t>
            </w:r>
            <w:r w:rsidRPr="007358F9">
              <w:rPr>
                <w:noProof/>
                <w:szCs w:val="24"/>
              </w:rPr>
              <w:t xml:space="preserve">1., 2., 3. un 4. pants. </w:t>
            </w:r>
          </w:p>
          <w:p w14:paraId="52164A84" w14:textId="4CBCC2D8" w:rsidR="00692D44" w:rsidRPr="007358F9" w:rsidRDefault="00A30BB7" w:rsidP="00CB5F8F">
            <w:pPr>
              <w:pStyle w:val="ManualConsidrant"/>
              <w:spacing w:before="0" w:after="0"/>
              <w:ind w:left="0" w:firstLine="0"/>
              <w:rPr>
                <w:szCs w:val="24"/>
              </w:rPr>
            </w:pPr>
            <w:r w:rsidRPr="007358F9">
              <w:rPr>
                <w:noProof/>
                <w:szCs w:val="24"/>
              </w:rPr>
              <w:t>Savukārt</w:t>
            </w:r>
            <w:r w:rsidR="00692D44" w:rsidRPr="007358F9">
              <w:rPr>
                <w:noProof/>
                <w:szCs w:val="24"/>
              </w:rPr>
              <w:t xml:space="preserve">, ja personas izdarītie vai plānotie noziedzīgie nodarījumi var nopietni apdraudēt sabiedrisko drošību un kārtību, kā arī personu tiesības uz privātās dzīves </w:t>
            </w:r>
            <w:r w:rsidR="00692D44" w:rsidRPr="007358F9">
              <w:rPr>
                <w:noProof/>
                <w:szCs w:val="24"/>
              </w:rPr>
              <w:lastRenderedPageBreak/>
              <w:t>neaizskaramību un sabiedrību kopumā</w:t>
            </w:r>
            <w:r w:rsidR="00692D44" w:rsidRPr="007358F9">
              <w:rPr>
                <w:szCs w:val="24"/>
              </w:rPr>
              <w:t xml:space="preserve">, tad saskaņā ar Regulas </w:t>
            </w:r>
            <w:r w:rsidR="00692D44" w:rsidRPr="007358F9">
              <w:rPr>
                <w:rFonts w:eastAsia="Times New Roman"/>
                <w:bCs/>
                <w:szCs w:val="24"/>
              </w:rPr>
              <w:t>2018/1862</w:t>
            </w:r>
            <w:r w:rsidR="00692D44" w:rsidRPr="007358F9">
              <w:rPr>
                <w:szCs w:val="24"/>
              </w:rPr>
              <w:t xml:space="preserve"> 21. panta 2. punktā paredzēto ziņojumu Sistēmā var neiekļaut. </w:t>
            </w:r>
          </w:p>
          <w:p w14:paraId="3C358AFC" w14:textId="0AA60DFA" w:rsidR="00692D44" w:rsidRPr="007358F9" w:rsidRDefault="00692D44" w:rsidP="00CB5F8F">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z w:val="24"/>
                <w:szCs w:val="24"/>
                <w:lang w:eastAsia="lv-LV"/>
              </w:rPr>
              <w:t xml:space="preserve">Pašlaik likums neparedz šādu izņēmuma gadījumu, līdz ar ko likumprojekts paredz likuma 9. panta trešajā daļā noteikt, ka Valsts drošības dienests </w:t>
            </w:r>
            <w:r w:rsidRPr="007358F9">
              <w:rPr>
                <w:rFonts w:ascii="Times New Roman" w:hAnsi="Times New Roman" w:cs="Times New Roman"/>
                <w:sz w:val="24"/>
                <w:szCs w:val="24"/>
              </w:rPr>
              <w:t>saskaņā ar Regulas 2018/1862 21. panta 2. punktu, izvērtējot ziņojumu, var to Sistēmā neievadīt, ja ziņojuma esamība Sistēmā var apdraudēt valsts sabiedrisko kārtību un drošību un traucēt veikt izmeklēšan</w:t>
            </w:r>
            <w:r w:rsidR="00A30BB7" w:rsidRPr="007358F9">
              <w:rPr>
                <w:rFonts w:ascii="Times New Roman" w:hAnsi="Times New Roman" w:cs="Times New Roman"/>
                <w:sz w:val="24"/>
                <w:szCs w:val="24"/>
              </w:rPr>
              <w:t>as darbības</w:t>
            </w:r>
            <w:r w:rsidRPr="007358F9">
              <w:rPr>
                <w:rFonts w:ascii="Times New Roman" w:hAnsi="Times New Roman" w:cs="Times New Roman"/>
                <w:sz w:val="24"/>
                <w:szCs w:val="24"/>
              </w:rPr>
              <w:t xml:space="preserve"> vai operatīvās darbības</w:t>
            </w:r>
            <w:r w:rsidR="00A30BB7" w:rsidRPr="007358F9">
              <w:rPr>
                <w:rFonts w:ascii="Times New Roman" w:hAnsi="Times New Roman" w:cs="Times New Roman"/>
                <w:sz w:val="24"/>
                <w:szCs w:val="24"/>
              </w:rPr>
              <w:t xml:space="preserve"> pasākumus</w:t>
            </w:r>
            <w:r w:rsidRPr="007358F9">
              <w:rPr>
                <w:rFonts w:ascii="Times New Roman" w:hAnsi="Times New Roman" w:cs="Times New Roman"/>
                <w:sz w:val="24"/>
                <w:szCs w:val="24"/>
              </w:rPr>
              <w:t>.</w:t>
            </w:r>
          </w:p>
          <w:p w14:paraId="36A378AF" w14:textId="62C3D249" w:rsidR="00692D44" w:rsidRPr="007358F9" w:rsidRDefault="00692D44" w:rsidP="00CB5F8F">
            <w:pPr>
              <w:shd w:val="clear" w:color="auto" w:fill="FFFFFF"/>
              <w:spacing w:after="0" w:line="240" w:lineRule="auto"/>
              <w:jc w:val="both"/>
              <w:rPr>
                <w:rFonts w:ascii="Times New Roman" w:hAnsi="Times New Roman" w:cs="Times New Roman"/>
                <w:sz w:val="24"/>
                <w:szCs w:val="24"/>
              </w:rPr>
            </w:pPr>
          </w:p>
          <w:p w14:paraId="3595A518" w14:textId="6ED2A01E" w:rsidR="00E9276B" w:rsidRPr="007358F9" w:rsidRDefault="00692D44" w:rsidP="00CB5F8F">
            <w:pPr>
              <w:shd w:val="clear" w:color="auto" w:fill="FFFFFF"/>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 xml:space="preserve">2) </w:t>
            </w:r>
            <w:r w:rsidR="00490061" w:rsidRPr="007358F9">
              <w:rPr>
                <w:rFonts w:ascii="Times New Roman" w:hAnsi="Times New Roman" w:cs="Times New Roman"/>
                <w:sz w:val="24"/>
                <w:szCs w:val="24"/>
              </w:rPr>
              <w:t xml:space="preserve">Regulas </w:t>
            </w:r>
            <w:r w:rsidR="00490061" w:rsidRPr="007358F9">
              <w:rPr>
                <w:rFonts w:ascii="Times New Roman" w:eastAsia="Times New Roman" w:hAnsi="Times New Roman" w:cs="Times New Roman"/>
                <w:bCs/>
                <w:sz w:val="24"/>
                <w:szCs w:val="24"/>
                <w:lang w:eastAsia="lv-LV"/>
              </w:rPr>
              <w:t xml:space="preserve">2018/1862 </w:t>
            </w:r>
            <w:r w:rsidR="0005677F" w:rsidRPr="007358F9">
              <w:rPr>
                <w:rFonts w:ascii="Times New Roman" w:hAnsi="Times New Roman" w:cs="Times New Roman"/>
                <w:sz w:val="24"/>
                <w:szCs w:val="24"/>
                <w:shd w:val="clear" w:color="auto" w:fill="FFFFFF"/>
              </w:rPr>
              <w:t>26. </w:t>
            </w:r>
            <w:r w:rsidR="00820676" w:rsidRPr="007358F9">
              <w:rPr>
                <w:rFonts w:ascii="Times New Roman" w:hAnsi="Times New Roman" w:cs="Times New Roman"/>
                <w:sz w:val="24"/>
                <w:szCs w:val="24"/>
                <w:shd w:val="clear" w:color="auto" w:fill="FFFFFF"/>
              </w:rPr>
              <w:t>pants noteic, ka</w:t>
            </w:r>
            <w:r w:rsidR="005A48E1" w:rsidRPr="007358F9">
              <w:rPr>
                <w:rFonts w:ascii="Times New Roman" w:hAnsi="Times New Roman" w:cs="Times New Roman"/>
                <w:sz w:val="24"/>
                <w:szCs w:val="24"/>
                <w:shd w:val="clear" w:color="auto" w:fill="FFFFFF"/>
              </w:rPr>
              <w:t xml:space="preserve"> dalībvalsts</w:t>
            </w:r>
            <w:r w:rsidR="00971EEC" w:rsidRPr="007358F9">
              <w:rPr>
                <w:rFonts w:ascii="Times New Roman" w:hAnsi="Times New Roman" w:cs="Times New Roman"/>
                <w:sz w:val="24"/>
                <w:szCs w:val="24"/>
                <w:shd w:val="clear" w:color="auto" w:fill="FFFFFF"/>
              </w:rPr>
              <w:t xml:space="preserve"> iestāde</w:t>
            </w:r>
            <w:r w:rsidR="005A48E1" w:rsidRPr="007358F9">
              <w:rPr>
                <w:rFonts w:ascii="Times New Roman" w:hAnsi="Times New Roman" w:cs="Times New Roman"/>
                <w:sz w:val="24"/>
                <w:szCs w:val="24"/>
                <w:shd w:val="clear" w:color="auto" w:fill="FFFFFF"/>
              </w:rPr>
              <w:t xml:space="preserve">, kura Sistēma ievieto ziņojumu </w:t>
            </w:r>
            <w:r w:rsidR="00820676" w:rsidRPr="007358F9">
              <w:rPr>
                <w:rFonts w:ascii="Times New Roman" w:hAnsi="Times New Roman" w:cs="Times New Roman"/>
                <w:sz w:val="24"/>
                <w:szCs w:val="24"/>
                <w:shd w:val="clear" w:color="auto" w:fill="FFFFFF"/>
              </w:rPr>
              <w:t>saskaņā ar Eiropas Padomes 20</w:t>
            </w:r>
            <w:r w:rsidR="0005677F" w:rsidRPr="007358F9">
              <w:rPr>
                <w:rFonts w:ascii="Times New Roman" w:hAnsi="Times New Roman" w:cs="Times New Roman"/>
                <w:sz w:val="24"/>
                <w:szCs w:val="24"/>
                <w:shd w:val="clear" w:color="auto" w:fill="FFFFFF"/>
              </w:rPr>
              <w:t>02. </w:t>
            </w:r>
            <w:r w:rsidR="00820676" w:rsidRPr="007358F9">
              <w:rPr>
                <w:rFonts w:ascii="Times New Roman" w:hAnsi="Times New Roman" w:cs="Times New Roman"/>
                <w:sz w:val="24"/>
                <w:szCs w:val="24"/>
                <w:shd w:val="clear" w:color="auto" w:fill="FFFFFF"/>
              </w:rPr>
              <w:t>gada 13. jūnija Pamatlēmuma 2002/584/TI par Eiropas apcietināšanas orderi un par nodošanas procedūrām starp dalībvalstīm</w:t>
            </w:r>
            <w:r w:rsidR="00820676" w:rsidRPr="007358F9">
              <w:rPr>
                <w:rStyle w:val="footnotereference"/>
                <w:rFonts w:ascii="Times New Roman" w:hAnsi="Times New Roman" w:cs="Times New Roman"/>
                <w:sz w:val="24"/>
                <w:szCs w:val="24"/>
                <w:shd w:val="clear" w:color="auto" w:fill="FFFFFF"/>
              </w:rPr>
              <w:t>  </w:t>
            </w:r>
            <w:r w:rsidR="00820676" w:rsidRPr="007358F9">
              <w:rPr>
                <w:rFonts w:ascii="Times New Roman" w:hAnsi="Times New Roman" w:cs="Times New Roman"/>
                <w:sz w:val="24"/>
                <w:szCs w:val="24"/>
                <w:shd w:val="clear" w:color="auto" w:fill="FFFFFF"/>
              </w:rPr>
              <w:t>8. pantu par personu, kuru meklē</w:t>
            </w:r>
            <w:r w:rsidR="005A48E1" w:rsidRPr="007358F9">
              <w:rPr>
                <w:rFonts w:ascii="Times New Roman" w:hAnsi="Times New Roman" w:cs="Times New Roman"/>
                <w:sz w:val="24"/>
                <w:szCs w:val="24"/>
                <w:shd w:val="clear" w:color="auto" w:fill="FFFFFF"/>
              </w:rPr>
              <w:t xml:space="preserve">, lai to apcietinātu </w:t>
            </w:r>
            <w:r w:rsidR="009A4565" w:rsidRPr="007358F9">
              <w:rPr>
                <w:rFonts w:ascii="Times New Roman" w:hAnsi="Times New Roman" w:cs="Times New Roman"/>
                <w:sz w:val="24"/>
                <w:szCs w:val="24"/>
                <w:shd w:val="clear" w:color="auto" w:fill="FFFFFF"/>
              </w:rPr>
              <w:t xml:space="preserve">izdošanas nolūkā </w:t>
            </w:r>
            <w:r w:rsidR="009C587D" w:rsidRPr="007358F9">
              <w:rPr>
                <w:rFonts w:ascii="Times New Roman" w:hAnsi="Times New Roman" w:cs="Times New Roman"/>
                <w:sz w:val="24"/>
                <w:szCs w:val="24"/>
                <w:shd w:val="clear" w:color="auto" w:fill="FFFFFF"/>
              </w:rPr>
              <w:t xml:space="preserve">atsevišķos </w:t>
            </w:r>
            <w:r w:rsidR="009A4565" w:rsidRPr="007358F9">
              <w:rPr>
                <w:rFonts w:ascii="Times New Roman" w:hAnsi="Times New Roman" w:cs="Times New Roman"/>
                <w:sz w:val="24"/>
                <w:szCs w:val="24"/>
              </w:rPr>
              <w:t xml:space="preserve">gadījumos </w:t>
            </w:r>
            <w:r w:rsidR="009C587D" w:rsidRPr="007358F9">
              <w:rPr>
                <w:rFonts w:ascii="Times New Roman" w:hAnsi="Times New Roman" w:cs="Times New Roman"/>
                <w:sz w:val="24"/>
                <w:szCs w:val="24"/>
              </w:rPr>
              <w:t xml:space="preserve">var padarīt </w:t>
            </w:r>
            <w:r w:rsidR="0005677F" w:rsidRPr="007358F9">
              <w:rPr>
                <w:rFonts w:ascii="Times New Roman" w:hAnsi="Times New Roman" w:cs="Times New Roman"/>
                <w:sz w:val="24"/>
                <w:szCs w:val="24"/>
              </w:rPr>
              <w:t>ziņo</w:t>
            </w:r>
            <w:r w:rsidR="009A4565" w:rsidRPr="007358F9">
              <w:rPr>
                <w:rFonts w:ascii="Times New Roman" w:hAnsi="Times New Roman" w:cs="Times New Roman"/>
                <w:sz w:val="24"/>
                <w:szCs w:val="24"/>
              </w:rPr>
              <w:t>jum</w:t>
            </w:r>
            <w:r w:rsidR="009C587D" w:rsidRPr="007358F9">
              <w:rPr>
                <w:rFonts w:ascii="Times New Roman" w:hAnsi="Times New Roman" w:cs="Times New Roman"/>
                <w:sz w:val="24"/>
                <w:szCs w:val="24"/>
              </w:rPr>
              <w:t>u</w:t>
            </w:r>
            <w:r w:rsidR="009A4565" w:rsidRPr="007358F9">
              <w:rPr>
                <w:rFonts w:ascii="Times New Roman" w:hAnsi="Times New Roman" w:cs="Times New Roman"/>
                <w:sz w:val="24"/>
                <w:szCs w:val="24"/>
              </w:rPr>
              <w:t xml:space="preserve"> pieejam</w:t>
            </w:r>
            <w:r w:rsidR="009C587D" w:rsidRPr="007358F9">
              <w:rPr>
                <w:rFonts w:ascii="Times New Roman" w:hAnsi="Times New Roman" w:cs="Times New Roman"/>
                <w:sz w:val="24"/>
                <w:szCs w:val="24"/>
              </w:rPr>
              <w:t>u</w:t>
            </w:r>
            <w:r w:rsidR="009A4565" w:rsidRPr="007358F9">
              <w:rPr>
                <w:rFonts w:ascii="Times New Roman" w:hAnsi="Times New Roman" w:cs="Times New Roman"/>
                <w:sz w:val="24"/>
                <w:szCs w:val="24"/>
              </w:rPr>
              <w:t xml:space="preserve"> tikai </w:t>
            </w:r>
            <w:r w:rsidR="009A4565" w:rsidRPr="007358F9">
              <w:rPr>
                <w:rFonts w:ascii="Times New Roman" w:hAnsi="Times New Roman" w:cs="Times New Roman"/>
                <w:i/>
                <w:iCs/>
                <w:sz w:val="24"/>
                <w:szCs w:val="24"/>
              </w:rPr>
              <w:t>SIRENE</w:t>
            </w:r>
            <w:r w:rsidR="009A4565" w:rsidRPr="007358F9">
              <w:rPr>
                <w:rFonts w:ascii="Times New Roman" w:hAnsi="Times New Roman" w:cs="Times New Roman"/>
                <w:sz w:val="24"/>
                <w:szCs w:val="24"/>
              </w:rPr>
              <w:t xml:space="preserve"> birojiem. </w:t>
            </w:r>
            <w:r w:rsidR="009A4565" w:rsidRPr="007358F9">
              <w:rPr>
                <w:rFonts w:ascii="Times New Roman" w:hAnsi="Times New Roman" w:cs="Times New Roman"/>
                <w:sz w:val="24"/>
                <w:szCs w:val="24"/>
                <w:shd w:val="clear" w:color="auto" w:fill="FFFFFF"/>
              </w:rPr>
              <w:t xml:space="preserve">Piemēram, ja Valsts policija </w:t>
            </w:r>
            <w:r w:rsidR="00971EEC" w:rsidRPr="007358F9">
              <w:rPr>
                <w:rFonts w:ascii="Times New Roman" w:hAnsi="Times New Roman" w:cs="Times New Roman"/>
                <w:sz w:val="24"/>
                <w:szCs w:val="24"/>
                <w:shd w:val="clear" w:color="auto" w:fill="FFFFFF"/>
              </w:rPr>
              <w:t>personu mērķtiecīgi mekl</w:t>
            </w:r>
            <w:r w:rsidR="009A4565" w:rsidRPr="007358F9">
              <w:rPr>
                <w:rFonts w:ascii="Times New Roman" w:hAnsi="Times New Roman" w:cs="Times New Roman"/>
                <w:sz w:val="24"/>
                <w:szCs w:val="24"/>
                <w:shd w:val="clear" w:color="auto" w:fill="FFFFFF"/>
              </w:rPr>
              <w:t>ē</w:t>
            </w:r>
            <w:r w:rsidR="00971EEC" w:rsidRPr="007358F9">
              <w:rPr>
                <w:rFonts w:ascii="Times New Roman" w:hAnsi="Times New Roman" w:cs="Times New Roman"/>
                <w:sz w:val="24"/>
                <w:szCs w:val="24"/>
                <w:shd w:val="clear" w:color="auto" w:fill="FFFFFF"/>
              </w:rPr>
              <w:t xml:space="preserve">, </w:t>
            </w:r>
            <w:r w:rsidR="009A4565" w:rsidRPr="007358F9">
              <w:rPr>
                <w:rFonts w:ascii="Times New Roman" w:hAnsi="Times New Roman" w:cs="Times New Roman"/>
                <w:sz w:val="24"/>
                <w:szCs w:val="24"/>
                <w:shd w:val="clear" w:color="auto" w:fill="FFFFFF"/>
              </w:rPr>
              <w:t xml:space="preserve">tad Sistēmā </w:t>
            </w:r>
            <w:r w:rsidR="00971EEC" w:rsidRPr="007358F9">
              <w:rPr>
                <w:rFonts w:ascii="Times New Roman" w:hAnsi="Times New Roman" w:cs="Times New Roman"/>
                <w:sz w:val="24"/>
                <w:szCs w:val="24"/>
                <w:shd w:val="clear" w:color="auto" w:fill="FFFFFF"/>
              </w:rPr>
              <w:t xml:space="preserve">ziņojumu var uz laiku līdz 48 stundām padarīt nepieejamu </w:t>
            </w:r>
            <w:r w:rsidR="009A4565" w:rsidRPr="007358F9">
              <w:rPr>
                <w:rFonts w:ascii="Times New Roman" w:hAnsi="Times New Roman" w:cs="Times New Roman"/>
                <w:sz w:val="24"/>
                <w:szCs w:val="24"/>
                <w:shd w:val="clear" w:color="auto" w:fill="FFFFFF"/>
              </w:rPr>
              <w:t xml:space="preserve">citiem </w:t>
            </w:r>
            <w:r w:rsidR="00971EEC" w:rsidRPr="007358F9">
              <w:rPr>
                <w:rFonts w:ascii="Times New Roman" w:hAnsi="Times New Roman" w:cs="Times New Roman"/>
                <w:sz w:val="24"/>
                <w:szCs w:val="24"/>
                <w:shd w:val="clear" w:color="auto" w:fill="FFFFFF"/>
              </w:rPr>
              <w:t>Sistēmas lietotājiem, kuri nav iesaistīti konkrētaj</w:t>
            </w:r>
            <w:r w:rsidR="009A4565" w:rsidRPr="007358F9">
              <w:rPr>
                <w:rFonts w:ascii="Times New Roman" w:hAnsi="Times New Roman" w:cs="Times New Roman"/>
                <w:sz w:val="24"/>
                <w:szCs w:val="24"/>
                <w:shd w:val="clear" w:color="auto" w:fill="FFFFFF"/>
              </w:rPr>
              <w:t>os</w:t>
            </w:r>
            <w:r w:rsidR="00971EEC" w:rsidRPr="007358F9">
              <w:rPr>
                <w:rFonts w:ascii="Times New Roman" w:hAnsi="Times New Roman" w:cs="Times New Roman"/>
                <w:sz w:val="24"/>
                <w:szCs w:val="24"/>
                <w:shd w:val="clear" w:color="auto" w:fill="FFFFFF"/>
              </w:rPr>
              <w:t xml:space="preserve"> personas meklēšanas pas</w:t>
            </w:r>
            <w:r w:rsidR="009A4565" w:rsidRPr="007358F9">
              <w:rPr>
                <w:rFonts w:ascii="Times New Roman" w:hAnsi="Times New Roman" w:cs="Times New Roman"/>
                <w:sz w:val="24"/>
                <w:szCs w:val="24"/>
                <w:shd w:val="clear" w:color="auto" w:fill="FFFFFF"/>
              </w:rPr>
              <w:t>ākumos</w:t>
            </w:r>
            <w:r w:rsidR="00971EEC" w:rsidRPr="007358F9">
              <w:rPr>
                <w:rFonts w:ascii="Times New Roman" w:hAnsi="Times New Roman" w:cs="Times New Roman"/>
                <w:sz w:val="24"/>
                <w:szCs w:val="24"/>
                <w:shd w:val="clear" w:color="auto" w:fill="FFFFFF"/>
              </w:rPr>
              <w:t xml:space="preserve">, </w:t>
            </w:r>
            <w:r w:rsidR="00820676" w:rsidRPr="007358F9">
              <w:rPr>
                <w:rFonts w:ascii="Times New Roman" w:hAnsi="Times New Roman" w:cs="Times New Roman"/>
                <w:sz w:val="24"/>
                <w:szCs w:val="24"/>
                <w:shd w:val="clear" w:color="auto" w:fill="FFFFFF"/>
              </w:rPr>
              <w:t>jo</w:t>
            </w:r>
            <w:r w:rsidR="00971EEC" w:rsidRPr="007358F9">
              <w:rPr>
                <w:rFonts w:ascii="Times New Roman" w:hAnsi="Times New Roman" w:cs="Times New Roman"/>
                <w:sz w:val="24"/>
                <w:szCs w:val="24"/>
                <w:shd w:val="clear" w:color="auto" w:fill="FFFFFF"/>
              </w:rPr>
              <w:t xml:space="preserve"> tas var apdraudēt sekmīgu </w:t>
            </w:r>
            <w:r w:rsidR="009A4565" w:rsidRPr="007358F9">
              <w:rPr>
                <w:rFonts w:ascii="Times New Roman" w:hAnsi="Times New Roman" w:cs="Times New Roman"/>
                <w:sz w:val="24"/>
                <w:szCs w:val="24"/>
                <w:shd w:val="clear" w:color="auto" w:fill="FFFFFF"/>
              </w:rPr>
              <w:t xml:space="preserve">to </w:t>
            </w:r>
            <w:r w:rsidR="00971EEC" w:rsidRPr="007358F9">
              <w:rPr>
                <w:rFonts w:ascii="Times New Roman" w:hAnsi="Times New Roman" w:cs="Times New Roman"/>
                <w:sz w:val="24"/>
                <w:szCs w:val="24"/>
                <w:shd w:val="clear" w:color="auto" w:fill="FFFFFF"/>
              </w:rPr>
              <w:t>iznākumu.</w:t>
            </w:r>
            <w:r w:rsidR="00820676" w:rsidRPr="007358F9">
              <w:rPr>
                <w:rFonts w:ascii="Times New Roman" w:hAnsi="Times New Roman" w:cs="Times New Roman"/>
                <w:sz w:val="24"/>
                <w:szCs w:val="24"/>
                <w:shd w:val="clear" w:color="auto" w:fill="FFFFFF"/>
              </w:rPr>
              <w:t xml:space="preserve"> </w:t>
            </w:r>
          </w:p>
          <w:p w14:paraId="322C648F" w14:textId="458F3088" w:rsidR="0015707D" w:rsidRPr="007358F9" w:rsidRDefault="009A4565"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shd w:val="clear" w:color="auto" w:fill="FFFFFF"/>
              </w:rPr>
              <w:t>Tādējādi</w:t>
            </w:r>
            <w:r w:rsidR="009C587D" w:rsidRPr="007358F9">
              <w:rPr>
                <w:rFonts w:ascii="Times New Roman" w:hAnsi="Times New Roman" w:cs="Times New Roman"/>
                <w:sz w:val="24"/>
                <w:szCs w:val="24"/>
                <w:shd w:val="clear" w:color="auto" w:fill="FFFFFF"/>
              </w:rPr>
              <w:t xml:space="preserve"> tiks veikti grozījumi uz likuma 9.</w:t>
            </w:r>
            <w:r w:rsidR="0005677F" w:rsidRPr="007358F9">
              <w:rPr>
                <w:rFonts w:ascii="Times New Roman" w:hAnsi="Times New Roman" w:cs="Times New Roman"/>
                <w:sz w:val="24"/>
                <w:szCs w:val="24"/>
                <w:shd w:val="clear" w:color="auto" w:fill="FFFFFF"/>
              </w:rPr>
              <w:t xml:space="preserve"> </w:t>
            </w:r>
            <w:r w:rsidR="009C587D" w:rsidRPr="007358F9">
              <w:rPr>
                <w:rFonts w:ascii="Times New Roman" w:hAnsi="Times New Roman" w:cs="Times New Roman"/>
                <w:sz w:val="24"/>
                <w:szCs w:val="24"/>
                <w:shd w:val="clear" w:color="auto" w:fill="FFFFFF"/>
              </w:rPr>
              <w:t>panta trešās daļas pamata izdotajos Ministru kabineta noteikumos, lai īstenotu regulā paredzēto rīcības brīvību.</w:t>
            </w:r>
            <w:r w:rsidR="0005677F" w:rsidRPr="007358F9">
              <w:rPr>
                <w:rFonts w:ascii="Times New Roman" w:hAnsi="Times New Roman" w:cs="Times New Roman"/>
                <w:sz w:val="24"/>
                <w:szCs w:val="24"/>
                <w:shd w:val="clear" w:color="auto" w:fill="FFFFFF"/>
              </w:rPr>
              <w:t xml:space="preserve"> </w:t>
            </w:r>
          </w:p>
          <w:p w14:paraId="3A448841" w14:textId="71311DEC" w:rsidR="004B59B9" w:rsidRPr="007358F9" w:rsidRDefault="004B59B9" w:rsidP="00CB5F8F">
            <w:pPr>
              <w:shd w:val="clear" w:color="auto" w:fill="FFFFFF"/>
              <w:spacing w:after="0" w:line="240" w:lineRule="auto"/>
              <w:jc w:val="both"/>
              <w:rPr>
                <w:rFonts w:ascii="Times New Roman" w:hAnsi="Times New Roman" w:cs="Times New Roman"/>
                <w:sz w:val="24"/>
                <w:szCs w:val="24"/>
              </w:rPr>
            </w:pPr>
          </w:p>
          <w:p w14:paraId="5CFDF299" w14:textId="0356F6BE" w:rsidR="00750DBA" w:rsidRPr="007358F9" w:rsidRDefault="00571E16"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6. </w:t>
            </w:r>
            <w:r w:rsidR="00FE25FC" w:rsidRPr="007358F9">
              <w:rPr>
                <w:rFonts w:ascii="Times New Roman" w:eastAsia="Times New Roman" w:hAnsi="Times New Roman" w:cs="Times New Roman"/>
                <w:bCs/>
                <w:sz w:val="24"/>
                <w:szCs w:val="24"/>
                <w:lang w:eastAsia="lv-LV"/>
              </w:rPr>
              <w:t xml:space="preserve">Regulas 2018/1861 </w:t>
            </w:r>
            <w:r w:rsidR="0094718C" w:rsidRPr="007358F9">
              <w:rPr>
                <w:rFonts w:ascii="Times New Roman" w:hAnsi="Times New Roman" w:cs="Times New Roman"/>
                <w:sz w:val="24"/>
                <w:szCs w:val="24"/>
              </w:rPr>
              <w:t>38. p</w:t>
            </w:r>
            <w:r w:rsidR="009C18C6" w:rsidRPr="007358F9">
              <w:rPr>
                <w:rFonts w:ascii="Times New Roman" w:hAnsi="Times New Roman" w:cs="Times New Roman"/>
                <w:sz w:val="24"/>
                <w:szCs w:val="24"/>
              </w:rPr>
              <w:t>anta 2. punktā</w:t>
            </w:r>
            <w:r w:rsidR="00BF0E26" w:rsidRPr="007358F9">
              <w:rPr>
                <w:rFonts w:ascii="Times New Roman" w:hAnsi="Times New Roman" w:cs="Times New Roman"/>
                <w:sz w:val="24"/>
                <w:szCs w:val="24"/>
              </w:rPr>
              <w:t>,</w:t>
            </w:r>
            <w:r w:rsidR="008436DC" w:rsidRPr="007358F9">
              <w:rPr>
                <w:rFonts w:ascii="Times New Roman" w:hAnsi="Times New Roman" w:cs="Times New Roman"/>
                <w:sz w:val="24"/>
                <w:szCs w:val="24"/>
              </w:rPr>
              <w:t xml:space="preserve"> </w:t>
            </w:r>
            <w:r w:rsidR="0065035A" w:rsidRPr="007358F9">
              <w:rPr>
                <w:rFonts w:ascii="Times New Roman" w:hAnsi="Times New Roman" w:cs="Times New Roman"/>
                <w:sz w:val="24"/>
                <w:szCs w:val="24"/>
              </w:rPr>
              <w:t>cita</w:t>
            </w:r>
            <w:r w:rsidR="00002179" w:rsidRPr="007358F9">
              <w:rPr>
                <w:rFonts w:ascii="Times New Roman" w:hAnsi="Times New Roman" w:cs="Times New Roman"/>
                <w:sz w:val="24"/>
                <w:szCs w:val="24"/>
              </w:rPr>
              <w:t xml:space="preserve">starp </w:t>
            </w:r>
            <w:r w:rsidR="0094718C" w:rsidRPr="007358F9">
              <w:rPr>
                <w:rFonts w:ascii="Times New Roman" w:hAnsi="Times New Roman" w:cs="Times New Roman"/>
                <w:sz w:val="24"/>
                <w:szCs w:val="24"/>
              </w:rPr>
              <w:t xml:space="preserve">noteikts, ka </w:t>
            </w:r>
            <w:r w:rsidR="0094718C" w:rsidRPr="007358F9">
              <w:rPr>
                <w:rFonts w:ascii="Times New Roman" w:eastAsia="Times New Roman" w:hAnsi="Times New Roman" w:cs="Times New Roman"/>
                <w:sz w:val="24"/>
                <w:szCs w:val="24"/>
                <w:lang w:eastAsia="lv-LV"/>
              </w:rPr>
              <w:t xml:space="preserve">Sistēmā iekļauj ziņojumu par šādām viegli identificējamu </w:t>
            </w:r>
            <w:r w:rsidR="004E5373" w:rsidRPr="007358F9">
              <w:rPr>
                <w:rFonts w:ascii="Times New Roman" w:eastAsia="Times New Roman" w:hAnsi="Times New Roman" w:cs="Times New Roman"/>
                <w:sz w:val="24"/>
                <w:szCs w:val="24"/>
                <w:lang w:eastAsia="lv-LV"/>
              </w:rPr>
              <w:t>doku</w:t>
            </w:r>
            <w:r w:rsidR="0094718C" w:rsidRPr="007358F9">
              <w:rPr>
                <w:rFonts w:ascii="Times New Roman" w:eastAsia="Times New Roman" w:hAnsi="Times New Roman" w:cs="Times New Roman"/>
                <w:sz w:val="24"/>
                <w:szCs w:val="24"/>
                <w:lang w:eastAsia="lv-LV"/>
              </w:rPr>
              <w:t>me</w:t>
            </w:r>
            <w:r w:rsidR="004E5373" w:rsidRPr="007358F9">
              <w:rPr>
                <w:rFonts w:ascii="Times New Roman" w:eastAsia="Times New Roman" w:hAnsi="Times New Roman" w:cs="Times New Roman"/>
                <w:sz w:val="24"/>
                <w:szCs w:val="24"/>
                <w:lang w:eastAsia="lv-LV"/>
              </w:rPr>
              <w:t>n</w:t>
            </w:r>
            <w:r w:rsidR="0094718C" w:rsidRPr="007358F9">
              <w:rPr>
                <w:rFonts w:ascii="Times New Roman" w:eastAsia="Times New Roman" w:hAnsi="Times New Roman" w:cs="Times New Roman"/>
                <w:sz w:val="24"/>
                <w:szCs w:val="24"/>
                <w:lang w:eastAsia="lv-LV"/>
              </w:rPr>
              <w:t xml:space="preserve">tu kategorijām – </w:t>
            </w:r>
            <w:r w:rsidR="0094718C" w:rsidRPr="007358F9">
              <w:rPr>
                <w:rFonts w:ascii="Times New Roman" w:hAnsi="Times New Roman" w:cs="Times New Roman"/>
                <w:sz w:val="24"/>
                <w:szCs w:val="24"/>
              </w:rPr>
              <w:t>uzturēšanās atļaujām un ceļošanas dokumentiem, uzturēšanās atļauju un ceļošanas dokumentu veidlapām un oficiālu dokumentu veidlapām</w:t>
            </w:r>
            <w:r w:rsidR="00B562C5" w:rsidRPr="007358F9">
              <w:rPr>
                <w:rFonts w:ascii="Times New Roman" w:hAnsi="Times New Roman" w:cs="Times New Roman"/>
                <w:sz w:val="24"/>
                <w:szCs w:val="24"/>
              </w:rPr>
              <w:t xml:space="preserve">. </w:t>
            </w:r>
            <w:r w:rsidR="00BF0E26" w:rsidRPr="007358F9">
              <w:rPr>
                <w:rFonts w:ascii="Times New Roman" w:hAnsi="Times New Roman" w:cs="Times New Roman"/>
                <w:sz w:val="24"/>
                <w:szCs w:val="24"/>
              </w:rPr>
              <w:t xml:space="preserve">Pašlaik </w:t>
            </w:r>
            <w:r w:rsidR="007843D6" w:rsidRPr="007358F9">
              <w:rPr>
                <w:rFonts w:ascii="Times New Roman" w:hAnsi="Times New Roman" w:cs="Times New Roman"/>
                <w:sz w:val="24"/>
                <w:szCs w:val="24"/>
              </w:rPr>
              <w:t xml:space="preserve">likumā </w:t>
            </w:r>
            <w:r w:rsidR="00BF0E26" w:rsidRPr="007358F9">
              <w:rPr>
                <w:rFonts w:ascii="Times New Roman" w:hAnsi="Times New Roman" w:cs="Times New Roman"/>
                <w:sz w:val="24"/>
                <w:szCs w:val="24"/>
              </w:rPr>
              <w:t>minēto dokumentu meklēšana</w:t>
            </w:r>
            <w:r w:rsidR="008436DC" w:rsidRPr="007358F9">
              <w:rPr>
                <w:rFonts w:ascii="Times New Roman" w:hAnsi="Times New Roman" w:cs="Times New Roman"/>
                <w:sz w:val="24"/>
                <w:szCs w:val="24"/>
              </w:rPr>
              <w:t xml:space="preserve"> </w:t>
            </w:r>
            <w:r w:rsidR="00B562C5" w:rsidRPr="007358F9">
              <w:rPr>
                <w:rFonts w:ascii="Times New Roman" w:hAnsi="Times New Roman" w:cs="Times New Roman"/>
                <w:sz w:val="24"/>
                <w:szCs w:val="24"/>
              </w:rPr>
              <w:t>nav not</w:t>
            </w:r>
            <w:r w:rsidR="00BF0E26" w:rsidRPr="007358F9">
              <w:rPr>
                <w:rFonts w:ascii="Times New Roman" w:hAnsi="Times New Roman" w:cs="Times New Roman"/>
                <w:sz w:val="24"/>
                <w:szCs w:val="24"/>
              </w:rPr>
              <w:t>eikta</w:t>
            </w:r>
            <w:r w:rsidR="00B562C5" w:rsidRPr="007358F9">
              <w:rPr>
                <w:rFonts w:ascii="Times New Roman" w:hAnsi="Times New Roman" w:cs="Times New Roman"/>
                <w:sz w:val="24"/>
                <w:szCs w:val="24"/>
              </w:rPr>
              <w:t>, jo līdz šim Re</w:t>
            </w:r>
            <w:r w:rsidR="002C780D" w:rsidRPr="007358F9">
              <w:rPr>
                <w:rFonts w:ascii="Times New Roman" w:hAnsi="Times New Roman" w:cs="Times New Roman"/>
                <w:sz w:val="24"/>
                <w:szCs w:val="24"/>
              </w:rPr>
              <w:t>gula 1986/2006 neparedzēja šādu</w:t>
            </w:r>
            <w:r w:rsidR="00B562C5" w:rsidRPr="007358F9">
              <w:rPr>
                <w:rFonts w:ascii="Times New Roman" w:hAnsi="Times New Roman" w:cs="Times New Roman"/>
                <w:sz w:val="24"/>
                <w:szCs w:val="24"/>
              </w:rPr>
              <w:t xml:space="preserve"> dokumentu </w:t>
            </w:r>
            <w:r w:rsidR="002C780D" w:rsidRPr="007358F9">
              <w:rPr>
                <w:rFonts w:ascii="Times New Roman" w:hAnsi="Times New Roman" w:cs="Times New Roman"/>
                <w:sz w:val="24"/>
                <w:szCs w:val="24"/>
              </w:rPr>
              <w:t>veidus</w:t>
            </w:r>
            <w:r w:rsidR="00B562C5" w:rsidRPr="007358F9">
              <w:rPr>
                <w:rFonts w:ascii="Times New Roman" w:hAnsi="Times New Roman" w:cs="Times New Roman"/>
                <w:sz w:val="24"/>
                <w:szCs w:val="24"/>
              </w:rPr>
              <w:t xml:space="preserve">. </w:t>
            </w:r>
          </w:p>
          <w:p w14:paraId="009AE5B6" w14:textId="570EC5E3" w:rsidR="00750DBA" w:rsidRPr="007358F9" w:rsidRDefault="0060001C" w:rsidP="00CB5F8F">
            <w:pPr>
              <w:shd w:val="clear" w:color="auto" w:fill="FFFFFF"/>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bCs/>
                <w:sz w:val="24"/>
                <w:szCs w:val="24"/>
                <w:lang w:eastAsia="lv-LV"/>
              </w:rPr>
              <w:t xml:space="preserve">Savukārt Regulas 2018/1861 </w:t>
            </w:r>
            <w:r w:rsidRPr="007358F9">
              <w:rPr>
                <w:rFonts w:ascii="Times New Roman" w:hAnsi="Times New Roman" w:cs="Times New Roman"/>
                <w:sz w:val="24"/>
                <w:szCs w:val="24"/>
              </w:rPr>
              <w:t xml:space="preserve">38. panta 3. punkts paredz, ka Eiropas Komisija pieņems </w:t>
            </w:r>
            <w:r w:rsidR="00E52E18" w:rsidRPr="007358F9">
              <w:rPr>
                <w:rFonts w:ascii="Times New Roman" w:hAnsi="Times New Roman" w:cs="Times New Roman"/>
                <w:sz w:val="24"/>
                <w:szCs w:val="24"/>
              </w:rPr>
              <w:t>deleģētos aktus, lai grozītu šo regulu, definējot to jauno  priekšmetu kategorijas, kuras minētas šā panta 2. punktā, proti, informācijas tehnoloģijas vienības, identificējams mehānisko transportlīdzekļu detaļas, identificējamas rūpniecības iekārtu detaļas un citus identificējamus augstvērtīgus priekšmetus.</w:t>
            </w:r>
          </w:p>
          <w:p w14:paraId="60ACCDE2" w14:textId="77777777" w:rsidR="0060001C" w:rsidRPr="007358F9" w:rsidRDefault="0060001C" w:rsidP="00CB5F8F">
            <w:pPr>
              <w:shd w:val="clear" w:color="auto" w:fill="FFFFFF"/>
              <w:spacing w:after="0" w:line="240" w:lineRule="auto"/>
              <w:jc w:val="both"/>
              <w:rPr>
                <w:rFonts w:ascii="Times New Roman" w:hAnsi="Times New Roman" w:cs="Times New Roman"/>
                <w:sz w:val="24"/>
                <w:szCs w:val="24"/>
              </w:rPr>
            </w:pPr>
          </w:p>
          <w:p w14:paraId="21495EF5" w14:textId="5541EBBF" w:rsidR="0012604C" w:rsidRPr="007358F9" w:rsidRDefault="00F22E50"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1) </w:t>
            </w:r>
            <w:r w:rsidR="004E5373" w:rsidRPr="007358F9">
              <w:rPr>
                <w:rFonts w:ascii="Times New Roman" w:hAnsi="Times New Roman" w:cs="Times New Roman"/>
                <w:sz w:val="24"/>
                <w:szCs w:val="24"/>
              </w:rPr>
              <w:t>Likuma 10. pantā noteikt</w:t>
            </w:r>
            <w:r w:rsidR="007843D6" w:rsidRPr="007358F9">
              <w:rPr>
                <w:rFonts w:ascii="Times New Roman" w:hAnsi="Times New Roman" w:cs="Times New Roman"/>
                <w:sz w:val="24"/>
                <w:szCs w:val="24"/>
              </w:rPr>
              <w:t xml:space="preserve">as </w:t>
            </w:r>
            <w:r w:rsidR="004E5373" w:rsidRPr="007358F9">
              <w:rPr>
                <w:rFonts w:ascii="Times New Roman" w:hAnsi="Times New Roman" w:cs="Times New Roman"/>
                <w:sz w:val="24"/>
                <w:szCs w:val="24"/>
              </w:rPr>
              <w:t>kompetentās iestādes</w:t>
            </w:r>
            <w:r w:rsidR="00002179" w:rsidRPr="007358F9">
              <w:rPr>
                <w:rFonts w:ascii="Times New Roman" w:hAnsi="Times New Roman" w:cs="Times New Roman"/>
                <w:sz w:val="24"/>
                <w:szCs w:val="24"/>
              </w:rPr>
              <w:t xml:space="preserve"> un institūcijas</w:t>
            </w:r>
            <w:r w:rsidR="007843D6" w:rsidRPr="007358F9">
              <w:rPr>
                <w:rFonts w:ascii="Times New Roman" w:hAnsi="Times New Roman" w:cs="Times New Roman"/>
                <w:sz w:val="24"/>
                <w:szCs w:val="24"/>
              </w:rPr>
              <w:t>, kurām Sistēmā ir tiesības</w:t>
            </w:r>
            <w:r w:rsidR="004E5373" w:rsidRPr="007358F9">
              <w:rPr>
                <w:rFonts w:ascii="Times New Roman" w:hAnsi="Times New Roman" w:cs="Times New Roman"/>
                <w:sz w:val="24"/>
                <w:szCs w:val="24"/>
              </w:rPr>
              <w:t xml:space="preserve"> </w:t>
            </w:r>
            <w:r w:rsidR="00002179" w:rsidRPr="007358F9">
              <w:rPr>
                <w:rFonts w:ascii="Times New Roman" w:hAnsi="Times New Roman" w:cs="Times New Roman"/>
                <w:sz w:val="24"/>
                <w:szCs w:val="24"/>
              </w:rPr>
              <w:t xml:space="preserve">iekļauj ziņojumus par </w:t>
            </w:r>
            <w:r w:rsidR="004E5373" w:rsidRPr="007358F9">
              <w:rPr>
                <w:rFonts w:ascii="Times New Roman" w:hAnsi="Times New Roman" w:cs="Times New Roman"/>
                <w:bCs/>
                <w:sz w:val="24"/>
                <w:szCs w:val="24"/>
                <w:shd w:val="clear" w:color="auto" w:fill="FFFFFF"/>
              </w:rPr>
              <w:t>nederīgiem dokumentiem</w:t>
            </w:r>
            <w:r w:rsidR="00002179" w:rsidRPr="007358F9">
              <w:rPr>
                <w:rFonts w:ascii="Times New Roman" w:hAnsi="Times New Roman" w:cs="Times New Roman"/>
                <w:bCs/>
                <w:sz w:val="24"/>
                <w:szCs w:val="24"/>
                <w:shd w:val="clear" w:color="auto" w:fill="FFFFFF"/>
              </w:rPr>
              <w:t xml:space="preserve"> un transportlīdzekļu v</w:t>
            </w:r>
            <w:r w:rsidR="004E5373" w:rsidRPr="007358F9">
              <w:rPr>
                <w:rFonts w:ascii="Times New Roman" w:hAnsi="Times New Roman" w:cs="Times New Roman"/>
                <w:bCs/>
                <w:sz w:val="24"/>
                <w:szCs w:val="24"/>
                <w:shd w:val="clear" w:color="auto" w:fill="FFFFFF"/>
              </w:rPr>
              <w:t>alsts reģistrācijas numura zīmēm</w:t>
            </w:r>
            <w:r w:rsidR="00002179" w:rsidRPr="007358F9">
              <w:rPr>
                <w:rFonts w:ascii="Times New Roman" w:hAnsi="Times New Roman" w:cs="Times New Roman"/>
                <w:bCs/>
                <w:sz w:val="24"/>
                <w:szCs w:val="24"/>
                <w:shd w:val="clear" w:color="auto" w:fill="FFFFFF"/>
              </w:rPr>
              <w:t>,</w:t>
            </w:r>
            <w:r w:rsidR="004E5373" w:rsidRPr="007358F9">
              <w:rPr>
                <w:rFonts w:ascii="Times New Roman" w:hAnsi="Times New Roman" w:cs="Times New Roman"/>
                <w:bCs/>
                <w:sz w:val="24"/>
                <w:szCs w:val="24"/>
                <w:shd w:val="clear" w:color="auto" w:fill="FFFFFF"/>
              </w:rPr>
              <w:t xml:space="preserve"> kā arī</w:t>
            </w:r>
            <w:r w:rsidR="00002179" w:rsidRPr="007358F9">
              <w:rPr>
                <w:rFonts w:ascii="Times New Roman" w:hAnsi="Times New Roman" w:cs="Times New Roman"/>
                <w:bCs/>
                <w:sz w:val="24"/>
                <w:szCs w:val="24"/>
                <w:shd w:val="clear" w:color="auto" w:fill="FFFFFF"/>
              </w:rPr>
              <w:t xml:space="preserve"> šo ziņojumu labošanu un dzēšanu.</w:t>
            </w:r>
          </w:p>
          <w:p w14:paraId="16CC97D3" w14:textId="458E4A42" w:rsidR="00331B38" w:rsidRPr="007358F9" w:rsidRDefault="00331B38"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lastRenderedPageBreak/>
              <w:t>Ņemot vērā, ka likumprojekta 4. pants paredz papildināt likuma 7. pantu ar jaunām meklējamām viegli identificējamām priekšmetu</w:t>
            </w:r>
            <w:r w:rsidR="00BF0E26" w:rsidRPr="007358F9">
              <w:rPr>
                <w:rFonts w:ascii="Times New Roman" w:hAnsi="Times New Roman" w:cs="Times New Roman"/>
                <w:sz w:val="24"/>
                <w:szCs w:val="24"/>
              </w:rPr>
              <w:t xml:space="preserve"> </w:t>
            </w:r>
            <w:r w:rsidRPr="007358F9">
              <w:rPr>
                <w:rFonts w:ascii="Times New Roman" w:hAnsi="Times New Roman" w:cs="Times New Roman"/>
                <w:sz w:val="24"/>
                <w:szCs w:val="24"/>
              </w:rPr>
              <w:t>kategorijām, nepieciešams arī precizēt likuma 10. pantu.</w:t>
            </w:r>
          </w:p>
          <w:p w14:paraId="41E943AF" w14:textId="034AFB58" w:rsidR="00331B38" w:rsidRPr="007358F9" w:rsidRDefault="006F06C4"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Tādējādi</w:t>
            </w:r>
            <w:r w:rsidR="00331B38" w:rsidRPr="007358F9">
              <w:rPr>
                <w:rFonts w:ascii="Times New Roman" w:hAnsi="Times New Roman" w:cs="Times New Roman"/>
                <w:sz w:val="24"/>
                <w:szCs w:val="24"/>
              </w:rPr>
              <w:t xml:space="preserve">, </w:t>
            </w:r>
            <w:r w:rsidR="00331B38" w:rsidRPr="007358F9">
              <w:rPr>
                <w:rFonts w:ascii="Times New Roman" w:hAnsi="Times New Roman" w:cs="Times New Roman"/>
                <w:b/>
                <w:sz w:val="24"/>
                <w:szCs w:val="24"/>
              </w:rPr>
              <w:t>likumprojekta 6</w:t>
            </w:r>
            <w:r w:rsidR="0015707D" w:rsidRPr="007358F9">
              <w:rPr>
                <w:rFonts w:ascii="Times New Roman" w:hAnsi="Times New Roman" w:cs="Times New Roman"/>
                <w:b/>
                <w:sz w:val="24"/>
                <w:szCs w:val="24"/>
              </w:rPr>
              <w:t>. pants paredz likuma 10. panta</w:t>
            </w:r>
            <w:r w:rsidR="004E5373" w:rsidRPr="007358F9">
              <w:rPr>
                <w:rFonts w:ascii="Times New Roman" w:hAnsi="Times New Roman" w:cs="Times New Roman"/>
                <w:b/>
                <w:sz w:val="24"/>
                <w:szCs w:val="24"/>
              </w:rPr>
              <w:t xml:space="preserve"> </w:t>
            </w:r>
            <w:r w:rsidR="004E5373" w:rsidRPr="007358F9">
              <w:rPr>
                <w:rFonts w:ascii="Times New Roman" w:hAnsi="Times New Roman" w:cs="Times New Roman"/>
                <w:sz w:val="24"/>
                <w:szCs w:val="24"/>
              </w:rPr>
              <w:t xml:space="preserve">nosaukumu </w:t>
            </w:r>
            <w:r w:rsidR="0015707D" w:rsidRPr="007358F9">
              <w:rPr>
                <w:rFonts w:ascii="Times New Roman" w:hAnsi="Times New Roman" w:cs="Times New Roman"/>
                <w:sz w:val="24"/>
                <w:szCs w:val="24"/>
              </w:rPr>
              <w:t xml:space="preserve">izteikt </w:t>
            </w:r>
            <w:r w:rsidR="004E5373" w:rsidRPr="007358F9">
              <w:rPr>
                <w:rFonts w:ascii="Times New Roman" w:hAnsi="Times New Roman" w:cs="Times New Roman"/>
                <w:sz w:val="24"/>
                <w:szCs w:val="24"/>
              </w:rPr>
              <w:t xml:space="preserve">jaunā redakcijā un </w:t>
            </w:r>
            <w:r w:rsidR="00331B38" w:rsidRPr="007358F9">
              <w:rPr>
                <w:rFonts w:ascii="Times New Roman" w:hAnsi="Times New Roman" w:cs="Times New Roman"/>
                <w:sz w:val="24"/>
                <w:szCs w:val="24"/>
              </w:rPr>
              <w:t xml:space="preserve"> papildināt  pirmo daļu ar </w:t>
            </w:r>
            <w:r w:rsidR="00F22E50" w:rsidRPr="007358F9">
              <w:rPr>
                <w:rFonts w:ascii="Times New Roman" w:hAnsi="Times New Roman" w:cs="Times New Roman"/>
                <w:sz w:val="24"/>
                <w:szCs w:val="24"/>
              </w:rPr>
              <w:t>jauniem dokumentu veidiem</w:t>
            </w:r>
            <w:r w:rsidR="00331B38" w:rsidRPr="007358F9">
              <w:rPr>
                <w:rFonts w:ascii="Times New Roman" w:hAnsi="Times New Roman" w:cs="Times New Roman"/>
                <w:sz w:val="24"/>
                <w:szCs w:val="24"/>
              </w:rPr>
              <w:t>.</w:t>
            </w:r>
          </w:p>
          <w:p w14:paraId="2CD655BC" w14:textId="65479E7B" w:rsidR="00332752" w:rsidRPr="007358F9" w:rsidRDefault="00332752" w:rsidP="00CB5F8F">
            <w:pPr>
              <w:spacing w:after="0" w:line="240" w:lineRule="auto"/>
              <w:jc w:val="both"/>
              <w:rPr>
                <w:rFonts w:ascii="Times New Roman" w:eastAsia="Times New Roman" w:hAnsi="Times New Roman" w:cs="Times New Roman"/>
                <w:bCs/>
                <w:sz w:val="24"/>
                <w:szCs w:val="24"/>
                <w:lang w:eastAsia="lv-LV"/>
              </w:rPr>
            </w:pPr>
          </w:p>
          <w:p w14:paraId="35A3D9E0" w14:textId="601328E4" w:rsidR="00E26BE4" w:rsidRPr="007358F9" w:rsidRDefault="00F22E50"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2) L</w:t>
            </w:r>
            <w:r w:rsidR="0037429A" w:rsidRPr="007358F9">
              <w:rPr>
                <w:rFonts w:ascii="Times New Roman" w:hAnsi="Times New Roman" w:cs="Times New Roman"/>
                <w:sz w:val="24"/>
                <w:szCs w:val="24"/>
              </w:rPr>
              <w:t>ikuma</w:t>
            </w:r>
            <w:r w:rsidR="00332752" w:rsidRPr="007358F9">
              <w:rPr>
                <w:rFonts w:ascii="Times New Roman" w:hAnsi="Times New Roman" w:cs="Times New Roman"/>
                <w:sz w:val="24"/>
                <w:szCs w:val="24"/>
              </w:rPr>
              <w:t xml:space="preserve"> 7. panta trešā</w:t>
            </w:r>
            <w:r w:rsidR="00377EAE" w:rsidRPr="007358F9">
              <w:rPr>
                <w:rFonts w:ascii="Times New Roman" w:hAnsi="Times New Roman" w:cs="Times New Roman"/>
                <w:sz w:val="24"/>
                <w:szCs w:val="24"/>
              </w:rPr>
              <w:t>s</w:t>
            </w:r>
            <w:r w:rsidR="00332752" w:rsidRPr="007358F9">
              <w:rPr>
                <w:rFonts w:ascii="Times New Roman" w:hAnsi="Times New Roman" w:cs="Times New Roman"/>
                <w:sz w:val="24"/>
                <w:szCs w:val="24"/>
              </w:rPr>
              <w:t xml:space="preserve"> daļa</w:t>
            </w:r>
            <w:r w:rsidR="00377EAE" w:rsidRPr="007358F9">
              <w:rPr>
                <w:rFonts w:ascii="Times New Roman" w:hAnsi="Times New Roman" w:cs="Times New Roman"/>
                <w:sz w:val="24"/>
                <w:szCs w:val="24"/>
              </w:rPr>
              <w:t>s 1.punkts</w:t>
            </w:r>
            <w:r w:rsidR="00332752" w:rsidRPr="007358F9">
              <w:rPr>
                <w:rFonts w:ascii="Times New Roman" w:hAnsi="Times New Roman" w:cs="Times New Roman"/>
                <w:sz w:val="24"/>
                <w:szCs w:val="24"/>
              </w:rPr>
              <w:t xml:space="preserve"> paredz, ka lēmumu par ziņojuma iekļaušanu Sistēmā, lai priekšmetu vai dokumentu izņemtu vai izmantotu par pierādījumu kriminālprocesā, pieņem procesa virzītājs konkrētā kriminālprocesa ietvaros attiecībā arī uz ziņojumu par gaisa kuģiem. </w:t>
            </w:r>
          </w:p>
          <w:p w14:paraId="69EA3246" w14:textId="77777777" w:rsidR="00E26BE4" w:rsidRPr="007358F9" w:rsidRDefault="00E26BE4"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Likuma “Par aviāciju” 6. panta otrās daļas 7. punkts nosaka valsts aģentūras “Civilās aviācijas aģentūra” (turpmāk – Civilās aviācijas aģentūra) kompetenci reģistrēt Latvijas Republikas Civilās aviācijas gaisa kuģu reģistrā</w:t>
            </w:r>
            <w:r w:rsidR="00F31620" w:rsidRPr="007358F9">
              <w:rPr>
                <w:rFonts w:ascii="Times New Roman" w:hAnsi="Times New Roman" w:cs="Times New Roman"/>
                <w:sz w:val="24"/>
                <w:szCs w:val="24"/>
              </w:rPr>
              <w:t xml:space="preserve"> un izslēgt</w:t>
            </w:r>
            <w:r w:rsidRPr="007358F9">
              <w:rPr>
                <w:rFonts w:ascii="Times New Roman" w:hAnsi="Times New Roman" w:cs="Times New Roman"/>
                <w:sz w:val="24"/>
                <w:szCs w:val="24"/>
              </w:rPr>
              <w:t xml:space="preserve"> no šā reģistra civilās aviā</w:t>
            </w:r>
            <w:r w:rsidR="00F31620" w:rsidRPr="007358F9">
              <w:rPr>
                <w:rFonts w:ascii="Times New Roman" w:hAnsi="Times New Roman" w:cs="Times New Roman"/>
                <w:sz w:val="24"/>
                <w:szCs w:val="24"/>
              </w:rPr>
              <w:t>cijas gaisa kuģus, kā arī izdarīt</w:t>
            </w:r>
            <w:r w:rsidRPr="007358F9">
              <w:rPr>
                <w:rFonts w:ascii="Times New Roman" w:hAnsi="Times New Roman" w:cs="Times New Roman"/>
                <w:sz w:val="24"/>
                <w:szCs w:val="24"/>
              </w:rPr>
              <w:t xml:space="preserve"> nepieciešamās izmaiņas reģistrā</w:t>
            </w:r>
            <w:r w:rsidR="00F31620" w:rsidRPr="007358F9">
              <w:rPr>
                <w:rFonts w:ascii="Times New Roman" w:hAnsi="Times New Roman" w:cs="Times New Roman"/>
                <w:sz w:val="24"/>
                <w:szCs w:val="24"/>
              </w:rPr>
              <w:t>, kas ir valsts informācijas sistēma un, kuras turētājs ir Civilās aviācijas aģentūra.</w:t>
            </w:r>
          </w:p>
          <w:p w14:paraId="5897A7B5" w14:textId="77777777" w:rsidR="00F31620" w:rsidRPr="007358F9" w:rsidRDefault="00332752"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Savukārt</w:t>
            </w:r>
            <w:r w:rsidR="00E26BE4" w:rsidRPr="007358F9">
              <w:rPr>
                <w:rFonts w:ascii="Times New Roman" w:hAnsi="Times New Roman" w:cs="Times New Roman"/>
                <w:sz w:val="24"/>
                <w:szCs w:val="24"/>
              </w:rPr>
              <w:t xml:space="preserve"> likuma 14. pantā </w:t>
            </w:r>
            <w:r w:rsidR="00F31620" w:rsidRPr="007358F9">
              <w:rPr>
                <w:rFonts w:ascii="Times New Roman" w:hAnsi="Times New Roman" w:cs="Times New Roman"/>
                <w:sz w:val="24"/>
                <w:szCs w:val="24"/>
              </w:rPr>
              <w:t xml:space="preserve">Civilās aviācijas aģentūra nav noteikta kā kompetentā institūcija, kurai ir piekļuve Sistēma iekļautajiem ziņojumiem, lai pārbaudītu, vai meklēšanā nav izsludināti gaisa kuģi. </w:t>
            </w:r>
          </w:p>
          <w:p w14:paraId="4D09A365" w14:textId="43657F95" w:rsidR="00332752" w:rsidRPr="007358F9" w:rsidRDefault="00332752" w:rsidP="00CB5F8F">
            <w:pPr>
              <w:spacing w:after="0" w:line="240" w:lineRule="auto"/>
              <w:jc w:val="both"/>
              <w:rPr>
                <w:rFonts w:ascii="Times New Roman" w:eastAsia="Times New Roman" w:hAnsi="Times New Roman" w:cs="Times New Roman"/>
                <w:sz w:val="24"/>
                <w:szCs w:val="24"/>
                <w:lang w:eastAsia="lv-LV"/>
              </w:rPr>
            </w:pPr>
            <w:r w:rsidRPr="007358F9">
              <w:rPr>
                <w:rFonts w:ascii="Times New Roman" w:hAnsi="Times New Roman" w:cs="Times New Roman"/>
                <w:sz w:val="24"/>
                <w:szCs w:val="24"/>
              </w:rPr>
              <w:t>Regulas 2018/1861 46. panta 1. punkts</w:t>
            </w:r>
            <w:r w:rsidR="0015298D" w:rsidRPr="007358F9">
              <w:rPr>
                <w:rFonts w:ascii="Times New Roman" w:hAnsi="Times New Roman" w:cs="Times New Roman"/>
                <w:sz w:val="24"/>
                <w:szCs w:val="24"/>
              </w:rPr>
              <w:t>,</w:t>
            </w:r>
            <w:r w:rsidR="008436DC" w:rsidRPr="007358F9">
              <w:rPr>
                <w:rFonts w:ascii="Times New Roman" w:hAnsi="Times New Roman" w:cs="Times New Roman"/>
                <w:sz w:val="24"/>
                <w:szCs w:val="24"/>
              </w:rPr>
              <w:t xml:space="preserve"> </w:t>
            </w:r>
            <w:r w:rsidR="00F31620" w:rsidRPr="007358F9">
              <w:rPr>
                <w:rFonts w:ascii="Times New Roman" w:eastAsia="Times New Roman" w:hAnsi="Times New Roman" w:cs="Times New Roman"/>
                <w:sz w:val="24"/>
                <w:szCs w:val="24"/>
                <w:lang w:eastAsia="lv-LV"/>
              </w:rPr>
              <w:t>citastarp</w:t>
            </w:r>
            <w:r w:rsidR="008436DC" w:rsidRPr="007358F9">
              <w:rPr>
                <w:rFonts w:ascii="Times New Roman" w:eastAsia="Times New Roman" w:hAnsi="Times New Roman" w:cs="Times New Roman"/>
                <w:sz w:val="24"/>
                <w:szCs w:val="24"/>
                <w:lang w:eastAsia="lv-LV"/>
              </w:rPr>
              <w:t xml:space="preserve"> </w:t>
            </w:r>
            <w:r w:rsidRPr="007358F9">
              <w:rPr>
                <w:rFonts w:ascii="Times New Roman" w:hAnsi="Times New Roman" w:cs="Times New Roman"/>
                <w:sz w:val="24"/>
                <w:szCs w:val="24"/>
              </w:rPr>
              <w:t>noteic, ka</w:t>
            </w:r>
            <w:r w:rsidR="00F31620" w:rsidRPr="007358F9">
              <w:rPr>
                <w:rFonts w:ascii="Times New Roman" w:hAnsi="Times New Roman" w:cs="Times New Roman"/>
                <w:sz w:val="24"/>
                <w:szCs w:val="24"/>
              </w:rPr>
              <w:t xml:space="preserve"> d</w:t>
            </w:r>
            <w:r w:rsidR="00F31620" w:rsidRPr="007358F9">
              <w:rPr>
                <w:rFonts w:ascii="Times New Roman" w:eastAsia="Times New Roman" w:hAnsi="Times New Roman" w:cs="Times New Roman"/>
                <w:sz w:val="24"/>
                <w:szCs w:val="24"/>
                <w:lang w:eastAsia="lv-LV"/>
              </w:rPr>
              <w:t xml:space="preserve">alībvalstu dienestiem, </w:t>
            </w:r>
            <w:r w:rsidRPr="007358F9">
              <w:rPr>
                <w:rFonts w:ascii="Times New Roman" w:eastAsia="Times New Roman" w:hAnsi="Times New Roman" w:cs="Times New Roman"/>
                <w:sz w:val="24"/>
                <w:szCs w:val="24"/>
                <w:lang w:eastAsia="lv-LV"/>
              </w:rPr>
              <w:t xml:space="preserve">kas ir atbildīgi par gaisa kuģu, tostarp gaisa kuģu dzinēju, reģistrācijas apliecību izdošanu vai satiksmes pārvaldības nodrošināšanu, ir piekļuve </w:t>
            </w:r>
            <w:r w:rsidR="00F31620" w:rsidRPr="007358F9">
              <w:rPr>
                <w:rFonts w:ascii="Times New Roman" w:eastAsia="Times New Roman" w:hAnsi="Times New Roman" w:cs="Times New Roman"/>
                <w:sz w:val="24"/>
                <w:szCs w:val="24"/>
                <w:lang w:eastAsia="lv-LV"/>
              </w:rPr>
              <w:t xml:space="preserve">datiem, kas ievadīti Sistēmā </w:t>
            </w:r>
            <w:r w:rsidRPr="007358F9">
              <w:rPr>
                <w:rFonts w:ascii="Times New Roman" w:eastAsia="Times New Roman" w:hAnsi="Times New Roman" w:cs="Times New Roman"/>
                <w:sz w:val="24"/>
                <w:szCs w:val="24"/>
                <w:lang w:eastAsia="lv-LV"/>
              </w:rPr>
              <w:t xml:space="preserve">saskaņā ar </w:t>
            </w:r>
            <w:r w:rsidR="00F31620" w:rsidRPr="007358F9">
              <w:rPr>
                <w:rFonts w:ascii="Times New Roman" w:eastAsia="Times New Roman" w:hAnsi="Times New Roman" w:cs="Times New Roman"/>
                <w:sz w:val="24"/>
                <w:szCs w:val="24"/>
                <w:lang w:eastAsia="lv-LV"/>
              </w:rPr>
              <w:t xml:space="preserve">minētās regulas </w:t>
            </w:r>
            <w:r w:rsidRPr="007358F9">
              <w:rPr>
                <w:rFonts w:ascii="Times New Roman" w:eastAsia="Times New Roman" w:hAnsi="Times New Roman" w:cs="Times New Roman"/>
                <w:sz w:val="24"/>
                <w:szCs w:val="24"/>
                <w:lang w:eastAsia="lv-LV"/>
              </w:rPr>
              <w:t>38. panta 2. punktu, vienīgi nolūkā pārbaudīt, vai tām reģistrācijai pieteikta vai</w:t>
            </w:r>
            <w:r w:rsidR="00F31620" w:rsidRPr="007358F9">
              <w:rPr>
                <w:rFonts w:ascii="Times New Roman" w:eastAsia="Times New Roman" w:hAnsi="Times New Roman" w:cs="Times New Roman"/>
                <w:sz w:val="24"/>
                <w:szCs w:val="24"/>
                <w:lang w:eastAsia="lv-LV"/>
              </w:rPr>
              <w:t xml:space="preserve"> satiksmes pārvaldībai pakļauts </w:t>
            </w:r>
            <w:r w:rsidRPr="007358F9">
              <w:rPr>
                <w:rFonts w:ascii="Times New Roman" w:eastAsia="Times New Roman" w:hAnsi="Times New Roman" w:cs="Times New Roman"/>
                <w:sz w:val="24"/>
                <w:szCs w:val="24"/>
                <w:lang w:eastAsia="lv-LV"/>
              </w:rPr>
              <w:t>gaisa kuģis, tostarp gaisa kuģa dzinējs, nav zagts, nelikumīgi piesavināts, pazaudēts vai netiek meklēts kā pierādījums kriminālprocesā</w:t>
            </w:r>
            <w:r w:rsidR="00F31620" w:rsidRPr="007358F9">
              <w:rPr>
                <w:rFonts w:ascii="Times New Roman" w:eastAsia="Times New Roman" w:hAnsi="Times New Roman" w:cs="Times New Roman"/>
                <w:sz w:val="24"/>
                <w:szCs w:val="24"/>
                <w:lang w:eastAsia="lv-LV"/>
              </w:rPr>
              <w:t>.</w:t>
            </w:r>
          </w:p>
          <w:p w14:paraId="05CE2EF7" w14:textId="6A53675B" w:rsidR="00332752" w:rsidRPr="007358F9" w:rsidRDefault="006F06C4" w:rsidP="00CB5F8F">
            <w:pPr>
              <w:spacing w:after="0" w:line="240" w:lineRule="auto"/>
              <w:jc w:val="both"/>
              <w:rPr>
                <w:rFonts w:ascii="Times New Roman" w:eastAsia="Times New Roman" w:hAnsi="Times New Roman" w:cs="Times New Roman"/>
                <w:sz w:val="24"/>
                <w:szCs w:val="24"/>
                <w:lang w:eastAsia="lv-LV"/>
              </w:rPr>
            </w:pPr>
            <w:r w:rsidRPr="007358F9">
              <w:rPr>
                <w:rFonts w:ascii="Times New Roman" w:eastAsia="Times New Roman" w:hAnsi="Times New Roman" w:cs="Times New Roman"/>
                <w:sz w:val="24"/>
                <w:szCs w:val="24"/>
                <w:lang w:eastAsia="lv-LV"/>
              </w:rPr>
              <w:t>Tādējādi</w:t>
            </w:r>
            <w:r w:rsidR="00F31620" w:rsidRPr="007358F9">
              <w:rPr>
                <w:rFonts w:ascii="Times New Roman" w:eastAsia="Times New Roman" w:hAnsi="Times New Roman" w:cs="Times New Roman"/>
                <w:sz w:val="24"/>
                <w:szCs w:val="24"/>
                <w:lang w:eastAsia="lv-LV"/>
              </w:rPr>
              <w:t xml:space="preserve"> </w:t>
            </w:r>
            <w:r w:rsidR="00F31620" w:rsidRPr="007358F9">
              <w:rPr>
                <w:rFonts w:ascii="Times New Roman" w:hAnsi="Times New Roman" w:cs="Times New Roman"/>
                <w:sz w:val="24"/>
                <w:szCs w:val="24"/>
              </w:rPr>
              <w:t>Civilās aviācijas aģentūrai</w:t>
            </w:r>
            <w:r w:rsidR="00F31620" w:rsidRPr="007358F9">
              <w:rPr>
                <w:rFonts w:ascii="Times New Roman" w:eastAsia="Times New Roman" w:hAnsi="Times New Roman" w:cs="Times New Roman"/>
                <w:sz w:val="24"/>
                <w:szCs w:val="24"/>
                <w:lang w:eastAsia="lv-LV"/>
              </w:rPr>
              <w:t xml:space="preserve"> ir</w:t>
            </w:r>
            <w:r w:rsidR="00332752" w:rsidRPr="007358F9">
              <w:rPr>
                <w:rFonts w:ascii="Times New Roman" w:eastAsia="Times New Roman" w:hAnsi="Times New Roman" w:cs="Times New Roman"/>
                <w:sz w:val="24"/>
                <w:szCs w:val="24"/>
                <w:lang w:eastAsia="lv-LV"/>
              </w:rPr>
              <w:t xml:space="preserve"> lietderīgi piešķirt piekļuvi </w:t>
            </w:r>
            <w:r w:rsidR="00F31620" w:rsidRPr="007358F9">
              <w:rPr>
                <w:rFonts w:ascii="Times New Roman" w:eastAsia="Times New Roman" w:hAnsi="Times New Roman" w:cs="Times New Roman"/>
                <w:iCs/>
                <w:sz w:val="24"/>
                <w:szCs w:val="24"/>
                <w:lang w:eastAsia="lv-LV"/>
              </w:rPr>
              <w:t>Sistēmai</w:t>
            </w:r>
            <w:r w:rsidR="00332752" w:rsidRPr="007358F9">
              <w:rPr>
                <w:rFonts w:ascii="Times New Roman" w:eastAsia="Times New Roman" w:hAnsi="Times New Roman" w:cs="Times New Roman"/>
                <w:sz w:val="24"/>
                <w:szCs w:val="24"/>
                <w:lang w:eastAsia="lv-LV"/>
              </w:rPr>
              <w:t xml:space="preserve">, lai </w:t>
            </w:r>
            <w:r w:rsidR="00F31620" w:rsidRPr="007358F9">
              <w:rPr>
                <w:rFonts w:ascii="Times New Roman" w:eastAsia="Times New Roman" w:hAnsi="Times New Roman" w:cs="Times New Roman"/>
                <w:sz w:val="24"/>
                <w:szCs w:val="24"/>
                <w:lang w:eastAsia="lv-LV"/>
              </w:rPr>
              <w:t>tā</w:t>
            </w:r>
            <w:r w:rsidR="00332752" w:rsidRPr="007358F9">
              <w:rPr>
                <w:rFonts w:ascii="Times New Roman" w:eastAsia="Times New Roman" w:hAnsi="Times New Roman" w:cs="Times New Roman"/>
                <w:sz w:val="24"/>
                <w:szCs w:val="24"/>
                <w:lang w:eastAsia="lv-LV"/>
              </w:rPr>
              <w:t xml:space="preserve"> varētu pārbaudīt, vai attiecīgo </w:t>
            </w:r>
            <w:r w:rsidR="00F31620" w:rsidRPr="007358F9">
              <w:rPr>
                <w:rFonts w:ascii="Times New Roman" w:eastAsia="Times New Roman" w:hAnsi="Times New Roman" w:cs="Times New Roman"/>
                <w:sz w:val="24"/>
                <w:szCs w:val="24"/>
                <w:lang w:eastAsia="lv-LV"/>
              </w:rPr>
              <w:t>gaisa kuģi</w:t>
            </w:r>
            <w:r w:rsidR="00332752" w:rsidRPr="007358F9">
              <w:rPr>
                <w:rFonts w:ascii="Times New Roman" w:eastAsia="Times New Roman" w:hAnsi="Times New Roman" w:cs="Times New Roman"/>
                <w:sz w:val="24"/>
                <w:szCs w:val="24"/>
                <w:lang w:eastAsia="lv-LV"/>
              </w:rPr>
              <w:t xml:space="preserve"> d</w:t>
            </w:r>
            <w:r w:rsidR="00F31620" w:rsidRPr="007358F9">
              <w:rPr>
                <w:rFonts w:ascii="Times New Roman" w:eastAsia="Times New Roman" w:hAnsi="Times New Roman" w:cs="Times New Roman"/>
                <w:sz w:val="24"/>
                <w:szCs w:val="24"/>
                <w:lang w:eastAsia="lv-LV"/>
              </w:rPr>
              <w:t xml:space="preserve">alībvalstīs meklē, lai </w:t>
            </w:r>
            <w:r w:rsidR="00AB544D" w:rsidRPr="007358F9">
              <w:rPr>
                <w:rFonts w:ascii="Times New Roman" w:eastAsia="Times New Roman" w:hAnsi="Times New Roman" w:cs="Times New Roman"/>
                <w:sz w:val="24"/>
                <w:szCs w:val="24"/>
                <w:lang w:eastAsia="lv-LV"/>
              </w:rPr>
              <w:t xml:space="preserve">nodrošinātu tā </w:t>
            </w:r>
            <w:r w:rsidR="00F31620" w:rsidRPr="007358F9">
              <w:rPr>
                <w:rFonts w:ascii="Times New Roman" w:eastAsia="Times New Roman" w:hAnsi="Times New Roman" w:cs="Times New Roman"/>
                <w:sz w:val="24"/>
                <w:szCs w:val="24"/>
                <w:lang w:eastAsia="lv-LV"/>
              </w:rPr>
              <w:t>izņem</w:t>
            </w:r>
            <w:r w:rsidR="00AB544D" w:rsidRPr="007358F9">
              <w:rPr>
                <w:rFonts w:ascii="Times New Roman" w:eastAsia="Times New Roman" w:hAnsi="Times New Roman" w:cs="Times New Roman"/>
                <w:sz w:val="24"/>
                <w:szCs w:val="24"/>
                <w:lang w:eastAsia="lv-LV"/>
              </w:rPr>
              <w:t>šanu</w:t>
            </w:r>
            <w:r w:rsidR="00F31620" w:rsidRPr="007358F9">
              <w:rPr>
                <w:rFonts w:ascii="Times New Roman" w:eastAsia="Times New Roman" w:hAnsi="Times New Roman" w:cs="Times New Roman"/>
                <w:sz w:val="24"/>
                <w:szCs w:val="24"/>
                <w:lang w:eastAsia="lv-LV"/>
              </w:rPr>
              <w:t>.</w:t>
            </w:r>
          </w:p>
          <w:p w14:paraId="51EC61F7" w14:textId="23D5186D" w:rsidR="00331B38" w:rsidRPr="007358F9" w:rsidRDefault="0015707D"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Tādējādi</w:t>
            </w:r>
            <w:r w:rsidR="00331B38" w:rsidRPr="007358F9">
              <w:rPr>
                <w:rFonts w:ascii="Times New Roman" w:hAnsi="Times New Roman" w:cs="Times New Roman"/>
                <w:sz w:val="24"/>
                <w:szCs w:val="24"/>
              </w:rPr>
              <w:t>,</w:t>
            </w:r>
            <w:r w:rsidR="008436DC" w:rsidRPr="007358F9">
              <w:rPr>
                <w:rFonts w:ascii="Times New Roman" w:hAnsi="Times New Roman" w:cs="Times New Roman"/>
                <w:sz w:val="24"/>
                <w:szCs w:val="24"/>
              </w:rPr>
              <w:t xml:space="preserve"> </w:t>
            </w:r>
            <w:r w:rsidR="00F31620" w:rsidRPr="007358F9">
              <w:rPr>
                <w:rFonts w:ascii="Times New Roman" w:hAnsi="Times New Roman" w:cs="Times New Roman"/>
                <w:sz w:val="24"/>
                <w:szCs w:val="24"/>
              </w:rPr>
              <w:t>l</w:t>
            </w:r>
            <w:r w:rsidR="00331B38" w:rsidRPr="007358F9">
              <w:rPr>
                <w:rFonts w:ascii="Times New Roman" w:hAnsi="Times New Roman" w:cs="Times New Roman"/>
                <w:sz w:val="24"/>
                <w:szCs w:val="24"/>
              </w:rPr>
              <w:t xml:space="preserve">ikumprojekta 6. pants </w:t>
            </w:r>
            <w:r w:rsidR="00F31620" w:rsidRPr="007358F9">
              <w:rPr>
                <w:rFonts w:ascii="Times New Roman" w:hAnsi="Times New Roman" w:cs="Times New Roman"/>
                <w:sz w:val="24"/>
                <w:szCs w:val="24"/>
              </w:rPr>
              <w:t xml:space="preserve">paredz likuma 10. pantā </w:t>
            </w:r>
            <w:r w:rsidR="00331B38" w:rsidRPr="007358F9">
              <w:rPr>
                <w:rFonts w:ascii="Times New Roman" w:hAnsi="Times New Roman" w:cs="Times New Roman"/>
                <w:sz w:val="24"/>
                <w:szCs w:val="24"/>
              </w:rPr>
              <w:t xml:space="preserve">noteikt, ka Civilās aviācijas aģentūra </w:t>
            </w:r>
            <w:r w:rsidR="00331B38" w:rsidRPr="007358F9">
              <w:rPr>
                <w:rFonts w:ascii="Times New Roman" w:hAnsi="Times New Roman" w:cs="Times New Roman"/>
                <w:sz w:val="24"/>
                <w:szCs w:val="24"/>
                <w:shd w:val="clear" w:color="auto" w:fill="FFFFFF"/>
              </w:rPr>
              <w:t>Sistēmā iekļauj ziņojumus par gaisa kuģa reģistrācijas apliecībām, nacionālajām zīmēm un reģistrācijas zīmēm,</w:t>
            </w:r>
            <w:r w:rsidR="00331B38" w:rsidRPr="007358F9">
              <w:rPr>
                <w:rFonts w:ascii="Times New Roman" w:hAnsi="Times New Roman" w:cs="Times New Roman"/>
                <w:sz w:val="24"/>
                <w:szCs w:val="24"/>
              </w:rPr>
              <w:t xml:space="preserve"> lai </w:t>
            </w:r>
            <w:r w:rsidR="00AB544D" w:rsidRPr="007358F9">
              <w:rPr>
                <w:rFonts w:ascii="Times New Roman" w:hAnsi="Times New Roman" w:cs="Times New Roman"/>
                <w:sz w:val="24"/>
                <w:szCs w:val="24"/>
              </w:rPr>
              <w:t xml:space="preserve">nodrošinātu to </w:t>
            </w:r>
            <w:r w:rsidR="00331B38" w:rsidRPr="007358F9">
              <w:rPr>
                <w:rFonts w:ascii="Times New Roman" w:hAnsi="Times New Roman" w:cs="Times New Roman"/>
                <w:sz w:val="24"/>
                <w:szCs w:val="24"/>
              </w:rPr>
              <w:t>izņem</w:t>
            </w:r>
            <w:r w:rsidR="00AB544D" w:rsidRPr="007358F9">
              <w:rPr>
                <w:rFonts w:ascii="Times New Roman" w:hAnsi="Times New Roman" w:cs="Times New Roman"/>
                <w:sz w:val="24"/>
                <w:szCs w:val="24"/>
              </w:rPr>
              <w:t>šanu un izmantošanu kā pierādījumu kriminālprocesā atbilstoši Regulas 2018/1862 38. panta pirmajai daļai</w:t>
            </w:r>
            <w:r w:rsidR="00331B38" w:rsidRPr="007358F9">
              <w:rPr>
                <w:rFonts w:ascii="Times New Roman" w:hAnsi="Times New Roman" w:cs="Times New Roman"/>
                <w:sz w:val="24"/>
                <w:szCs w:val="24"/>
              </w:rPr>
              <w:t xml:space="preserve">, ja minētie dokumenti </w:t>
            </w:r>
            <w:r w:rsidR="00AB544D" w:rsidRPr="007358F9">
              <w:rPr>
                <w:rFonts w:ascii="Times New Roman" w:hAnsi="Times New Roman" w:cs="Times New Roman"/>
                <w:sz w:val="24"/>
                <w:szCs w:val="24"/>
              </w:rPr>
              <w:t xml:space="preserve">vai </w:t>
            </w:r>
            <w:r w:rsidR="00331B38" w:rsidRPr="007358F9">
              <w:rPr>
                <w:rFonts w:ascii="Times New Roman" w:hAnsi="Times New Roman" w:cs="Times New Roman"/>
                <w:sz w:val="24"/>
                <w:szCs w:val="24"/>
              </w:rPr>
              <w:t xml:space="preserve"> numura zīmes atzīt</w:t>
            </w:r>
            <w:r w:rsidR="006F06C4" w:rsidRPr="007358F9">
              <w:rPr>
                <w:rFonts w:ascii="Times New Roman" w:hAnsi="Times New Roman" w:cs="Times New Roman"/>
                <w:sz w:val="24"/>
                <w:szCs w:val="24"/>
              </w:rPr>
              <w:t xml:space="preserve">as par nederīgām un </w:t>
            </w:r>
            <w:r w:rsidR="00331B38" w:rsidRPr="007358F9">
              <w:rPr>
                <w:rFonts w:ascii="Times New Roman" w:hAnsi="Times New Roman" w:cs="Times New Roman"/>
                <w:sz w:val="24"/>
                <w:szCs w:val="24"/>
              </w:rPr>
              <w:t>ir iespējama to nelikumīga izmantošana.</w:t>
            </w:r>
          </w:p>
          <w:p w14:paraId="74772F52" w14:textId="77777777" w:rsidR="00BE2560" w:rsidRPr="007358F9" w:rsidRDefault="00BE2560" w:rsidP="00CB5F8F">
            <w:pPr>
              <w:spacing w:after="0" w:line="240" w:lineRule="auto"/>
              <w:jc w:val="both"/>
              <w:rPr>
                <w:rFonts w:ascii="Times New Roman" w:hAnsi="Times New Roman" w:cs="Times New Roman"/>
                <w:sz w:val="24"/>
                <w:szCs w:val="24"/>
              </w:rPr>
            </w:pPr>
          </w:p>
          <w:p w14:paraId="3D55529C" w14:textId="671CCBA4" w:rsidR="008A2A05" w:rsidRPr="007358F9" w:rsidRDefault="00E35FD6" w:rsidP="000E125B">
            <w:pPr>
              <w:tabs>
                <w:tab w:val="left" w:pos="540"/>
                <w:tab w:val="left" w:pos="900"/>
              </w:tabs>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rPr>
              <w:t xml:space="preserve">7. </w:t>
            </w:r>
            <w:r w:rsidR="008A2A05" w:rsidRPr="007358F9">
              <w:rPr>
                <w:rFonts w:ascii="Times New Roman" w:hAnsi="Times New Roman" w:cs="Times New Roman"/>
                <w:b/>
                <w:sz w:val="24"/>
                <w:szCs w:val="24"/>
                <w:shd w:val="clear" w:color="auto" w:fill="FFFFFF"/>
              </w:rPr>
              <w:t>Likumprojekta 7</w:t>
            </w:r>
            <w:r w:rsidR="000727EA" w:rsidRPr="007358F9">
              <w:rPr>
                <w:rFonts w:ascii="Times New Roman" w:hAnsi="Times New Roman" w:cs="Times New Roman"/>
                <w:b/>
                <w:sz w:val="24"/>
                <w:szCs w:val="24"/>
                <w:shd w:val="clear" w:color="auto" w:fill="FFFFFF"/>
              </w:rPr>
              <w:t>. pants</w:t>
            </w:r>
            <w:r w:rsidR="000727EA" w:rsidRPr="007358F9">
              <w:rPr>
                <w:rFonts w:ascii="Times New Roman" w:hAnsi="Times New Roman" w:cs="Times New Roman"/>
                <w:sz w:val="24"/>
                <w:szCs w:val="24"/>
                <w:shd w:val="clear" w:color="auto" w:fill="FFFFFF"/>
              </w:rPr>
              <w:t xml:space="preserve"> paredz izslēgt likuma 12. panta pirmo daļu, jo atbilstoši </w:t>
            </w:r>
            <w:r w:rsidR="000727EA" w:rsidRPr="007358F9">
              <w:rPr>
                <w:rFonts w:ascii="Times New Roman" w:eastAsia="Times New Roman" w:hAnsi="Times New Roman" w:cs="Times New Roman"/>
                <w:bCs/>
                <w:sz w:val="24"/>
                <w:szCs w:val="24"/>
                <w:lang w:eastAsia="lv-LV"/>
              </w:rPr>
              <w:t>Regulu 2018/1862</w:t>
            </w:r>
            <w:r w:rsidR="008A2A05" w:rsidRPr="007358F9">
              <w:rPr>
                <w:rFonts w:ascii="Times New Roman" w:eastAsia="Times New Roman" w:hAnsi="Times New Roman" w:cs="Times New Roman"/>
                <w:bCs/>
                <w:sz w:val="24"/>
                <w:szCs w:val="24"/>
                <w:lang w:eastAsia="lv-LV"/>
              </w:rPr>
              <w:t xml:space="preserve"> </w:t>
            </w:r>
            <w:r w:rsidR="008A2A05" w:rsidRPr="007358F9">
              <w:rPr>
                <w:rFonts w:ascii="Times New Roman" w:eastAsia="Times New Roman" w:hAnsi="Times New Roman" w:cs="Times New Roman"/>
                <w:bCs/>
                <w:sz w:val="24"/>
                <w:szCs w:val="24"/>
                <w:lang w:eastAsia="lv-LV"/>
              </w:rPr>
              <w:lastRenderedPageBreak/>
              <w:t>23. panta 3. punktam turpmāk Sistēmā varēs iekļaut</w:t>
            </w:r>
            <w:r w:rsidR="008A2A05" w:rsidRPr="007358F9">
              <w:rPr>
                <w:rFonts w:ascii="Times New Roman" w:eastAsia="Times New Roman" w:hAnsi="Times New Roman" w:cs="Times New Roman"/>
                <w:sz w:val="24"/>
                <w:szCs w:val="24"/>
                <w:lang w:eastAsia="lv-LV"/>
              </w:rPr>
              <w:t xml:space="preserve"> vairākus brīdinājumus par vienu un to pašu personu vai priekšmetu, bet būs jāievēro likuma 12. panta trešajā un ceturtajā daļā noteiktā prioritāšu rinda.</w:t>
            </w:r>
          </w:p>
          <w:p w14:paraId="02D4C8DF" w14:textId="02802EB5" w:rsidR="000727EA" w:rsidRPr="007358F9" w:rsidRDefault="008A2A05" w:rsidP="000E125B">
            <w:pPr>
              <w:tabs>
                <w:tab w:val="left" w:pos="540"/>
                <w:tab w:val="left" w:pos="900"/>
              </w:tabs>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Likuma 12. panta trešā un ceturtā daļa</w:t>
            </w:r>
            <w:r w:rsidR="000727EA" w:rsidRPr="007358F9">
              <w:rPr>
                <w:rFonts w:ascii="Times New Roman" w:hAnsi="Times New Roman" w:cs="Times New Roman"/>
                <w:sz w:val="24"/>
                <w:szCs w:val="24"/>
              </w:rPr>
              <w:t xml:space="preserve"> ir izteikta jaunā redakcijā, ņemot vērā, ka, a</w:t>
            </w:r>
            <w:r w:rsidR="000727EA" w:rsidRPr="007358F9">
              <w:rPr>
                <w:rFonts w:ascii="Times New Roman" w:hAnsi="Times New Roman" w:cs="Times New Roman"/>
                <w:sz w:val="24"/>
                <w:szCs w:val="24"/>
                <w:shd w:val="clear" w:color="auto" w:fill="FFFFFF"/>
              </w:rPr>
              <w:t>tkarībā no mērķa, kura dēļ Sistēmā iekļauts ziņojums par personu, priekšmetu vai dokumentu ir noteikta jauna prioritāšu secība</w:t>
            </w:r>
            <w:r w:rsidR="009D2DA5" w:rsidRPr="007358F9">
              <w:rPr>
                <w:rFonts w:ascii="Times New Roman" w:hAnsi="Times New Roman" w:cs="Times New Roman"/>
                <w:sz w:val="24"/>
                <w:szCs w:val="24"/>
                <w:shd w:val="clear" w:color="auto" w:fill="FFFFFF"/>
              </w:rPr>
              <w:t xml:space="preserve"> gan personām, gan priekšmetiem</w:t>
            </w:r>
            <w:r w:rsidR="000727EA" w:rsidRPr="007358F9">
              <w:rPr>
                <w:rFonts w:ascii="Times New Roman" w:hAnsi="Times New Roman" w:cs="Times New Roman"/>
                <w:sz w:val="24"/>
                <w:szCs w:val="24"/>
                <w:shd w:val="clear" w:color="auto" w:fill="FFFFFF"/>
              </w:rPr>
              <w:t>.</w:t>
            </w:r>
          </w:p>
          <w:p w14:paraId="6D827B29" w14:textId="25192E39" w:rsidR="000727EA" w:rsidRPr="007358F9" w:rsidRDefault="000727EA" w:rsidP="00CB5F8F">
            <w:pPr>
              <w:spacing w:after="0" w:line="240" w:lineRule="auto"/>
              <w:jc w:val="both"/>
              <w:rPr>
                <w:rFonts w:ascii="Times New Roman" w:hAnsi="Times New Roman" w:cs="Times New Roman"/>
                <w:sz w:val="24"/>
                <w:szCs w:val="24"/>
              </w:rPr>
            </w:pPr>
          </w:p>
          <w:p w14:paraId="61BCFC96" w14:textId="1CB0F251" w:rsidR="008E5C04" w:rsidRPr="007358F9" w:rsidRDefault="00BF0E26" w:rsidP="00CB5F8F">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8</w:t>
            </w:r>
            <w:r w:rsidR="007B779F" w:rsidRPr="007358F9">
              <w:rPr>
                <w:rFonts w:ascii="Times New Roman" w:hAnsi="Times New Roman" w:cs="Times New Roman"/>
                <w:sz w:val="24"/>
                <w:szCs w:val="24"/>
                <w:shd w:val="clear" w:color="auto" w:fill="FFFFFF"/>
              </w:rPr>
              <w:t xml:space="preserve">. </w:t>
            </w:r>
            <w:r w:rsidRPr="007358F9">
              <w:rPr>
                <w:rFonts w:ascii="Times New Roman" w:hAnsi="Times New Roman" w:cs="Times New Roman"/>
                <w:b/>
                <w:sz w:val="24"/>
                <w:szCs w:val="24"/>
                <w:shd w:val="clear" w:color="auto" w:fill="FFFFFF"/>
              </w:rPr>
              <w:t>Likumprojekta 8</w:t>
            </w:r>
            <w:r w:rsidR="00790C6D" w:rsidRPr="007358F9">
              <w:rPr>
                <w:rFonts w:ascii="Times New Roman" w:hAnsi="Times New Roman" w:cs="Times New Roman"/>
                <w:b/>
                <w:sz w:val="24"/>
                <w:szCs w:val="24"/>
                <w:shd w:val="clear" w:color="auto" w:fill="FFFFFF"/>
              </w:rPr>
              <w:t>. pants</w:t>
            </w:r>
            <w:r w:rsidR="00790C6D" w:rsidRPr="007358F9">
              <w:rPr>
                <w:rFonts w:ascii="Times New Roman" w:hAnsi="Times New Roman" w:cs="Times New Roman"/>
                <w:sz w:val="24"/>
                <w:szCs w:val="24"/>
                <w:shd w:val="clear" w:color="auto" w:fill="FFFFFF"/>
              </w:rPr>
              <w:t xml:space="preserve"> paredz likuma 14. pantu izteikt jaunā redakcijā, ņemot vērā, ka</w:t>
            </w:r>
            <w:r w:rsidR="00FC0423" w:rsidRPr="007358F9">
              <w:rPr>
                <w:rFonts w:ascii="Times New Roman" w:hAnsi="Times New Roman" w:cs="Times New Roman"/>
                <w:sz w:val="24"/>
                <w:szCs w:val="24"/>
                <w:shd w:val="clear" w:color="auto" w:fill="FFFFFF"/>
              </w:rPr>
              <w:t>,</w:t>
            </w:r>
            <w:r w:rsidR="0022564A" w:rsidRPr="007358F9">
              <w:rPr>
                <w:rFonts w:ascii="Times New Roman" w:hAnsi="Times New Roman" w:cs="Times New Roman"/>
                <w:sz w:val="24"/>
                <w:szCs w:val="24"/>
                <w:shd w:val="clear" w:color="auto" w:fill="FFFFFF"/>
              </w:rPr>
              <w:t xml:space="preserve"> </w:t>
            </w:r>
            <w:r w:rsidR="00A8760C" w:rsidRPr="007358F9">
              <w:rPr>
                <w:rFonts w:ascii="Times New Roman" w:hAnsi="Times New Roman" w:cs="Times New Roman"/>
                <w:sz w:val="24"/>
                <w:szCs w:val="24"/>
                <w:shd w:val="clear" w:color="auto" w:fill="FFFFFF"/>
              </w:rPr>
              <w:t xml:space="preserve">īstenojot </w:t>
            </w:r>
            <w:r w:rsidR="0022564A" w:rsidRPr="007358F9">
              <w:rPr>
                <w:rFonts w:ascii="Times New Roman" w:eastAsia="Times New Roman" w:hAnsi="Times New Roman" w:cs="Times New Roman"/>
                <w:bCs/>
                <w:sz w:val="24"/>
                <w:szCs w:val="24"/>
                <w:lang w:eastAsia="lv-LV"/>
              </w:rPr>
              <w:t xml:space="preserve">Regulu 2018/1862, Regulu 2018/1861 un Regulu 2018/1860, spēku zaudē </w:t>
            </w:r>
            <w:r w:rsidR="0022564A" w:rsidRPr="007358F9">
              <w:rPr>
                <w:rFonts w:ascii="Times New Roman" w:hAnsi="Times New Roman" w:cs="Times New Roman"/>
                <w:sz w:val="24"/>
                <w:szCs w:val="24"/>
              </w:rPr>
              <w:t>Regula</w:t>
            </w:r>
            <w:r w:rsidR="00790C6D" w:rsidRPr="007358F9">
              <w:rPr>
                <w:rFonts w:ascii="Times New Roman" w:hAnsi="Times New Roman" w:cs="Times New Roman"/>
                <w:sz w:val="24"/>
                <w:szCs w:val="24"/>
              </w:rPr>
              <w:t> 1987/2006</w:t>
            </w:r>
            <w:r w:rsidRPr="007358F9">
              <w:rPr>
                <w:rFonts w:ascii="Times New Roman" w:hAnsi="Times New Roman" w:cs="Times New Roman"/>
                <w:sz w:val="24"/>
                <w:szCs w:val="24"/>
              </w:rPr>
              <w:t>, līdz ar ko</w:t>
            </w:r>
            <w:r w:rsidR="00A43C15" w:rsidRPr="007358F9">
              <w:rPr>
                <w:rFonts w:ascii="Times New Roman" w:hAnsi="Times New Roman" w:cs="Times New Roman"/>
                <w:sz w:val="24"/>
                <w:szCs w:val="24"/>
              </w:rPr>
              <w:t xml:space="preserve"> </w:t>
            </w:r>
            <w:r w:rsidR="0022564A" w:rsidRPr="007358F9">
              <w:rPr>
                <w:rFonts w:ascii="Times New Roman" w:hAnsi="Times New Roman" w:cs="Times New Roman"/>
                <w:sz w:val="24"/>
                <w:szCs w:val="24"/>
              </w:rPr>
              <w:t>nepieciešams precizēt atsauci uz normatīvajiem aktiem, atbilstoši kuriem kompetentajām iestādēm un institūcijām ir tiesības  piekļūt Sistēmā iekļautajiem ziņojumiem.</w:t>
            </w:r>
          </w:p>
        </w:tc>
      </w:tr>
      <w:tr w:rsidR="00CB5F8F" w:rsidRPr="007358F9" w14:paraId="4A54876D"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7F3EF2BE" w14:textId="77777777" w:rsidR="00D636E7" w:rsidRPr="007358F9" w:rsidRDefault="00D636E7" w:rsidP="00CB5F8F">
            <w:pPr>
              <w:pStyle w:val="tvhtml"/>
              <w:spacing w:before="0" w:beforeAutospacing="0" w:after="0" w:afterAutospacing="0"/>
              <w:jc w:val="center"/>
            </w:pPr>
            <w:r w:rsidRPr="007358F9">
              <w:lastRenderedPageBreak/>
              <w:t>3.</w:t>
            </w:r>
          </w:p>
        </w:tc>
        <w:tc>
          <w:tcPr>
            <w:tcW w:w="1697" w:type="pct"/>
            <w:tcBorders>
              <w:top w:val="outset" w:sz="6" w:space="0" w:color="414142"/>
              <w:left w:val="outset" w:sz="6" w:space="0" w:color="414142"/>
              <w:bottom w:val="outset" w:sz="6" w:space="0" w:color="414142"/>
              <w:right w:val="outset" w:sz="6" w:space="0" w:color="414142"/>
            </w:tcBorders>
            <w:hideMark/>
          </w:tcPr>
          <w:p w14:paraId="2CF35F1B"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hideMark/>
          </w:tcPr>
          <w:p w14:paraId="0F9460DC" w14:textId="77777777" w:rsidR="0025764A" w:rsidRPr="007358F9" w:rsidRDefault="007B62F9" w:rsidP="000E125B">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z w:val="24"/>
                <w:szCs w:val="24"/>
                <w:lang w:eastAsia="lv-LV"/>
              </w:rPr>
              <w:t>Valsts policija</w:t>
            </w:r>
            <w:r w:rsidR="00B83C04" w:rsidRPr="007358F9">
              <w:rPr>
                <w:rFonts w:ascii="Times New Roman" w:eastAsia="Times New Roman" w:hAnsi="Times New Roman" w:cs="Times New Roman"/>
                <w:sz w:val="24"/>
                <w:szCs w:val="24"/>
                <w:lang w:eastAsia="lv-LV"/>
              </w:rPr>
              <w:t xml:space="preserve">, </w:t>
            </w:r>
            <w:r w:rsidR="00D3293C" w:rsidRPr="007358F9">
              <w:rPr>
                <w:rFonts w:ascii="Times New Roman" w:eastAsia="Times New Roman" w:hAnsi="Times New Roman" w:cs="Times New Roman"/>
                <w:sz w:val="24"/>
                <w:szCs w:val="24"/>
                <w:lang w:eastAsia="lv-LV"/>
              </w:rPr>
              <w:t xml:space="preserve">Iekšlietu </w:t>
            </w:r>
            <w:r w:rsidR="00B83C04" w:rsidRPr="007358F9">
              <w:rPr>
                <w:rFonts w:ascii="Times New Roman" w:eastAsia="Times New Roman" w:hAnsi="Times New Roman" w:cs="Times New Roman"/>
                <w:sz w:val="24"/>
                <w:szCs w:val="24"/>
                <w:lang w:eastAsia="lv-LV"/>
              </w:rPr>
              <w:t>min</w:t>
            </w:r>
            <w:r w:rsidR="00715E5A" w:rsidRPr="007358F9">
              <w:rPr>
                <w:rFonts w:ascii="Times New Roman" w:eastAsia="Times New Roman" w:hAnsi="Times New Roman" w:cs="Times New Roman"/>
                <w:sz w:val="24"/>
                <w:szCs w:val="24"/>
                <w:lang w:eastAsia="lv-LV"/>
              </w:rPr>
              <w:t>istrijas Informācijas centrs, Valsts robežsardze, Pilsonības un migrācijas lietu pārvalde.</w:t>
            </w:r>
          </w:p>
        </w:tc>
      </w:tr>
      <w:tr w:rsidR="00CB5F8F" w:rsidRPr="007358F9" w14:paraId="23E3906B"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27DC4095" w14:textId="77777777" w:rsidR="00D636E7" w:rsidRPr="007358F9" w:rsidRDefault="00D636E7" w:rsidP="00CB5F8F">
            <w:pPr>
              <w:pStyle w:val="tvhtml"/>
              <w:spacing w:before="0" w:beforeAutospacing="0" w:after="0" w:afterAutospacing="0"/>
              <w:jc w:val="center"/>
            </w:pPr>
            <w:r w:rsidRPr="007358F9">
              <w:t>4.</w:t>
            </w:r>
          </w:p>
        </w:tc>
        <w:tc>
          <w:tcPr>
            <w:tcW w:w="1697" w:type="pct"/>
            <w:tcBorders>
              <w:top w:val="outset" w:sz="6" w:space="0" w:color="414142"/>
              <w:left w:val="outset" w:sz="6" w:space="0" w:color="414142"/>
              <w:bottom w:val="outset" w:sz="6" w:space="0" w:color="414142"/>
              <w:right w:val="outset" w:sz="6" w:space="0" w:color="414142"/>
            </w:tcBorders>
            <w:hideMark/>
          </w:tcPr>
          <w:p w14:paraId="47A661C1"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550109D8" w14:textId="77777777" w:rsidR="00D636E7" w:rsidRPr="007358F9" w:rsidRDefault="007B62F9"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Nav</w:t>
            </w:r>
          </w:p>
        </w:tc>
      </w:tr>
    </w:tbl>
    <w:p w14:paraId="6C281064" w14:textId="77777777" w:rsidR="00D636E7" w:rsidRPr="007358F9" w:rsidRDefault="00D636E7" w:rsidP="00CB5F8F">
      <w:pPr>
        <w:shd w:val="clear" w:color="auto" w:fill="FFFFFF"/>
        <w:spacing w:after="0" w:line="240" w:lineRule="auto"/>
        <w:rPr>
          <w:rFonts w:ascii="Times New Roman" w:hAnsi="Times New Roman" w:cs="Times New Roman"/>
          <w:sz w:val="24"/>
          <w:szCs w:val="24"/>
        </w:rPr>
      </w:pPr>
      <w:r w:rsidRPr="007358F9">
        <w:rPr>
          <w:rFonts w:ascii="Times New Roman" w:hAnsi="Times New Roman" w:cs="Times New Roman"/>
          <w:sz w:val="24"/>
          <w:szCs w:val="24"/>
        </w:rPr>
        <w:t> </w:t>
      </w:r>
    </w:p>
    <w:tbl>
      <w:tblPr>
        <w:tblW w:w="5010"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3176"/>
        <w:gridCol w:w="5612"/>
      </w:tblGrid>
      <w:tr w:rsidR="00CB5F8F" w:rsidRPr="007358F9" w14:paraId="08A549DA" w14:textId="77777777" w:rsidTr="00DA22F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809BD05" w14:textId="77777777" w:rsidR="00D636E7" w:rsidRPr="007358F9" w:rsidRDefault="00D636E7" w:rsidP="00CB5F8F">
            <w:pPr>
              <w:pStyle w:val="tvhtml"/>
              <w:spacing w:before="0" w:beforeAutospacing="0" w:after="0" w:afterAutospacing="0"/>
              <w:jc w:val="center"/>
              <w:rPr>
                <w:b/>
                <w:bCs/>
              </w:rPr>
            </w:pPr>
            <w:r w:rsidRPr="007358F9">
              <w:rPr>
                <w:b/>
                <w:bCs/>
              </w:rPr>
              <w:t>II. Tiesību akta projekta ietekme uz sabiedrību, tautsaimniecības attīstību un administratīvo slogu</w:t>
            </w:r>
          </w:p>
        </w:tc>
      </w:tr>
      <w:tr w:rsidR="00CB5F8F" w:rsidRPr="007358F9" w14:paraId="732F197A"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480EEC4A" w14:textId="77777777" w:rsidR="00D636E7" w:rsidRPr="007358F9" w:rsidRDefault="00D636E7" w:rsidP="00CB5F8F">
            <w:pPr>
              <w:pStyle w:val="tvhtml"/>
              <w:spacing w:before="0" w:beforeAutospacing="0" w:after="0" w:afterAutospacing="0"/>
              <w:jc w:val="center"/>
            </w:pPr>
            <w:r w:rsidRPr="007358F9">
              <w:t>1.</w:t>
            </w:r>
          </w:p>
        </w:tc>
        <w:tc>
          <w:tcPr>
            <w:tcW w:w="1697" w:type="pct"/>
            <w:tcBorders>
              <w:top w:val="outset" w:sz="6" w:space="0" w:color="414142"/>
              <w:left w:val="outset" w:sz="6" w:space="0" w:color="414142"/>
              <w:bottom w:val="outset" w:sz="6" w:space="0" w:color="414142"/>
              <w:right w:val="outset" w:sz="6" w:space="0" w:color="414142"/>
            </w:tcBorders>
            <w:hideMark/>
          </w:tcPr>
          <w:p w14:paraId="7F8BA048"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2A90DC59" w14:textId="7E482080" w:rsidR="00FE1A66" w:rsidRPr="007358F9" w:rsidRDefault="00750FF3"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Likumprojekta</w:t>
            </w:r>
            <w:r w:rsidR="00147664" w:rsidRPr="007358F9">
              <w:rPr>
                <w:rFonts w:ascii="Times New Roman" w:hAnsi="Times New Roman" w:cs="Times New Roman"/>
                <w:sz w:val="24"/>
                <w:szCs w:val="24"/>
              </w:rPr>
              <w:t xml:space="preserve"> </w:t>
            </w:r>
            <w:r w:rsidR="00EE58F7" w:rsidRPr="007358F9">
              <w:rPr>
                <w:rFonts w:ascii="Times New Roman" w:eastAsia="Times New Roman" w:hAnsi="Times New Roman" w:cs="Times New Roman"/>
                <w:sz w:val="24"/>
                <w:szCs w:val="24"/>
                <w:lang w:eastAsia="lv-LV"/>
              </w:rPr>
              <w:t xml:space="preserve">tiesiskais regulējums </w:t>
            </w:r>
            <w:r w:rsidR="00EE58F7" w:rsidRPr="007358F9">
              <w:rPr>
                <w:rFonts w:ascii="Times New Roman" w:hAnsi="Times New Roman" w:cs="Times New Roman"/>
                <w:sz w:val="24"/>
                <w:szCs w:val="24"/>
              </w:rPr>
              <w:t xml:space="preserve">attiecas uz Valsts policiju, valsts drošības iestādēm, Valsts robežsardzi, pašvaldības policiju, Militāro policiju, </w:t>
            </w:r>
            <w:r w:rsidR="00EE58F7" w:rsidRPr="007358F9">
              <w:rPr>
                <w:rFonts w:ascii="Times New Roman" w:eastAsia="Times New Roman" w:hAnsi="Times New Roman" w:cs="Times New Roman"/>
                <w:sz w:val="24"/>
                <w:szCs w:val="24"/>
                <w:lang w:eastAsia="lv-LV"/>
              </w:rPr>
              <w:t>Militārās izlūkošanas un drošības dienestu,</w:t>
            </w:r>
            <w:r w:rsidR="00147664" w:rsidRPr="007358F9">
              <w:rPr>
                <w:rFonts w:ascii="Times New Roman" w:eastAsia="Times New Roman" w:hAnsi="Times New Roman" w:cs="Times New Roman"/>
                <w:sz w:val="24"/>
                <w:szCs w:val="24"/>
                <w:lang w:eastAsia="lv-LV"/>
              </w:rPr>
              <w:t xml:space="preserve"> </w:t>
            </w:r>
            <w:hyperlink r:id="rId8" w:tgtFrame="_blank" w:history="1">
              <w:r w:rsidR="00EE58F7" w:rsidRPr="007358F9">
                <w:rPr>
                  <w:rFonts w:ascii="Times New Roman" w:eastAsia="Times New Roman" w:hAnsi="Times New Roman" w:cs="Times New Roman"/>
                  <w:sz w:val="24"/>
                  <w:szCs w:val="24"/>
                  <w:lang w:eastAsia="lv-LV"/>
                </w:rPr>
                <w:t>Satversmes</w:t>
              </w:r>
            </w:hyperlink>
            <w:r w:rsidR="00EE58F7" w:rsidRPr="007358F9">
              <w:rPr>
                <w:rFonts w:ascii="Times New Roman" w:eastAsia="Times New Roman" w:hAnsi="Times New Roman" w:cs="Times New Roman"/>
                <w:sz w:val="24"/>
                <w:szCs w:val="24"/>
                <w:lang w:eastAsia="lv-LV"/>
              </w:rPr>
              <w:t> aizsardzības biroju, Valsts ieņēmumu dienesta Nodokļu un muitas policiju</w:t>
            </w:r>
            <w:r w:rsidR="00EE58F7" w:rsidRPr="007358F9">
              <w:rPr>
                <w:rFonts w:ascii="Times New Roman" w:hAnsi="Times New Roman" w:cs="Times New Roman"/>
                <w:sz w:val="24"/>
                <w:szCs w:val="24"/>
              </w:rPr>
              <w:t>, Korupcijas novēršanas un apkarošanas biroju, Ieslodzījuma vietu pārvaldi, prokuratūras iestādēm, tiesām, Iekšēj</w:t>
            </w:r>
            <w:r w:rsidR="00A8760C" w:rsidRPr="007358F9">
              <w:rPr>
                <w:rFonts w:ascii="Times New Roman" w:hAnsi="Times New Roman" w:cs="Times New Roman"/>
                <w:sz w:val="24"/>
                <w:szCs w:val="24"/>
              </w:rPr>
              <w:t>ās</w:t>
            </w:r>
            <w:r w:rsidR="00EE58F7" w:rsidRPr="007358F9">
              <w:rPr>
                <w:rFonts w:ascii="Times New Roman" w:hAnsi="Times New Roman" w:cs="Times New Roman"/>
                <w:sz w:val="24"/>
                <w:szCs w:val="24"/>
              </w:rPr>
              <w:t xml:space="preserve"> drošības biroju, Pilsonības un migrācijas lietu pārvaldi, Ceļu satiksmes drošības direkciju, Valsts tehniskās uzraudzības aģentūru</w:t>
            </w:r>
            <w:r w:rsidR="0065035A" w:rsidRPr="007358F9">
              <w:rPr>
                <w:rFonts w:ascii="Times New Roman" w:hAnsi="Times New Roman" w:cs="Times New Roman"/>
                <w:sz w:val="24"/>
                <w:szCs w:val="24"/>
              </w:rPr>
              <w:t>, Valsts aģentūra “</w:t>
            </w:r>
            <w:r w:rsidR="0065035A" w:rsidRPr="007358F9">
              <w:rPr>
                <w:rFonts w:ascii="Times New Roman" w:hAnsi="Times New Roman" w:cs="Times New Roman"/>
                <w:sz w:val="24"/>
                <w:szCs w:val="24"/>
                <w:shd w:val="clear" w:color="auto" w:fill="FFFFFF"/>
              </w:rPr>
              <w:t>Civilās aviācijas aģentūra”</w:t>
            </w:r>
            <w:r w:rsidR="00A8760C" w:rsidRPr="007358F9">
              <w:rPr>
                <w:rFonts w:ascii="Times New Roman" w:hAnsi="Times New Roman" w:cs="Times New Roman"/>
                <w:sz w:val="24"/>
                <w:szCs w:val="24"/>
              </w:rPr>
              <w:t>, Latvijas Jūras administrāciju</w:t>
            </w:r>
            <w:r w:rsidR="00625045" w:rsidRPr="007358F9">
              <w:rPr>
                <w:rFonts w:ascii="Times New Roman" w:hAnsi="Times New Roman" w:cs="Times New Roman"/>
                <w:sz w:val="24"/>
                <w:szCs w:val="24"/>
              </w:rPr>
              <w:t>, Ārlietu ministriju, Latvijas Republikas diplomātiskajām un konsulārajām pārstāvniecībām.</w:t>
            </w:r>
          </w:p>
          <w:p w14:paraId="57D7218E" w14:textId="65A7FAA2" w:rsidR="00FE1A66" w:rsidRPr="007358F9" w:rsidRDefault="00FE1A66" w:rsidP="00CB5F8F">
            <w:pPr>
              <w:shd w:val="clear" w:color="auto" w:fill="FFFFFF"/>
              <w:spacing w:after="0" w:line="240" w:lineRule="auto"/>
              <w:jc w:val="both"/>
              <w:rPr>
                <w:rFonts w:ascii="Times New Roman" w:eastAsia="Times New Roman" w:hAnsi="Times New Roman" w:cs="Times New Roman"/>
                <w:sz w:val="24"/>
                <w:szCs w:val="24"/>
                <w:lang w:eastAsia="lv-LV"/>
              </w:rPr>
            </w:pPr>
            <w:r w:rsidRPr="007358F9">
              <w:rPr>
                <w:rFonts w:ascii="Times New Roman" w:eastAsia="Times New Roman" w:hAnsi="Times New Roman" w:cs="Times New Roman"/>
                <w:sz w:val="24"/>
                <w:szCs w:val="24"/>
                <w:lang w:eastAsia="lv-LV"/>
              </w:rPr>
              <w:t xml:space="preserve">Likumprojektā paredzētais regulējums skars datu subjektus, kuru datus </w:t>
            </w:r>
            <w:r w:rsidR="00A8760C" w:rsidRPr="007358F9">
              <w:rPr>
                <w:rFonts w:ascii="Times New Roman" w:eastAsia="Times New Roman" w:hAnsi="Times New Roman" w:cs="Times New Roman"/>
                <w:sz w:val="24"/>
                <w:szCs w:val="24"/>
                <w:lang w:eastAsia="lv-LV"/>
              </w:rPr>
              <w:t xml:space="preserve">Sistēmā </w:t>
            </w:r>
            <w:r w:rsidRPr="007358F9">
              <w:rPr>
                <w:rFonts w:ascii="Times New Roman" w:eastAsia="Times New Roman" w:hAnsi="Times New Roman" w:cs="Times New Roman"/>
                <w:sz w:val="24"/>
                <w:szCs w:val="24"/>
                <w:lang w:eastAsia="lv-LV"/>
              </w:rPr>
              <w:t xml:space="preserve">apstrādā </w:t>
            </w:r>
            <w:r w:rsidR="00715E5A" w:rsidRPr="007358F9">
              <w:rPr>
                <w:rFonts w:ascii="Times New Roman" w:eastAsia="Times New Roman" w:hAnsi="Times New Roman" w:cs="Times New Roman"/>
                <w:sz w:val="24"/>
                <w:szCs w:val="24"/>
                <w:lang w:eastAsia="lv-LV"/>
              </w:rPr>
              <w:t>iepriekšminētās iestādes un institūcijas.</w:t>
            </w:r>
          </w:p>
        </w:tc>
      </w:tr>
      <w:tr w:rsidR="00CB5F8F" w:rsidRPr="007358F9" w14:paraId="25B55A48"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70F155CD" w14:textId="77777777" w:rsidR="00D636E7" w:rsidRPr="007358F9" w:rsidRDefault="00D636E7" w:rsidP="00CB5F8F">
            <w:pPr>
              <w:pStyle w:val="tvhtml"/>
              <w:spacing w:before="0" w:beforeAutospacing="0" w:after="0" w:afterAutospacing="0"/>
              <w:jc w:val="center"/>
            </w:pPr>
            <w:r w:rsidRPr="007358F9">
              <w:t>2.</w:t>
            </w:r>
          </w:p>
        </w:tc>
        <w:tc>
          <w:tcPr>
            <w:tcW w:w="1697" w:type="pct"/>
            <w:tcBorders>
              <w:top w:val="outset" w:sz="6" w:space="0" w:color="414142"/>
              <w:left w:val="outset" w:sz="6" w:space="0" w:color="414142"/>
              <w:bottom w:val="outset" w:sz="6" w:space="0" w:color="414142"/>
              <w:right w:val="outset" w:sz="6" w:space="0" w:color="414142"/>
            </w:tcBorders>
            <w:hideMark/>
          </w:tcPr>
          <w:p w14:paraId="75759CAB"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hideMark/>
          </w:tcPr>
          <w:p w14:paraId="3C084E6C" w14:textId="14984383" w:rsidR="00E53C7D" w:rsidRPr="007358F9" w:rsidRDefault="00E53C7D" w:rsidP="000E125B">
            <w:pPr>
              <w:spacing w:after="0" w:line="240" w:lineRule="auto"/>
              <w:jc w:val="both"/>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 xml:space="preserve">Ņemot vērā, ka salīdzinājumā ar šobrīd spēkā esošajā likumā paredzēto, lai nodrošinātu </w:t>
            </w:r>
            <w:r w:rsidR="00887612" w:rsidRPr="007358F9">
              <w:rPr>
                <w:rFonts w:ascii="Times New Roman" w:hAnsi="Times New Roman" w:cs="Times New Roman"/>
                <w:sz w:val="24"/>
                <w:szCs w:val="24"/>
                <w:shd w:val="clear" w:color="auto" w:fill="FFFFFF"/>
              </w:rPr>
              <w:t xml:space="preserve">Regulā </w:t>
            </w:r>
            <w:r w:rsidR="00887612" w:rsidRPr="007358F9">
              <w:rPr>
                <w:rFonts w:ascii="Times New Roman" w:eastAsia="Times New Roman" w:hAnsi="Times New Roman" w:cs="Times New Roman"/>
                <w:bCs/>
                <w:sz w:val="24"/>
                <w:szCs w:val="24"/>
                <w:lang w:eastAsia="lv-LV"/>
              </w:rPr>
              <w:t>2018/1862</w:t>
            </w:r>
            <w:r w:rsidR="00E25F16" w:rsidRPr="007358F9">
              <w:rPr>
                <w:rFonts w:ascii="Times New Roman" w:eastAsia="Times New Roman" w:hAnsi="Times New Roman" w:cs="Times New Roman"/>
                <w:bCs/>
                <w:sz w:val="24"/>
                <w:szCs w:val="24"/>
                <w:lang w:eastAsia="lv-LV"/>
              </w:rPr>
              <w:t>, Regulā 2018/1860</w:t>
            </w:r>
            <w:r w:rsidR="00AA5C6B" w:rsidRPr="007358F9">
              <w:rPr>
                <w:rFonts w:ascii="Times New Roman" w:eastAsia="Times New Roman" w:hAnsi="Times New Roman" w:cs="Times New Roman"/>
                <w:bCs/>
                <w:sz w:val="24"/>
                <w:szCs w:val="24"/>
                <w:lang w:eastAsia="lv-LV"/>
              </w:rPr>
              <w:t xml:space="preserve"> un </w:t>
            </w:r>
            <w:r w:rsidR="00887612" w:rsidRPr="007358F9">
              <w:rPr>
                <w:rFonts w:ascii="Times New Roman" w:eastAsia="Times New Roman" w:hAnsi="Times New Roman" w:cs="Times New Roman"/>
                <w:bCs/>
                <w:sz w:val="24"/>
                <w:szCs w:val="24"/>
                <w:lang w:eastAsia="lv-LV"/>
              </w:rPr>
              <w:t>Regul</w:t>
            </w:r>
            <w:r w:rsidR="00AA5C6B" w:rsidRPr="007358F9">
              <w:rPr>
                <w:rFonts w:ascii="Times New Roman" w:eastAsia="Times New Roman" w:hAnsi="Times New Roman" w:cs="Times New Roman"/>
                <w:bCs/>
                <w:sz w:val="24"/>
                <w:szCs w:val="24"/>
                <w:lang w:eastAsia="lv-LV"/>
              </w:rPr>
              <w:t>ā</w:t>
            </w:r>
            <w:r w:rsidR="00887612" w:rsidRPr="007358F9">
              <w:rPr>
                <w:rFonts w:ascii="Times New Roman" w:eastAsia="Times New Roman" w:hAnsi="Times New Roman" w:cs="Times New Roman"/>
                <w:bCs/>
                <w:sz w:val="24"/>
                <w:szCs w:val="24"/>
                <w:lang w:eastAsia="lv-LV"/>
              </w:rPr>
              <w:t xml:space="preserve"> 2018/186</w:t>
            </w:r>
            <w:r w:rsidR="00E25F16" w:rsidRPr="007358F9">
              <w:rPr>
                <w:rFonts w:ascii="Times New Roman" w:eastAsia="Times New Roman" w:hAnsi="Times New Roman" w:cs="Times New Roman"/>
                <w:bCs/>
                <w:sz w:val="24"/>
                <w:szCs w:val="24"/>
                <w:lang w:eastAsia="lv-LV"/>
              </w:rPr>
              <w:t>1</w:t>
            </w:r>
            <w:r w:rsidRPr="007358F9">
              <w:rPr>
                <w:rFonts w:ascii="Times New Roman" w:hAnsi="Times New Roman" w:cs="Times New Roman"/>
                <w:sz w:val="24"/>
                <w:szCs w:val="24"/>
                <w:shd w:val="clear" w:color="auto" w:fill="FFFFFF"/>
              </w:rPr>
              <w:t xml:space="preserve"> noteiktā </w:t>
            </w:r>
            <w:r w:rsidR="00A8760C" w:rsidRPr="007358F9">
              <w:rPr>
                <w:rFonts w:ascii="Times New Roman" w:hAnsi="Times New Roman" w:cs="Times New Roman"/>
                <w:sz w:val="24"/>
                <w:szCs w:val="24"/>
                <w:shd w:val="clear" w:color="auto" w:fill="FFFFFF"/>
              </w:rPr>
              <w:t xml:space="preserve">īstenošanu </w:t>
            </w:r>
            <w:r w:rsidRPr="007358F9">
              <w:rPr>
                <w:rFonts w:ascii="Times New Roman" w:hAnsi="Times New Roman" w:cs="Times New Roman"/>
                <w:sz w:val="24"/>
                <w:szCs w:val="24"/>
                <w:shd w:val="clear" w:color="auto" w:fill="FFFFFF"/>
              </w:rPr>
              <w:t>attiecībā uz</w:t>
            </w:r>
            <w:r w:rsidR="00AA5C6B" w:rsidRPr="007358F9">
              <w:rPr>
                <w:rFonts w:ascii="Times New Roman" w:hAnsi="Times New Roman" w:cs="Times New Roman"/>
                <w:sz w:val="24"/>
                <w:szCs w:val="24"/>
                <w:shd w:val="clear" w:color="auto" w:fill="FFFFFF"/>
              </w:rPr>
              <w:t xml:space="preserve"> kompetento iestāžu un instit</w:t>
            </w:r>
            <w:r w:rsidR="00E25F16" w:rsidRPr="007358F9">
              <w:rPr>
                <w:rFonts w:ascii="Times New Roman" w:hAnsi="Times New Roman" w:cs="Times New Roman"/>
                <w:sz w:val="24"/>
                <w:szCs w:val="24"/>
                <w:shd w:val="clear" w:color="auto" w:fill="FFFFFF"/>
              </w:rPr>
              <w:t>ūciju</w:t>
            </w:r>
            <w:r w:rsidR="00AA5C6B" w:rsidRPr="007358F9">
              <w:rPr>
                <w:rFonts w:ascii="Times New Roman" w:hAnsi="Times New Roman" w:cs="Times New Roman"/>
                <w:sz w:val="24"/>
                <w:szCs w:val="24"/>
                <w:shd w:val="clear" w:color="auto" w:fill="FFFFFF"/>
              </w:rPr>
              <w:t xml:space="preserve"> tiesībām Sistēmā ievadīt ziņojumus par jaunām </w:t>
            </w:r>
            <w:r w:rsidR="00E25F16" w:rsidRPr="007358F9">
              <w:rPr>
                <w:rFonts w:ascii="Times New Roman" w:hAnsi="Times New Roman" w:cs="Times New Roman"/>
                <w:sz w:val="24"/>
                <w:szCs w:val="24"/>
                <w:shd w:val="clear" w:color="auto" w:fill="FFFFFF"/>
              </w:rPr>
              <w:t>personu un priekšmetu kategorijām</w:t>
            </w:r>
            <w:r w:rsidR="00B31AEC" w:rsidRPr="007358F9">
              <w:rPr>
                <w:rFonts w:ascii="Times New Roman" w:hAnsi="Times New Roman" w:cs="Times New Roman"/>
                <w:sz w:val="24"/>
                <w:szCs w:val="24"/>
                <w:shd w:val="clear" w:color="auto" w:fill="FFFFFF"/>
              </w:rPr>
              <w:t xml:space="preserve"> tiks ieviests esošajā normatīvajā regulējumā</w:t>
            </w:r>
            <w:r w:rsidR="00E25F16" w:rsidRPr="007358F9">
              <w:rPr>
                <w:rFonts w:ascii="Times New Roman" w:hAnsi="Times New Roman" w:cs="Times New Roman"/>
                <w:sz w:val="24"/>
                <w:szCs w:val="24"/>
                <w:shd w:val="clear" w:color="auto" w:fill="FFFFFF"/>
              </w:rPr>
              <w:t xml:space="preserve">, </w:t>
            </w:r>
            <w:r w:rsidR="00B31AEC" w:rsidRPr="007358F9">
              <w:rPr>
                <w:rFonts w:ascii="Times New Roman" w:hAnsi="Times New Roman" w:cs="Times New Roman"/>
                <w:sz w:val="24"/>
                <w:szCs w:val="24"/>
                <w:shd w:val="clear" w:color="auto" w:fill="FFFFFF"/>
              </w:rPr>
              <w:t xml:space="preserve">kas radīs papildu </w:t>
            </w:r>
            <w:r w:rsidRPr="007358F9">
              <w:rPr>
                <w:rFonts w:ascii="Times New Roman" w:hAnsi="Times New Roman" w:cs="Times New Roman"/>
                <w:sz w:val="24"/>
                <w:szCs w:val="24"/>
                <w:shd w:val="clear" w:color="auto" w:fill="FFFFFF"/>
              </w:rPr>
              <w:t>administratīv</w:t>
            </w:r>
            <w:r w:rsidR="00B31AEC" w:rsidRPr="007358F9">
              <w:rPr>
                <w:rFonts w:ascii="Times New Roman" w:hAnsi="Times New Roman" w:cs="Times New Roman"/>
                <w:sz w:val="24"/>
                <w:szCs w:val="24"/>
                <w:shd w:val="clear" w:color="auto" w:fill="FFFFFF"/>
              </w:rPr>
              <w:t>o</w:t>
            </w:r>
            <w:r w:rsidRPr="007358F9">
              <w:rPr>
                <w:rFonts w:ascii="Times New Roman" w:hAnsi="Times New Roman" w:cs="Times New Roman"/>
                <w:sz w:val="24"/>
                <w:szCs w:val="24"/>
                <w:shd w:val="clear" w:color="auto" w:fill="FFFFFF"/>
              </w:rPr>
              <w:t xml:space="preserve"> slog</w:t>
            </w:r>
            <w:r w:rsidR="00B31AEC" w:rsidRPr="007358F9">
              <w:rPr>
                <w:rFonts w:ascii="Times New Roman" w:hAnsi="Times New Roman" w:cs="Times New Roman"/>
                <w:sz w:val="24"/>
                <w:szCs w:val="24"/>
                <w:shd w:val="clear" w:color="auto" w:fill="FFFFFF"/>
              </w:rPr>
              <w:t>u.</w:t>
            </w:r>
            <w:r w:rsidRPr="007358F9">
              <w:rPr>
                <w:rFonts w:ascii="Times New Roman" w:hAnsi="Times New Roman" w:cs="Times New Roman"/>
                <w:sz w:val="24"/>
                <w:szCs w:val="24"/>
                <w:shd w:val="clear" w:color="auto" w:fill="FFFFFF"/>
              </w:rPr>
              <w:t xml:space="preserve"> </w:t>
            </w:r>
          </w:p>
        </w:tc>
      </w:tr>
      <w:tr w:rsidR="00CB5F8F" w:rsidRPr="007358F9" w14:paraId="6E51BA97"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395535DA" w14:textId="77777777" w:rsidR="00D636E7" w:rsidRPr="007358F9" w:rsidRDefault="00D636E7" w:rsidP="00CB5F8F">
            <w:pPr>
              <w:pStyle w:val="tvhtml"/>
              <w:spacing w:before="0" w:beforeAutospacing="0" w:after="0" w:afterAutospacing="0"/>
              <w:jc w:val="center"/>
            </w:pPr>
            <w:r w:rsidRPr="007358F9">
              <w:t>3.</w:t>
            </w:r>
          </w:p>
        </w:tc>
        <w:tc>
          <w:tcPr>
            <w:tcW w:w="1697" w:type="pct"/>
            <w:tcBorders>
              <w:top w:val="outset" w:sz="6" w:space="0" w:color="414142"/>
              <w:left w:val="outset" w:sz="6" w:space="0" w:color="414142"/>
              <w:bottom w:val="outset" w:sz="6" w:space="0" w:color="414142"/>
              <w:right w:val="outset" w:sz="6" w:space="0" w:color="414142"/>
            </w:tcBorders>
            <w:hideMark/>
          </w:tcPr>
          <w:p w14:paraId="14FFC0CB"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3293E1FF" w14:textId="0C4232B9" w:rsidR="00EE254D" w:rsidRPr="007358F9" w:rsidRDefault="000F6720"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Likumprojekts šo jomu neskar.</w:t>
            </w:r>
          </w:p>
        </w:tc>
      </w:tr>
      <w:tr w:rsidR="00CB5F8F" w:rsidRPr="007358F9" w14:paraId="4D41F83E"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50703395" w14:textId="77777777" w:rsidR="00D636E7" w:rsidRPr="007358F9" w:rsidRDefault="00D636E7" w:rsidP="00CB5F8F">
            <w:pPr>
              <w:pStyle w:val="tvhtml"/>
              <w:spacing w:before="0" w:beforeAutospacing="0" w:after="0" w:afterAutospacing="0"/>
              <w:jc w:val="center"/>
            </w:pPr>
            <w:r w:rsidRPr="007358F9">
              <w:lastRenderedPageBreak/>
              <w:t>4.</w:t>
            </w:r>
          </w:p>
        </w:tc>
        <w:tc>
          <w:tcPr>
            <w:tcW w:w="1697" w:type="pct"/>
            <w:tcBorders>
              <w:top w:val="outset" w:sz="6" w:space="0" w:color="414142"/>
              <w:left w:val="outset" w:sz="6" w:space="0" w:color="414142"/>
              <w:bottom w:val="outset" w:sz="6" w:space="0" w:color="414142"/>
              <w:right w:val="outset" w:sz="6" w:space="0" w:color="414142"/>
            </w:tcBorders>
            <w:hideMark/>
          </w:tcPr>
          <w:p w14:paraId="7B77B75D"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3AC25BA1" w14:textId="31E97AB0" w:rsidR="00EE254D" w:rsidRPr="007358F9" w:rsidRDefault="000F6720"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Likumprojekts šo jomu neskar.</w:t>
            </w:r>
          </w:p>
        </w:tc>
      </w:tr>
      <w:tr w:rsidR="00CB5F8F" w:rsidRPr="007358F9" w14:paraId="1241C805"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76DD4AAC" w14:textId="77777777" w:rsidR="00D636E7" w:rsidRPr="007358F9" w:rsidRDefault="00D636E7" w:rsidP="00CB5F8F">
            <w:pPr>
              <w:pStyle w:val="tvhtml"/>
              <w:spacing w:before="0" w:beforeAutospacing="0" w:after="0" w:afterAutospacing="0"/>
              <w:jc w:val="center"/>
            </w:pPr>
            <w:r w:rsidRPr="007358F9">
              <w:t>5.</w:t>
            </w:r>
          </w:p>
        </w:tc>
        <w:tc>
          <w:tcPr>
            <w:tcW w:w="1697" w:type="pct"/>
            <w:tcBorders>
              <w:top w:val="outset" w:sz="6" w:space="0" w:color="414142"/>
              <w:left w:val="outset" w:sz="6" w:space="0" w:color="414142"/>
              <w:bottom w:val="outset" w:sz="6" w:space="0" w:color="414142"/>
              <w:right w:val="outset" w:sz="6" w:space="0" w:color="414142"/>
            </w:tcBorders>
            <w:hideMark/>
          </w:tcPr>
          <w:p w14:paraId="228694C2"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20059C16" w14:textId="77777777" w:rsidR="00D636E7" w:rsidRPr="007358F9" w:rsidRDefault="007B62F9"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Nav</w:t>
            </w:r>
          </w:p>
        </w:tc>
      </w:tr>
    </w:tbl>
    <w:p w14:paraId="00A31AFF" w14:textId="77777777" w:rsidR="00DA22F9" w:rsidRPr="007358F9" w:rsidRDefault="00D636E7" w:rsidP="00CB5F8F">
      <w:pPr>
        <w:spacing w:after="0" w:line="240" w:lineRule="auto"/>
        <w:rPr>
          <w:rFonts w:ascii="Times New Roman" w:eastAsia="Arial" w:hAnsi="Times New Roman" w:cs="Times New Roman"/>
          <w:sz w:val="24"/>
          <w:szCs w:val="24"/>
        </w:rPr>
      </w:pPr>
      <w:r w:rsidRPr="007358F9">
        <w:rPr>
          <w:rFonts w:ascii="Times New Roman" w:hAnsi="Times New Roman" w:cs="Times New Roman"/>
          <w:sz w:val="24"/>
          <w:szCs w:val="24"/>
        </w:rPr>
        <w:t> </w:t>
      </w:r>
    </w:p>
    <w:tbl>
      <w:tblPr>
        <w:tblStyle w:val="Reatabula"/>
        <w:tblW w:w="5006" w:type="pct"/>
        <w:tblInd w:w="-5" w:type="dxa"/>
        <w:tblLayout w:type="fixed"/>
        <w:tblLook w:val="04A0" w:firstRow="1" w:lastRow="0" w:firstColumn="1" w:lastColumn="0" w:noHBand="0" w:noVBand="1"/>
      </w:tblPr>
      <w:tblGrid>
        <w:gridCol w:w="1448"/>
        <w:gridCol w:w="1117"/>
        <w:gridCol w:w="1119"/>
        <w:gridCol w:w="1136"/>
        <w:gridCol w:w="1261"/>
        <w:gridCol w:w="1007"/>
        <w:gridCol w:w="1068"/>
        <w:gridCol w:w="1199"/>
      </w:tblGrid>
      <w:tr w:rsidR="000E125B" w:rsidRPr="007358F9" w14:paraId="5BE6B233" w14:textId="77777777" w:rsidTr="00DA22F9">
        <w:tc>
          <w:tcPr>
            <w:tcW w:w="5000" w:type="pct"/>
            <w:gridSpan w:val="8"/>
            <w:hideMark/>
          </w:tcPr>
          <w:p w14:paraId="0C4F5E70" w14:textId="77777777" w:rsidR="00DA22F9" w:rsidRPr="007358F9" w:rsidRDefault="00DA22F9" w:rsidP="000E125B">
            <w:pPr>
              <w:jc w:val="center"/>
              <w:rPr>
                <w:rFonts w:eastAsia="Arial"/>
                <w:b/>
                <w:bCs/>
                <w:color w:val="auto"/>
              </w:rPr>
            </w:pPr>
            <w:r w:rsidRPr="007358F9">
              <w:rPr>
                <w:rFonts w:eastAsia="Arial"/>
                <w:b/>
                <w:bCs/>
                <w:color w:val="auto"/>
              </w:rPr>
              <w:t>III. Tiesību akta projekta ietekme uz valsts budžetu un pašvaldību budžetiem</w:t>
            </w:r>
          </w:p>
        </w:tc>
      </w:tr>
      <w:tr w:rsidR="00CB5F8F" w:rsidRPr="007358F9" w14:paraId="4AB08422" w14:textId="77777777" w:rsidTr="00DA22F9">
        <w:tc>
          <w:tcPr>
            <w:tcW w:w="774" w:type="pct"/>
            <w:vMerge w:val="restart"/>
            <w:hideMark/>
          </w:tcPr>
          <w:p w14:paraId="3C4F26C2" w14:textId="77777777" w:rsidR="00DA22F9" w:rsidRPr="007358F9" w:rsidRDefault="00DA22F9" w:rsidP="000E125B">
            <w:pPr>
              <w:rPr>
                <w:rFonts w:eastAsia="Arial"/>
                <w:color w:val="auto"/>
              </w:rPr>
            </w:pPr>
            <w:r w:rsidRPr="007358F9">
              <w:rPr>
                <w:rFonts w:eastAsia="Arial"/>
                <w:color w:val="auto"/>
              </w:rPr>
              <w:t>Rādītāji</w:t>
            </w:r>
          </w:p>
        </w:tc>
        <w:tc>
          <w:tcPr>
            <w:tcW w:w="1195" w:type="pct"/>
            <w:gridSpan w:val="2"/>
            <w:vMerge w:val="restart"/>
            <w:hideMark/>
          </w:tcPr>
          <w:p w14:paraId="438EA290" w14:textId="704FECD9" w:rsidR="00DA22F9" w:rsidRPr="007358F9" w:rsidRDefault="00647636" w:rsidP="000E125B">
            <w:pPr>
              <w:jc w:val="center"/>
              <w:rPr>
                <w:rFonts w:eastAsia="Arial"/>
                <w:color w:val="auto"/>
              </w:rPr>
            </w:pPr>
            <w:r w:rsidRPr="007358F9">
              <w:rPr>
                <w:rFonts w:eastAsia="Arial"/>
                <w:color w:val="auto"/>
              </w:rPr>
              <w:t>2021</w:t>
            </w:r>
            <w:r w:rsidR="00DA22F9" w:rsidRPr="007358F9">
              <w:rPr>
                <w:rFonts w:eastAsia="Arial"/>
                <w:color w:val="auto"/>
              </w:rPr>
              <w:t>.</w:t>
            </w:r>
            <w:r w:rsidR="003B1BDA" w:rsidRPr="007358F9">
              <w:rPr>
                <w:rFonts w:eastAsia="Arial"/>
                <w:color w:val="auto"/>
              </w:rPr>
              <w:t> </w:t>
            </w:r>
            <w:r w:rsidR="00DA22F9" w:rsidRPr="007358F9">
              <w:rPr>
                <w:rFonts w:eastAsia="Arial"/>
                <w:color w:val="auto"/>
              </w:rPr>
              <w:t>gads</w:t>
            </w:r>
          </w:p>
        </w:tc>
        <w:tc>
          <w:tcPr>
            <w:tcW w:w="3031" w:type="pct"/>
            <w:gridSpan w:val="5"/>
            <w:hideMark/>
          </w:tcPr>
          <w:p w14:paraId="51FF5018" w14:textId="77777777" w:rsidR="00DA22F9" w:rsidRPr="007358F9" w:rsidRDefault="00DA22F9" w:rsidP="00CB5F8F">
            <w:pPr>
              <w:jc w:val="center"/>
              <w:rPr>
                <w:rFonts w:eastAsia="Arial"/>
                <w:color w:val="auto"/>
              </w:rPr>
            </w:pPr>
            <w:r w:rsidRPr="007358F9">
              <w:rPr>
                <w:rFonts w:eastAsia="Arial"/>
                <w:color w:val="auto"/>
              </w:rPr>
              <w:t>Turpmākie trīs gadi (</w:t>
            </w:r>
            <w:r w:rsidRPr="007358F9">
              <w:rPr>
                <w:rFonts w:eastAsia="Arial"/>
                <w:i/>
                <w:iCs/>
                <w:color w:val="auto"/>
              </w:rPr>
              <w:t>euro</w:t>
            </w:r>
            <w:r w:rsidRPr="007358F9">
              <w:rPr>
                <w:rFonts w:eastAsia="Arial"/>
                <w:color w:val="auto"/>
              </w:rPr>
              <w:t>)</w:t>
            </w:r>
          </w:p>
        </w:tc>
      </w:tr>
      <w:tr w:rsidR="00CB5F8F" w:rsidRPr="007358F9" w14:paraId="48BB5BDC" w14:textId="77777777" w:rsidTr="00715E5A">
        <w:tc>
          <w:tcPr>
            <w:tcW w:w="774" w:type="pct"/>
            <w:vMerge/>
            <w:hideMark/>
          </w:tcPr>
          <w:p w14:paraId="70C9D6E7" w14:textId="77777777" w:rsidR="00DA22F9" w:rsidRPr="007358F9" w:rsidRDefault="00DA22F9" w:rsidP="00CB5F8F">
            <w:pPr>
              <w:rPr>
                <w:rFonts w:eastAsia="Arial"/>
                <w:color w:val="auto"/>
              </w:rPr>
            </w:pPr>
          </w:p>
        </w:tc>
        <w:tc>
          <w:tcPr>
            <w:tcW w:w="1195" w:type="pct"/>
            <w:gridSpan w:val="2"/>
            <w:vMerge/>
            <w:hideMark/>
          </w:tcPr>
          <w:p w14:paraId="0A4651DC" w14:textId="77777777" w:rsidR="00DA22F9" w:rsidRPr="007358F9" w:rsidRDefault="00DA22F9" w:rsidP="00CB5F8F">
            <w:pPr>
              <w:rPr>
                <w:rFonts w:eastAsia="Arial"/>
                <w:color w:val="auto"/>
              </w:rPr>
            </w:pPr>
          </w:p>
        </w:tc>
        <w:tc>
          <w:tcPr>
            <w:tcW w:w="1281" w:type="pct"/>
            <w:gridSpan w:val="2"/>
            <w:hideMark/>
          </w:tcPr>
          <w:p w14:paraId="46BF14CD" w14:textId="077394F0" w:rsidR="00DA22F9" w:rsidRPr="007358F9" w:rsidRDefault="00647636" w:rsidP="00CB5F8F">
            <w:pPr>
              <w:jc w:val="center"/>
              <w:rPr>
                <w:rFonts w:eastAsia="Arial"/>
                <w:color w:val="auto"/>
              </w:rPr>
            </w:pPr>
            <w:r w:rsidRPr="007358F9">
              <w:rPr>
                <w:rFonts w:eastAsia="Arial"/>
                <w:color w:val="auto"/>
              </w:rPr>
              <w:t>2022</w:t>
            </w:r>
            <w:r w:rsidR="00DA22F9" w:rsidRPr="007358F9">
              <w:rPr>
                <w:rFonts w:eastAsia="Arial"/>
                <w:color w:val="auto"/>
              </w:rPr>
              <w:t>.</w:t>
            </w:r>
            <w:r w:rsidR="003B1BDA" w:rsidRPr="007358F9">
              <w:rPr>
                <w:rFonts w:eastAsia="Arial"/>
                <w:color w:val="auto"/>
              </w:rPr>
              <w:t> </w:t>
            </w:r>
            <w:r w:rsidR="00DA22F9" w:rsidRPr="007358F9">
              <w:rPr>
                <w:rFonts w:eastAsia="Arial"/>
                <w:color w:val="auto"/>
              </w:rPr>
              <w:t>gads</w:t>
            </w:r>
          </w:p>
        </w:tc>
        <w:tc>
          <w:tcPr>
            <w:tcW w:w="1109" w:type="pct"/>
            <w:gridSpan w:val="2"/>
            <w:hideMark/>
          </w:tcPr>
          <w:p w14:paraId="2B8DD8F0" w14:textId="737B0475" w:rsidR="00DA22F9" w:rsidRPr="007358F9" w:rsidRDefault="00647636" w:rsidP="00CB5F8F">
            <w:pPr>
              <w:jc w:val="center"/>
              <w:rPr>
                <w:rFonts w:eastAsia="Arial"/>
                <w:color w:val="auto"/>
              </w:rPr>
            </w:pPr>
            <w:r w:rsidRPr="007358F9">
              <w:rPr>
                <w:rFonts w:eastAsia="Arial"/>
                <w:color w:val="auto"/>
              </w:rPr>
              <w:t>2023</w:t>
            </w:r>
            <w:r w:rsidR="00DA22F9" w:rsidRPr="007358F9">
              <w:rPr>
                <w:rFonts w:eastAsia="Arial"/>
                <w:color w:val="auto"/>
              </w:rPr>
              <w:t>.</w:t>
            </w:r>
            <w:r w:rsidR="003B1BDA" w:rsidRPr="007358F9">
              <w:rPr>
                <w:rFonts w:eastAsia="Arial"/>
                <w:color w:val="auto"/>
              </w:rPr>
              <w:t> </w:t>
            </w:r>
            <w:r w:rsidR="00DA22F9" w:rsidRPr="007358F9">
              <w:rPr>
                <w:rFonts w:eastAsia="Arial"/>
                <w:color w:val="auto"/>
              </w:rPr>
              <w:t>gads</w:t>
            </w:r>
          </w:p>
        </w:tc>
        <w:tc>
          <w:tcPr>
            <w:tcW w:w="641" w:type="pct"/>
            <w:hideMark/>
          </w:tcPr>
          <w:p w14:paraId="7BC82834" w14:textId="76FFD49F" w:rsidR="00DA22F9" w:rsidRPr="007358F9" w:rsidRDefault="00647636" w:rsidP="00CB5F8F">
            <w:pPr>
              <w:rPr>
                <w:rFonts w:eastAsia="Arial"/>
                <w:color w:val="auto"/>
              </w:rPr>
            </w:pPr>
            <w:r w:rsidRPr="007358F9">
              <w:rPr>
                <w:rFonts w:eastAsia="Arial"/>
                <w:color w:val="auto"/>
              </w:rPr>
              <w:t>2024</w:t>
            </w:r>
            <w:r w:rsidR="00DA22F9" w:rsidRPr="007358F9">
              <w:rPr>
                <w:rFonts w:eastAsia="Arial"/>
                <w:color w:val="auto"/>
              </w:rPr>
              <w:t>.gads</w:t>
            </w:r>
          </w:p>
        </w:tc>
      </w:tr>
      <w:tr w:rsidR="000E125B" w:rsidRPr="007358F9" w14:paraId="66F56ECC" w14:textId="77777777" w:rsidTr="00715E5A">
        <w:tc>
          <w:tcPr>
            <w:tcW w:w="774" w:type="pct"/>
            <w:vMerge/>
            <w:hideMark/>
          </w:tcPr>
          <w:p w14:paraId="56BFE242" w14:textId="77777777" w:rsidR="00DA22F9" w:rsidRPr="007358F9" w:rsidRDefault="00DA22F9" w:rsidP="00CB5F8F">
            <w:pPr>
              <w:rPr>
                <w:rFonts w:eastAsia="Arial"/>
                <w:color w:val="auto"/>
              </w:rPr>
            </w:pPr>
          </w:p>
        </w:tc>
        <w:tc>
          <w:tcPr>
            <w:tcW w:w="597" w:type="pct"/>
            <w:hideMark/>
          </w:tcPr>
          <w:p w14:paraId="1A57E7EE" w14:textId="77777777" w:rsidR="00DA22F9" w:rsidRPr="007358F9" w:rsidRDefault="00DA22F9" w:rsidP="00CB5F8F">
            <w:pPr>
              <w:rPr>
                <w:rFonts w:eastAsia="Arial"/>
                <w:color w:val="auto"/>
              </w:rPr>
            </w:pPr>
            <w:r w:rsidRPr="007358F9">
              <w:rPr>
                <w:rFonts w:eastAsia="Arial"/>
                <w:color w:val="auto"/>
              </w:rPr>
              <w:t>saskaņā ar valsts budžetu kārtējam gadam</w:t>
            </w:r>
          </w:p>
        </w:tc>
        <w:tc>
          <w:tcPr>
            <w:tcW w:w="598" w:type="pct"/>
            <w:hideMark/>
          </w:tcPr>
          <w:p w14:paraId="396942CB" w14:textId="77777777" w:rsidR="00DA22F9" w:rsidRPr="007358F9" w:rsidRDefault="00DA22F9" w:rsidP="00CB5F8F">
            <w:pPr>
              <w:rPr>
                <w:rFonts w:eastAsia="Arial"/>
                <w:color w:val="auto"/>
              </w:rPr>
            </w:pPr>
            <w:r w:rsidRPr="007358F9">
              <w:rPr>
                <w:rFonts w:eastAsia="Arial"/>
                <w:color w:val="auto"/>
              </w:rPr>
              <w:t>izmaiņas kārtējā gadā, salīdzinot ar valsts budžetu kārtējam gadam</w:t>
            </w:r>
          </w:p>
        </w:tc>
        <w:tc>
          <w:tcPr>
            <w:tcW w:w="607" w:type="pct"/>
            <w:hideMark/>
          </w:tcPr>
          <w:p w14:paraId="16343B78" w14:textId="77777777" w:rsidR="00DA22F9" w:rsidRPr="007358F9" w:rsidRDefault="00DA22F9" w:rsidP="00CB5F8F">
            <w:pPr>
              <w:rPr>
                <w:rFonts w:eastAsia="Arial"/>
                <w:color w:val="auto"/>
              </w:rPr>
            </w:pPr>
            <w:r w:rsidRPr="007358F9">
              <w:rPr>
                <w:rFonts w:eastAsia="Arial"/>
                <w:color w:val="auto"/>
              </w:rPr>
              <w:t>saskaņā ar vidēja termiņa budžeta ietvaru</w:t>
            </w:r>
          </w:p>
        </w:tc>
        <w:tc>
          <w:tcPr>
            <w:tcW w:w="674" w:type="pct"/>
            <w:hideMark/>
          </w:tcPr>
          <w:p w14:paraId="6CDA1646" w14:textId="23B7D54C" w:rsidR="00DA22F9" w:rsidRPr="007358F9" w:rsidRDefault="00715E5A" w:rsidP="00CB5F8F">
            <w:pPr>
              <w:rPr>
                <w:rFonts w:eastAsia="Arial"/>
                <w:color w:val="auto"/>
              </w:rPr>
            </w:pPr>
            <w:r w:rsidRPr="007358F9">
              <w:rPr>
                <w:rFonts w:eastAsia="Arial"/>
                <w:color w:val="auto"/>
              </w:rPr>
              <w:t>izmaiņas</w:t>
            </w:r>
            <w:r w:rsidR="00DA22F9" w:rsidRPr="007358F9">
              <w:rPr>
                <w:rFonts w:eastAsia="Arial"/>
                <w:color w:val="auto"/>
              </w:rPr>
              <w:t>, salīdzinot ar vidēja termiņa</w:t>
            </w:r>
            <w:r w:rsidR="00192098" w:rsidRPr="007358F9">
              <w:rPr>
                <w:rFonts w:eastAsia="Arial"/>
                <w:color w:val="auto"/>
              </w:rPr>
              <w:t xml:space="preserve"> budžeta ietvaru 2021</w:t>
            </w:r>
            <w:r w:rsidR="00DA22F9" w:rsidRPr="007358F9">
              <w:rPr>
                <w:rFonts w:eastAsia="Arial"/>
                <w:color w:val="auto"/>
              </w:rPr>
              <w:t>. gadam</w:t>
            </w:r>
          </w:p>
        </w:tc>
        <w:tc>
          <w:tcPr>
            <w:tcW w:w="538" w:type="pct"/>
            <w:hideMark/>
          </w:tcPr>
          <w:p w14:paraId="059577AA" w14:textId="77777777" w:rsidR="00DA22F9" w:rsidRPr="007358F9" w:rsidRDefault="00DA22F9" w:rsidP="00CB5F8F">
            <w:pPr>
              <w:rPr>
                <w:rFonts w:eastAsia="Arial"/>
                <w:color w:val="auto"/>
              </w:rPr>
            </w:pPr>
            <w:r w:rsidRPr="007358F9">
              <w:rPr>
                <w:rFonts w:eastAsia="Arial"/>
                <w:color w:val="auto"/>
              </w:rPr>
              <w:t>saskaņā ar vidēja termiņa budžeta ietvaru</w:t>
            </w:r>
          </w:p>
        </w:tc>
        <w:tc>
          <w:tcPr>
            <w:tcW w:w="571" w:type="pct"/>
            <w:hideMark/>
          </w:tcPr>
          <w:p w14:paraId="521C6E87" w14:textId="1ECDBB00" w:rsidR="00DA22F9" w:rsidRPr="007358F9" w:rsidRDefault="00DA22F9" w:rsidP="00CB5F8F">
            <w:pPr>
              <w:rPr>
                <w:rFonts w:eastAsia="Arial"/>
                <w:color w:val="auto"/>
              </w:rPr>
            </w:pPr>
            <w:r w:rsidRPr="007358F9">
              <w:rPr>
                <w:rFonts w:eastAsia="Arial"/>
                <w:color w:val="auto"/>
              </w:rPr>
              <w:t>izmaiņas, salīdzinot ar vid</w:t>
            </w:r>
            <w:r w:rsidR="00192098" w:rsidRPr="007358F9">
              <w:rPr>
                <w:rFonts w:eastAsia="Arial"/>
                <w:color w:val="auto"/>
              </w:rPr>
              <w:t>ēja termiņa budžeta ietvaru 2022</w:t>
            </w:r>
            <w:r w:rsidRPr="007358F9">
              <w:rPr>
                <w:rFonts w:eastAsia="Arial"/>
                <w:color w:val="auto"/>
              </w:rPr>
              <w:t>. gadam</w:t>
            </w:r>
          </w:p>
        </w:tc>
        <w:tc>
          <w:tcPr>
            <w:tcW w:w="641" w:type="pct"/>
            <w:hideMark/>
          </w:tcPr>
          <w:p w14:paraId="27C90C9B" w14:textId="16D44B0A" w:rsidR="00DA22F9" w:rsidRPr="007358F9" w:rsidRDefault="00DA22F9" w:rsidP="000E125B">
            <w:pPr>
              <w:rPr>
                <w:rFonts w:eastAsia="Arial"/>
                <w:color w:val="auto"/>
              </w:rPr>
            </w:pPr>
            <w:r w:rsidRPr="007358F9">
              <w:rPr>
                <w:rFonts w:eastAsia="Arial"/>
                <w:color w:val="auto"/>
              </w:rPr>
              <w:t>izmaiņas, salīdzinot ar vid</w:t>
            </w:r>
            <w:r w:rsidR="00CC5541" w:rsidRPr="007358F9">
              <w:rPr>
                <w:rFonts w:eastAsia="Arial"/>
                <w:color w:val="auto"/>
              </w:rPr>
              <w:t>ēja termiņa budžeta ietvaru 2022</w:t>
            </w:r>
            <w:r w:rsidRPr="007358F9">
              <w:rPr>
                <w:rFonts w:eastAsia="Arial"/>
                <w:color w:val="auto"/>
              </w:rPr>
              <w:t>. gadam</w:t>
            </w:r>
          </w:p>
        </w:tc>
      </w:tr>
      <w:tr w:rsidR="00CB5F8F" w:rsidRPr="007358F9" w14:paraId="084F06FB" w14:textId="77777777" w:rsidTr="00715E5A">
        <w:tc>
          <w:tcPr>
            <w:tcW w:w="774" w:type="pct"/>
            <w:hideMark/>
          </w:tcPr>
          <w:p w14:paraId="70A875CD" w14:textId="77777777" w:rsidR="00DA22F9" w:rsidRPr="007358F9" w:rsidRDefault="00DA22F9" w:rsidP="000E125B">
            <w:pPr>
              <w:rPr>
                <w:rFonts w:eastAsia="Arial"/>
                <w:color w:val="auto"/>
              </w:rPr>
            </w:pPr>
            <w:r w:rsidRPr="007358F9">
              <w:rPr>
                <w:rFonts w:eastAsia="Arial"/>
                <w:color w:val="auto"/>
              </w:rPr>
              <w:t>1</w:t>
            </w:r>
          </w:p>
        </w:tc>
        <w:tc>
          <w:tcPr>
            <w:tcW w:w="597" w:type="pct"/>
            <w:hideMark/>
          </w:tcPr>
          <w:p w14:paraId="09BC36AE" w14:textId="77777777" w:rsidR="00DA22F9" w:rsidRPr="007358F9" w:rsidRDefault="00DA22F9" w:rsidP="000E125B">
            <w:pPr>
              <w:rPr>
                <w:rFonts w:eastAsia="Arial"/>
                <w:color w:val="auto"/>
              </w:rPr>
            </w:pPr>
            <w:r w:rsidRPr="007358F9">
              <w:rPr>
                <w:rFonts w:eastAsia="Arial"/>
                <w:color w:val="auto"/>
              </w:rPr>
              <w:t>2</w:t>
            </w:r>
          </w:p>
        </w:tc>
        <w:tc>
          <w:tcPr>
            <w:tcW w:w="598" w:type="pct"/>
            <w:hideMark/>
          </w:tcPr>
          <w:p w14:paraId="148A78C5" w14:textId="77777777" w:rsidR="00DA22F9" w:rsidRPr="007358F9" w:rsidRDefault="00DA22F9" w:rsidP="00CB5F8F">
            <w:pPr>
              <w:rPr>
                <w:rFonts w:eastAsia="Arial"/>
                <w:color w:val="auto"/>
              </w:rPr>
            </w:pPr>
            <w:r w:rsidRPr="007358F9">
              <w:rPr>
                <w:rFonts w:eastAsia="Arial"/>
                <w:color w:val="auto"/>
              </w:rPr>
              <w:t>3</w:t>
            </w:r>
          </w:p>
        </w:tc>
        <w:tc>
          <w:tcPr>
            <w:tcW w:w="607" w:type="pct"/>
            <w:hideMark/>
          </w:tcPr>
          <w:p w14:paraId="1F47E2F4" w14:textId="77777777" w:rsidR="00DA22F9" w:rsidRPr="007358F9" w:rsidRDefault="00DA22F9" w:rsidP="00CB5F8F">
            <w:pPr>
              <w:rPr>
                <w:rFonts w:eastAsia="Arial"/>
                <w:color w:val="auto"/>
              </w:rPr>
            </w:pPr>
            <w:r w:rsidRPr="007358F9">
              <w:rPr>
                <w:rFonts w:eastAsia="Arial"/>
                <w:color w:val="auto"/>
              </w:rPr>
              <w:t>4</w:t>
            </w:r>
          </w:p>
        </w:tc>
        <w:tc>
          <w:tcPr>
            <w:tcW w:w="674" w:type="pct"/>
            <w:hideMark/>
          </w:tcPr>
          <w:p w14:paraId="23DA65C3" w14:textId="77777777" w:rsidR="00DA22F9" w:rsidRPr="007358F9" w:rsidRDefault="00DA22F9" w:rsidP="00CB5F8F">
            <w:pPr>
              <w:rPr>
                <w:rFonts w:eastAsia="Arial"/>
                <w:color w:val="auto"/>
              </w:rPr>
            </w:pPr>
            <w:r w:rsidRPr="007358F9">
              <w:rPr>
                <w:rFonts w:eastAsia="Arial"/>
                <w:color w:val="auto"/>
              </w:rPr>
              <w:t>5</w:t>
            </w:r>
          </w:p>
        </w:tc>
        <w:tc>
          <w:tcPr>
            <w:tcW w:w="538" w:type="pct"/>
            <w:hideMark/>
          </w:tcPr>
          <w:p w14:paraId="0C7EA962" w14:textId="77777777" w:rsidR="00DA22F9" w:rsidRPr="007358F9" w:rsidRDefault="00DA22F9" w:rsidP="00CB5F8F">
            <w:pPr>
              <w:rPr>
                <w:rFonts w:eastAsia="Arial"/>
                <w:color w:val="auto"/>
              </w:rPr>
            </w:pPr>
            <w:r w:rsidRPr="007358F9">
              <w:rPr>
                <w:rFonts w:eastAsia="Arial"/>
                <w:color w:val="auto"/>
              </w:rPr>
              <w:t>6</w:t>
            </w:r>
          </w:p>
        </w:tc>
        <w:tc>
          <w:tcPr>
            <w:tcW w:w="571" w:type="pct"/>
            <w:hideMark/>
          </w:tcPr>
          <w:p w14:paraId="7234C946" w14:textId="77777777" w:rsidR="00DA22F9" w:rsidRPr="007358F9" w:rsidRDefault="00DA22F9" w:rsidP="00CB5F8F">
            <w:pPr>
              <w:rPr>
                <w:rFonts w:eastAsia="Arial"/>
                <w:color w:val="auto"/>
              </w:rPr>
            </w:pPr>
            <w:r w:rsidRPr="007358F9">
              <w:rPr>
                <w:rFonts w:eastAsia="Arial"/>
                <w:color w:val="auto"/>
              </w:rPr>
              <w:t>7</w:t>
            </w:r>
          </w:p>
        </w:tc>
        <w:tc>
          <w:tcPr>
            <w:tcW w:w="641" w:type="pct"/>
            <w:hideMark/>
          </w:tcPr>
          <w:p w14:paraId="6E1A76DE" w14:textId="77777777" w:rsidR="00DA22F9" w:rsidRPr="007358F9" w:rsidRDefault="00DA22F9" w:rsidP="00CB5F8F">
            <w:pPr>
              <w:rPr>
                <w:rFonts w:eastAsia="Arial"/>
                <w:color w:val="auto"/>
              </w:rPr>
            </w:pPr>
            <w:r w:rsidRPr="007358F9">
              <w:rPr>
                <w:rFonts w:eastAsia="Arial"/>
                <w:color w:val="auto"/>
              </w:rPr>
              <w:t>8</w:t>
            </w:r>
          </w:p>
        </w:tc>
      </w:tr>
      <w:tr w:rsidR="00CB5F8F" w:rsidRPr="007358F9" w14:paraId="63498E10" w14:textId="77777777" w:rsidTr="00715E5A">
        <w:tc>
          <w:tcPr>
            <w:tcW w:w="774" w:type="pct"/>
            <w:hideMark/>
          </w:tcPr>
          <w:p w14:paraId="5ACB870D" w14:textId="77777777" w:rsidR="00DA22F9" w:rsidRPr="007358F9" w:rsidRDefault="00DA22F9" w:rsidP="000E125B">
            <w:pPr>
              <w:rPr>
                <w:rFonts w:eastAsia="Arial"/>
                <w:color w:val="auto"/>
              </w:rPr>
            </w:pPr>
            <w:r w:rsidRPr="007358F9">
              <w:rPr>
                <w:rFonts w:eastAsia="Arial"/>
                <w:color w:val="auto"/>
              </w:rPr>
              <w:t>1. Budžeta ieņēmumi</w:t>
            </w:r>
          </w:p>
        </w:tc>
        <w:tc>
          <w:tcPr>
            <w:tcW w:w="597" w:type="pct"/>
            <w:hideMark/>
          </w:tcPr>
          <w:p w14:paraId="4D08DC95" w14:textId="04DCA423" w:rsidR="00DA22F9" w:rsidRPr="007358F9" w:rsidRDefault="009D2DA5" w:rsidP="000E125B">
            <w:pPr>
              <w:rPr>
                <w:rFonts w:eastAsia="Arial"/>
                <w:color w:val="auto"/>
              </w:rPr>
            </w:pPr>
            <w:r w:rsidRPr="007358F9">
              <w:rPr>
                <w:rFonts w:eastAsia="Arial"/>
                <w:color w:val="auto"/>
              </w:rPr>
              <w:t>0</w:t>
            </w:r>
          </w:p>
        </w:tc>
        <w:tc>
          <w:tcPr>
            <w:tcW w:w="598" w:type="pct"/>
            <w:hideMark/>
          </w:tcPr>
          <w:p w14:paraId="68031851"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59C8D39C" w14:textId="33295B2A" w:rsidR="00DA22F9" w:rsidRPr="007358F9" w:rsidRDefault="0065035A" w:rsidP="00CB5F8F">
            <w:pPr>
              <w:rPr>
                <w:rFonts w:eastAsia="Arial"/>
                <w:color w:val="auto"/>
              </w:rPr>
            </w:pPr>
            <w:r w:rsidRPr="007358F9">
              <w:rPr>
                <w:rFonts w:eastAsia="Arial"/>
                <w:color w:val="auto"/>
              </w:rPr>
              <w:t>0</w:t>
            </w:r>
          </w:p>
        </w:tc>
        <w:tc>
          <w:tcPr>
            <w:tcW w:w="674" w:type="pct"/>
          </w:tcPr>
          <w:p w14:paraId="086AEF00" w14:textId="5D57F152" w:rsidR="00DA22F9" w:rsidRPr="007358F9" w:rsidRDefault="0065035A" w:rsidP="00CB5F8F">
            <w:pPr>
              <w:rPr>
                <w:rFonts w:eastAsia="Arial"/>
                <w:color w:val="auto"/>
              </w:rPr>
            </w:pPr>
            <w:r w:rsidRPr="007358F9">
              <w:rPr>
                <w:rFonts w:eastAsia="Arial"/>
                <w:color w:val="auto"/>
              </w:rPr>
              <w:t>0</w:t>
            </w:r>
          </w:p>
        </w:tc>
        <w:tc>
          <w:tcPr>
            <w:tcW w:w="538" w:type="pct"/>
          </w:tcPr>
          <w:p w14:paraId="095F98FD" w14:textId="07C407D1" w:rsidR="00DA22F9" w:rsidRPr="007358F9" w:rsidRDefault="0065035A" w:rsidP="00CB5F8F">
            <w:pPr>
              <w:rPr>
                <w:rFonts w:eastAsia="Arial"/>
                <w:color w:val="auto"/>
              </w:rPr>
            </w:pPr>
            <w:r w:rsidRPr="007358F9">
              <w:rPr>
                <w:rFonts w:eastAsia="Arial"/>
                <w:color w:val="auto"/>
              </w:rPr>
              <w:t>0</w:t>
            </w:r>
          </w:p>
        </w:tc>
        <w:tc>
          <w:tcPr>
            <w:tcW w:w="571" w:type="pct"/>
          </w:tcPr>
          <w:p w14:paraId="337CC80D" w14:textId="3A7F3414" w:rsidR="00DA22F9" w:rsidRPr="007358F9" w:rsidRDefault="0065035A" w:rsidP="00CB5F8F">
            <w:pPr>
              <w:rPr>
                <w:rFonts w:eastAsia="Arial"/>
                <w:color w:val="auto"/>
              </w:rPr>
            </w:pPr>
            <w:r w:rsidRPr="007358F9">
              <w:rPr>
                <w:rFonts w:eastAsia="Arial"/>
                <w:color w:val="auto"/>
              </w:rPr>
              <w:t>0</w:t>
            </w:r>
          </w:p>
        </w:tc>
        <w:tc>
          <w:tcPr>
            <w:tcW w:w="641" w:type="pct"/>
          </w:tcPr>
          <w:p w14:paraId="55135FA8" w14:textId="5AB807BF" w:rsidR="00DA22F9" w:rsidRPr="007358F9" w:rsidRDefault="0065035A" w:rsidP="00CB5F8F">
            <w:pPr>
              <w:rPr>
                <w:rFonts w:eastAsia="Arial"/>
                <w:color w:val="auto"/>
              </w:rPr>
            </w:pPr>
            <w:r w:rsidRPr="007358F9">
              <w:rPr>
                <w:rFonts w:eastAsia="Arial"/>
                <w:color w:val="auto"/>
              </w:rPr>
              <w:t>0</w:t>
            </w:r>
          </w:p>
        </w:tc>
      </w:tr>
      <w:tr w:rsidR="00CB5F8F" w:rsidRPr="007358F9" w14:paraId="03406BEA" w14:textId="77777777" w:rsidTr="00715E5A">
        <w:tc>
          <w:tcPr>
            <w:tcW w:w="774" w:type="pct"/>
            <w:hideMark/>
          </w:tcPr>
          <w:p w14:paraId="17DBFA72" w14:textId="77777777" w:rsidR="00DA22F9" w:rsidRPr="007358F9" w:rsidRDefault="00DA22F9" w:rsidP="000E125B">
            <w:pPr>
              <w:rPr>
                <w:rFonts w:eastAsia="Arial"/>
                <w:color w:val="auto"/>
              </w:rPr>
            </w:pPr>
            <w:r w:rsidRPr="007358F9">
              <w:rPr>
                <w:rFonts w:eastAsia="Arial"/>
                <w:color w:val="auto"/>
              </w:rPr>
              <w:t>1.1. valsts pamatbudžets, tai skaitā ieņēmumi no maksas pakalpojumiem un citi pašu ieņēmumi</w:t>
            </w:r>
          </w:p>
        </w:tc>
        <w:tc>
          <w:tcPr>
            <w:tcW w:w="597" w:type="pct"/>
            <w:hideMark/>
          </w:tcPr>
          <w:p w14:paraId="6D2399D7" w14:textId="2E2E06C5" w:rsidR="00DA22F9" w:rsidRPr="007358F9" w:rsidRDefault="009D2DA5" w:rsidP="000E125B">
            <w:pPr>
              <w:rPr>
                <w:rFonts w:eastAsia="Arial"/>
                <w:color w:val="auto"/>
              </w:rPr>
            </w:pPr>
            <w:r w:rsidRPr="007358F9">
              <w:rPr>
                <w:rFonts w:eastAsia="Arial"/>
                <w:color w:val="auto"/>
              </w:rPr>
              <w:t>0</w:t>
            </w:r>
          </w:p>
        </w:tc>
        <w:tc>
          <w:tcPr>
            <w:tcW w:w="598" w:type="pct"/>
            <w:hideMark/>
          </w:tcPr>
          <w:p w14:paraId="09D1B050" w14:textId="77777777" w:rsidR="00DA22F9" w:rsidRPr="007358F9" w:rsidRDefault="00DA22F9" w:rsidP="00CB5F8F">
            <w:pPr>
              <w:rPr>
                <w:rFonts w:eastAsia="Arial"/>
                <w:color w:val="auto"/>
              </w:rPr>
            </w:pPr>
            <w:r w:rsidRPr="007358F9">
              <w:rPr>
                <w:rFonts w:eastAsia="Arial"/>
                <w:color w:val="auto"/>
              </w:rPr>
              <w:t>0</w:t>
            </w:r>
          </w:p>
          <w:p w14:paraId="4C65B36B" w14:textId="77777777" w:rsidR="00DA22F9" w:rsidRPr="007358F9" w:rsidRDefault="00DA22F9" w:rsidP="00CB5F8F">
            <w:pPr>
              <w:rPr>
                <w:rFonts w:eastAsia="Arial"/>
                <w:color w:val="auto"/>
              </w:rPr>
            </w:pPr>
          </w:p>
          <w:p w14:paraId="74A0FF36" w14:textId="77777777" w:rsidR="00DA22F9" w:rsidRPr="007358F9" w:rsidRDefault="00DA22F9" w:rsidP="00CB5F8F">
            <w:pPr>
              <w:rPr>
                <w:rFonts w:eastAsia="Arial"/>
                <w:color w:val="auto"/>
              </w:rPr>
            </w:pPr>
          </w:p>
          <w:p w14:paraId="5F6BB7AC" w14:textId="77777777" w:rsidR="00DA22F9" w:rsidRPr="007358F9" w:rsidRDefault="00DA22F9" w:rsidP="00CB5F8F">
            <w:pPr>
              <w:rPr>
                <w:rFonts w:eastAsia="Arial"/>
                <w:color w:val="auto"/>
              </w:rPr>
            </w:pPr>
          </w:p>
          <w:p w14:paraId="42722178" w14:textId="77777777" w:rsidR="00DA22F9" w:rsidRPr="007358F9" w:rsidRDefault="00DA22F9" w:rsidP="00CB5F8F">
            <w:pPr>
              <w:rPr>
                <w:rFonts w:eastAsia="Arial"/>
                <w:color w:val="auto"/>
              </w:rPr>
            </w:pPr>
          </w:p>
          <w:p w14:paraId="2F7AC639" w14:textId="77777777" w:rsidR="00DA22F9" w:rsidRPr="007358F9" w:rsidRDefault="00DA22F9" w:rsidP="00CB5F8F">
            <w:pPr>
              <w:rPr>
                <w:rFonts w:eastAsia="Arial"/>
                <w:color w:val="auto"/>
              </w:rPr>
            </w:pPr>
          </w:p>
        </w:tc>
        <w:tc>
          <w:tcPr>
            <w:tcW w:w="607" w:type="pct"/>
            <w:hideMark/>
          </w:tcPr>
          <w:p w14:paraId="14133314" w14:textId="32DE8E9A" w:rsidR="00DA22F9" w:rsidRPr="007358F9" w:rsidRDefault="0065035A" w:rsidP="00CB5F8F">
            <w:pPr>
              <w:rPr>
                <w:rFonts w:eastAsia="Arial"/>
                <w:color w:val="auto"/>
              </w:rPr>
            </w:pPr>
            <w:r w:rsidRPr="007358F9">
              <w:rPr>
                <w:rFonts w:eastAsia="Arial"/>
                <w:color w:val="auto"/>
              </w:rPr>
              <w:t>0</w:t>
            </w:r>
          </w:p>
        </w:tc>
        <w:tc>
          <w:tcPr>
            <w:tcW w:w="674" w:type="pct"/>
          </w:tcPr>
          <w:p w14:paraId="3F9B4CD9" w14:textId="08FBEEF2" w:rsidR="00DA22F9" w:rsidRPr="007358F9" w:rsidRDefault="0065035A" w:rsidP="00CB5F8F">
            <w:pPr>
              <w:rPr>
                <w:rFonts w:eastAsia="Arial"/>
                <w:color w:val="auto"/>
              </w:rPr>
            </w:pPr>
            <w:r w:rsidRPr="007358F9">
              <w:rPr>
                <w:rFonts w:eastAsia="Arial"/>
                <w:color w:val="auto"/>
              </w:rPr>
              <w:t>0</w:t>
            </w:r>
          </w:p>
        </w:tc>
        <w:tc>
          <w:tcPr>
            <w:tcW w:w="538" w:type="pct"/>
          </w:tcPr>
          <w:p w14:paraId="43DFFEB8" w14:textId="154DDC80" w:rsidR="00DA22F9" w:rsidRPr="007358F9" w:rsidRDefault="0065035A" w:rsidP="00CB5F8F">
            <w:pPr>
              <w:rPr>
                <w:rFonts w:eastAsia="Arial"/>
                <w:color w:val="auto"/>
              </w:rPr>
            </w:pPr>
            <w:r w:rsidRPr="007358F9">
              <w:rPr>
                <w:rFonts w:eastAsia="Arial"/>
                <w:color w:val="auto"/>
              </w:rPr>
              <w:t>0</w:t>
            </w:r>
          </w:p>
        </w:tc>
        <w:tc>
          <w:tcPr>
            <w:tcW w:w="571" w:type="pct"/>
          </w:tcPr>
          <w:p w14:paraId="033BA32D" w14:textId="34747518" w:rsidR="00DA22F9" w:rsidRPr="007358F9" w:rsidRDefault="0065035A" w:rsidP="00CB5F8F">
            <w:pPr>
              <w:rPr>
                <w:rFonts w:eastAsia="Arial"/>
                <w:color w:val="auto"/>
              </w:rPr>
            </w:pPr>
            <w:r w:rsidRPr="007358F9">
              <w:rPr>
                <w:rFonts w:eastAsia="Arial"/>
                <w:color w:val="auto"/>
              </w:rPr>
              <w:t>0</w:t>
            </w:r>
          </w:p>
        </w:tc>
        <w:tc>
          <w:tcPr>
            <w:tcW w:w="641" w:type="pct"/>
          </w:tcPr>
          <w:p w14:paraId="21EFB005" w14:textId="19A6DC61" w:rsidR="00DA22F9" w:rsidRPr="007358F9" w:rsidRDefault="0065035A" w:rsidP="00CB5F8F">
            <w:pPr>
              <w:rPr>
                <w:rFonts w:eastAsia="Arial"/>
                <w:color w:val="auto"/>
              </w:rPr>
            </w:pPr>
            <w:r w:rsidRPr="007358F9">
              <w:rPr>
                <w:rFonts w:eastAsia="Arial"/>
                <w:color w:val="auto"/>
              </w:rPr>
              <w:t>0</w:t>
            </w:r>
          </w:p>
        </w:tc>
      </w:tr>
      <w:tr w:rsidR="00CB5F8F" w:rsidRPr="007358F9" w14:paraId="5C033652" w14:textId="77777777" w:rsidTr="00715E5A">
        <w:tc>
          <w:tcPr>
            <w:tcW w:w="774" w:type="pct"/>
            <w:hideMark/>
          </w:tcPr>
          <w:p w14:paraId="5978AE0C" w14:textId="77777777" w:rsidR="00DA22F9" w:rsidRPr="007358F9" w:rsidRDefault="00DA22F9" w:rsidP="000E125B">
            <w:pPr>
              <w:rPr>
                <w:rFonts w:eastAsia="Arial"/>
                <w:color w:val="auto"/>
              </w:rPr>
            </w:pPr>
            <w:r w:rsidRPr="007358F9">
              <w:rPr>
                <w:rFonts w:eastAsia="Arial"/>
                <w:color w:val="auto"/>
              </w:rPr>
              <w:t>1.2. valsts speciālais budžets</w:t>
            </w:r>
          </w:p>
        </w:tc>
        <w:tc>
          <w:tcPr>
            <w:tcW w:w="597" w:type="pct"/>
            <w:hideMark/>
          </w:tcPr>
          <w:p w14:paraId="05B9EB7D" w14:textId="77777777" w:rsidR="00DA22F9" w:rsidRPr="007358F9" w:rsidRDefault="00DA22F9" w:rsidP="000E125B">
            <w:pPr>
              <w:rPr>
                <w:rFonts w:eastAsia="Arial"/>
                <w:color w:val="auto"/>
              </w:rPr>
            </w:pPr>
            <w:r w:rsidRPr="007358F9">
              <w:rPr>
                <w:rFonts w:eastAsia="Arial"/>
                <w:color w:val="auto"/>
              </w:rPr>
              <w:t>0</w:t>
            </w:r>
          </w:p>
        </w:tc>
        <w:tc>
          <w:tcPr>
            <w:tcW w:w="598" w:type="pct"/>
            <w:hideMark/>
          </w:tcPr>
          <w:p w14:paraId="488BDED2"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38EFF1E9" w14:textId="77777777" w:rsidR="00DA22F9" w:rsidRPr="007358F9" w:rsidRDefault="00DA22F9" w:rsidP="00CB5F8F">
            <w:pPr>
              <w:rPr>
                <w:rFonts w:eastAsia="Arial"/>
                <w:color w:val="auto"/>
              </w:rPr>
            </w:pPr>
            <w:r w:rsidRPr="007358F9">
              <w:rPr>
                <w:rFonts w:eastAsia="Arial"/>
                <w:color w:val="auto"/>
              </w:rPr>
              <w:t>0</w:t>
            </w:r>
          </w:p>
        </w:tc>
        <w:tc>
          <w:tcPr>
            <w:tcW w:w="674" w:type="pct"/>
            <w:hideMark/>
          </w:tcPr>
          <w:p w14:paraId="68204664" w14:textId="77777777" w:rsidR="00DA22F9" w:rsidRPr="007358F9" w:rsidRDefault="00DA22F9" w:rsidP="00CB5F8F">
            <w:pPr>
              <w:rPr>
                <w:rFonts w:eastAsia="Arial"/>
                <w:color w:val="auto"/>
              </w:rPr>
            </w:pPr>
            <w:r w:rsidRPr="007358F9">
              <w:rPr>
                <w:rFonts w:eastAsia="Arial"/>
                <w:color w:val="auto"/>
              </w:rPr>
              <w:t>0</w:t>
            </w:r>
          </w:p>
        </w:tc>
        <w:tc>
          <w:tcPr>
            <w:tcW w:w="538" w:type="pct"/>
            <w:hideMark/>
          </w:tcPr>
          <w:p w14:paraId="393966DC" w14:textId="77777777" w:rsidR="00DA22F9" w:rsidRPr="007358F9" w:rsidRDefault="00DA22F9" w:rsidP="00CB5F8F">
            <w:pPr>
              <w:rPr>
                <w:rFonts w:eastAsia="Arial"/>
                <w:color w:val="auto"/>
              </w:rPr>
            </w:pPr>
            <w:r w:rsidRPr="007358F9">
              <w:rPr>
                <w:rFonts w:eastAsia="Arial"/>
                <w:color w:val="auto"/>
              </w:rPr>
              <w:t>0</w:t>
            </w:r>
          </w:p>
        </w:tc>
        <w:tc>
          <w:tcPr>
            <w:tcW w:w="571" w:type="pct"/>
            <w:hideMark/>
          </w:tcPr>
          <w:p w14:paraId="6A2BDB6A" w14:textId="77777777" w:rsidR="00DA22F9" w:rsidRPr="007358F9" w:rsidRDefault="00DA22F9" w:rsidP="00CB5F8F">
            <w:pPr>
              <w:rPr>
                <w:rFonts w:eastAsia="Arial"/>
                <w:color w:val="auto"/>
              </w:rPr>
            </w:pPr>
            <w:r w:rsidRPr="007358F9">
              <w:rPr>
                <w:rFonts w:eastAsia="Arial"/>
                <w:color w:val="auto"/>
              </w:rPr>
              <w:t>0</w:t>
            </w:r>
          </w:p>
        </w:tc>
        <w:tc>
          <w:tcPr>
            <w:tcW w:w="641" w:type="pct"/>
            <w:hideMark/>
          </w:tcPr>
          <w:p w14:paraId="2F8D5504"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6EC3139C" w14:textId="77777777" w:rsidTr="00715E5A">
        <w:tc>
          <w:tcPr>
            <w:tcW w:w="774" w:type="pct"/>
            <w:hideMark/>
          </w:tcPr>
          <w:p w14:paraId="0247C6A7" w14:textId="77777777" w:rsidR="00DA22F9" w:rsidRPr="007358F9" w:rsidRDefault="00DA22F9" w:rsidP="000E125B">
            <w:pPr>
              <w:rPr>
                <w:rFonts w:eastAsia="Arial"/>
                <w:color w:val="auto"/>
              </w:rPr>
            </w:pPr>
            <w:r w:rsidRPr="007358F9">
              <w:rPr>
                <w:rFonts w:eastAsia="Arial"/>
                <w:color w:val="auto"/>
              </w:rPr>
              <w:t>1.3. pašvaldību budžets</w:t>
            </w:r>
          </w:p>
        </w:tc>
        <w:tc>
          <w:tcPr>
            <w:tcW w:w="597" w:type="pct"/>
            <w:hideMark/>
          </w:tcPr>
          <w:p w14:paraId="169CA680" w14:textId="77777777" w:rsidR="00DA22F9" w:rsidRPr="007358F9" w:rsidRDefault="00DA22F9" w:rsidP="000E125B">
            <w:pPr>
              <w:rPr>
                <w:rFonts w:eastAsia="Arial"/>
                <w:color w:val="auto"/>
              </w:rPr>
            </w:pPr>
            <w:r w:rsidRPr="007358F9">
              <w:rPr>
                <w:rFonts w:eastAsia="Arial"/>
                <w:color w:val="auto"/>
              </w:rPr>
              <w:t>0</w:t>
            </w:r>
          </w:p>
        </w:tc>
        <w:tc>
          <w:tcPr>
            <w:tcW w:w="598" w:type="pct"/>
            <w:hideMark/>
          </w:tcPr>
          <w:p w14:paraId="12AC27F7"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7185E055" w14:textId="77777777" w:rsidR="00DA22F9" w:rsidRPr="007358F9" w:rsidRDefault="00DA22F9" w:rsidP="00CB5F8F">
            <w:pPr>
              <w:rPr>
                <w:rFonts w:eastAsia="Arial"/>
                <w:color w:val="auto"/>
              </w:rPr>
            </w:pPr>
            <w:r w:rsidRPr="007358F9">
              <w:rPr>
                <w:rFonts w:eastAsia="Arial"/>
                <w:color w:val="auto"/>
              </w:rPr>
              <w:t>0</w:t>
            </w:r>
          </w:p>
        </w:tc>
        <w:tc>
          <w:tcPr>
            <w:tcW w:w="674" w:type="pct"/>
            <w:hideMark/>
          </w:tcPr>
          <w:p w14:paraId="37FC0029" w14:textId="77777777" w:rsidR="00DA22F9" w:rsidRPr="007358F9" w:rsidRDefault="00DA22F9" w:rsidP="00CB5F8F">
            <w:pPr>
              <w:rPr>
                <w:rFonts w:eastAsia="Arial"/>
                <w:color w:val="auto"/>
              </w:rPr>
            </w:pPr>
            <w:r w:rsidRPr="007358F9">
              <w:rPr>
                <w:rFonts w:eastAsia="Arial"/>
                <w:color w:val="auto"/>
              </w:rPr>
              <w:t>0</w:t>
            </w:r>
          </w:p>
        </w:tc>
        <w:tc>
          <w:tcPr>
            <w:tcW w:w="538" w:type="pct"/>
            <w:hideMark/>
          </w:tcPr>
          <w:p w14:paraId="599EF24B" w14:textId="77777777" w:rsidR="00DA22F9" w:rsidRPr="007358F9" w:rsidRDefault="00DA22F9" w:rsidP="00CB5F8F">
            <w:pPr>
              <w:rPr>
                <w:rFonts w:eastAsia="Arial"/>
                <w:color w:val="auto"/>
              </w:rPr>
            </w:pPr>
            <w:r w:rsidRPr="007358F9">
              <w:rPr>
                <w:rFonts w:eastAsia="Arial"/>
                <w:color w:val="auto"/>
              </w:rPr>
              <w:t>0</w:t>
            </w:r>
          </w:p>
        </w:tc>
        <w:tc>
          <w:tcPr>
            <w:tcW w:w="571" w:type="pct"/>
            <w:hideMark/>
          </w:tcPr>
          <w:p w14:paraId="41C21970" w14:textId="77777777" w:rsidR="00DA22F9" w:rsidRPr="007358F9" w:rsidRDefault="00DA22F9" w:rsidP="00CB5F8F">
            <w:pPr>
              <w:rPr>
                <w:rFonts w:eastAsia="Arial"/>
                <w:color w:val="auto"/>
              </w:rPr>
            </w:pPr>
            <w:r w:rsidRPr="007358F9">
              <w:rPr>
                <w:rFonts w:eastAsia="Arial"/>
                <w:color w:val="auto"/>
              </w:rPr>
              <w:t>0</w:t>
            </w:r>
          </w:p>
        </w:tc>
        <w:tc>
          <w:tcPr>
            <w:tcW w:w="641" w:type="pct"/>
            <w:hideMark/>
          </w:tcPr>
          <w:p w14:paraId="4E56B0A2"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592CD10B" w14:textId="77777777" w:rsidTr="00715E5A">
        <w:tc>
          <w:tcPr>
            <w:tcW w:w="774" w:type="pct"/>
            <w:hideMark/>
          </w:tcPr>
          <w:p w14:paraId="4CD442EE" w14:textId="77777777" w:rsidR="00DA22F9" w:rsidRPr="007358F9" w:rsidRDefault="00DA22F9" w:rsidP="000E125B">
            <w:pPr>
              <w:rPr>
                <w:rFonts w:eastAsia="Arial"/>
                <w:color w:val="auto"/>
              </w:rPr>
            </w:pPr>
            <w:r w:rsidRPr="007358F9">
              <w:rPr>
                <w:rFonts w:eastAsia="Arial"/>
                <w:color w:val="auto"/>
              </w:rPr>
              <w:t>2. Budžeta izdevumi</w:t>
            </w:r>
          </w:p>
        </w:tc>
        <w:tc>
          <w:tcPr>
            <w:tcW w:w="597" w:type="pct"/>
          </w:tcPr>
          <w:p w14:paraId="061876A9" w14:textId="2E90ADE6" w:rsidR="00DA22F9" w:rsidRPr="007358F9" w:rsidRDefault="0065035A" w:rsidP="000E125B">
            <w:pPr>
              <w:rPr>
                <w:rFonts w:eastAsia="Arial"/>
                <w:color w:val="auto"/>
              </w:rPr>
            </w:pPr>
            <w:r w:rsidRPr="007358F9">
              <w:rPr>
                <w:rFonts w:eastAsia="Arial"/>
                <w:color w:val="auto"/>
              </w:rPr>
              <w:t>0</w:t>
            </w:r>
          </w:p>
        </w:tc>
        <w:tc>
          <w:tcPr>
            <w:tcW w:w="598" w:type="pct"/>
          </w:tcPr>
          <w:p w14:paraId="738CEED5" w14:textId="3E78D820" w:rsidR="00DA22F9" w:rsidRPr="007358F9" w:rsidRDefault="0065035A" w:rsidP="00CB5F8F">
            <w:pPr>
              <w:rPr>
                <w:rFonts w:eastAsia="Arial"/>
                <w:color w:val="auto"/>
              </w:rPr>
            </w:pPr>
            <w:r w:rsidRPr="007358F9">
              <w:rPr>
                <w:rFonts w:eastAsia="Arial"/>
                <w:color w:val="auto"/>
              </w:rPr>
              <w:t>0</w:t>
            </w:r>
          </w:p>
        </w:tc>
        <w:tc>
          <w:tcPr>
            <w:tcW w:w="607" w:type="pct"/>
          </w:tcPr>
          <w:p w14:paraId="00B35F7D" w14:textId="48422D20" w:rsidR="00DA22F9" w:rsidRPr="007358F9" w:rsidRDefault="0065035A" w:rsidP="00CB5F8F">
            <w:pPr>
              <w:rPr>
                <w:rFonts w:eastAsia="Arial"/>
                <w:color w:val="auto"/>
              </w:rPr>
            </w:pPr>
            <w:r w:rsidRPr="007358F9">
              <w:rPr>
                <w:rFonts w:eastAsia="Arial"/>
                <w:color w:val="auto"/>
              </w:rPr>
              <w:t>0</w:t>
            </w:r>
          </w:p>
        </w:tc>
        <w:tc>
          <w:tcPr>
            <w:tcW w:w="674" w:type="pct"/>
          </w:tcPr>
          <w:p w14:paraId="7C62E67E" w14:textId="46A52F1C" w:rsidR="00DA22F9" w:rsidRPr="007358F9" w:rsidRDefault="0065035A" w:rsidP="00CB5F8F">
            <w:pPr>
              <w:rPr>
                <w:rFonts w:eastAsia="Arial"/>
                <w:color w:val="auto"/>
              </w:rPr>
            </w:pPr>
            <w:r w:rsidRPr="007358F9">
              <w:rPr>
                <w:rFonts w:eastAsia="Arial"/>
                <w:color w:val="auto"/>
              </w:rPr>
              <w:t>0</w:t>
            </w:r>
          </w:p>
        </w:tc>
        <w:tc>
          <w:tcPr>
            <w:tcW w:w="538" w:type="pct"/>
          </w:tcPr>
          <w:p w14:paraId="793176CB" w14:textId="2CDF0DBB" w:rsidR="00DA22F9" w:rsidRPr="007358F9" w:rsidRDefault="0065035A" w:rsidP="00CB5F8F">
            <w:pPr>
              <w:rPr>
                <w:rFonts w:eastAsia="Arial"/>
                <w:color w:val="auto"/>
              </w:rPr>
            </w:pPr>
            <w:r w:rsidRPr="007358F9">
              <w:rPr>
                <w:rFonts w:eastAsia="Arial"/>
                <w:color w:val="auto"/>
              </w:rPr>
              <w:t>0</w:t>
            </w:r>
          </w:p>
        </w:tc>
        <w:tc>
          <w:tcPr>
            <w:tcW w:w="571" w:type="pct"/>
          </w:tcPr>
          <w:p w14:paraId="79A73B42" w14:textId="3D9E962E" w:rsidR="00DA22F9" w:rsidRPr="007358F9" w:rsidRDefault="0065035A" w:rsidP="00CB5F8F">
            <w:pPr>
              <w:rPr>
                <w:rFonts w:eastAsia="Arial"/>
                <w:color w:val="auto"/>
              </w:rPr>
            </w:pPr>
            <w:r w:rsidRPr="007358F9">
              <w:rPr>
                <w:rFonts w:eastAsia="Arial"/>
                <w:color w:val="auto"/>
              </w:rPr>
              <w:t>0</w:t>
            </w:r>
          </w:p>
        </w:tc>
        <w:tc>
          <w:tcPr>
            <w:tcW w:w="641" w:type="pct"/>
            <w:hideMark/>
          </w:tcPr>
          <w:p w14:paraId="1F995A60"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78E83FC4" w14:textId="77777777" w:rsidTr="00715E5A">
        <w:tc>
          <w:tcPr>
            <w:tcW w:w="774" w:type="pct"/>
            <w:hideMark/>
          </w:tcPr>
          <w:p w14:paraId="275C675E" w14:textId="77777777" w:rsidR="00DA22F9" w:rsidRPr="007358F9" w:rsidRDefault="00DA22F9" w:rsidP="000E125B">
            <w:pPr>
              <w:rPr>
                <w:rFonts w:eastAsia="Arial"/>
                <w:color w:val="auto"/>
              </w:rPr>
            </w:pPr>
            <w:r w:rsidRPr="007358F9">
              <w:rPr>
                <w:rFonts w:eastAsia="Arial"/>
                <w:color w:val="auto"/>
              </w:rPr>
              <w:t>2.1. valsts pamatbudžets</w:t>
            </w:r>
          </w:p>
        </w:tc>
        <w:tc>
          <w:tcPr>
            <w:tcW w:w="597" w:type="pct"/>
          </w:tcPr>
          <w:p w14:paraId="1EF648DB" w14:textId="51C28804" w:rsidR="00DA22F9" w:rsidRPr="007358F9" w:rsidRDefault="0065035A" w:rsidP="000E125B">
            <w:pPr>
              <w:rPr>
                <w:rFonts w:eastAsia="Arial"/>
                <w:color w:val="auto"/>
              </w:rPr>
            </w:pPr>
            <w:r w:rsidRPr="007358F9">
              <w:rPr>
                <w:rFonts w:eastAsia="Arial"/>
                <w:color w:val="auto"/>
              </w:rPr>
              <w:t>0</w:t>
            </w:r>
          </w:p>
        </w:tc>
        <w:tc>
          <w:tcPr>
            <w:tcW w:w="598" w:type="pct"/>
          </w:tcPr>
          <w:p w14:paraId="6955CCE0" w14:textId="74FE7761" w:rsidR="00DA22F9" w:rsidRPr="007358F9" w:rsidRDefault="0065035A" w:rsidP="00CB5F8F">
            <w:pPr>
              <w:rPr>
                <w:rFonts w:eastAsia="Arial"/>
                <w:color w:val="auto"/>
              </w:rPr>
            </w:pPr>
            <w:r w:rsidRPr="007358F9">
              <w:rPr>
                <w:rFonts w:eastAsia="Arial"/>
                <w:color w:val="auto"/>
              </w:rPr>
              <w:t>0</w:t>
            </w:r>
          </w:p>
        </w:tc>
        <w:tc>
          <w:tcPr>
            <w:tcW w:w="607" w:type="pct"/>
          </w:tcPr>
          <w:p w14:paraId="1BA1ACFB" w14:textId="5AB7715E" w:rsidR="00DA22F9" w:rsidRPr="007358F9" w:rsidRDefault="0065035A" w:rsidP="00CB5F8F">
            <w:pPr>
              <w:rPr>
                <w:rFonts w:eastAsia="Arial"/>
                <w:color w:val="auto"/>
              </w:rPr>
            </w:pPr>
            <w:r w:rsidRPr="007358F9">
              <w:rPr>
                <w:rFonts w:eastAsia="Arial"/>
                <w:color w:val="auto"/>
              </w:rPr>
              <w:t>0</w:t>
            </w:r>
          </w:p>
        </w:tc>
        <w:tc>
          <w:tcPr>
            <w:tcW w:w="674" w:type="pct"/>
          </w:tcPr>
          <w:p w14:paraId="2475D979" w14:textId="71FC2C7E" w:rsidR="00DA22F9" w:rsidRPr="007358F9" w:rsidRDefault="0065035A" w:rsidP="00CB5F8F">
            <w:pPr>
              <w:rPr>
                <w:rFonts w:eastAsia="Arial"/>
                <w:color w:val="auto"/>
              </w:rPr>
            </w:pPr>
            <w:r w:rsidRPr="007358F9">
              <w:rPr>
                <w:rFonts w:eastAsia="Arial"/>
                <w:color w:val="auto"/>
              </w:rPr>
              <w:t>0</w:t>
            </w:r>
          </w:p>
        </w:tc>
        <w:tc>
          <w:tcPr>
            <w:tcW w:w="538" w:type="pct"/>
          </w:tcPr>
          <w:p w14:paraId="5824CAF3" w14:textId="60246B69" w:rsidR="00DA22F9" w:rsidRPr="007358F9" w:rsidRDefault="0065035A" w:rsidP="00CB5F8F">
            <w:pPr>
              <w:rPr>
                <w:rFonts w:eastAsia="Arial"/>
                <w:color w:val="auto"/>
              </w:rPr>
            </w:pPr>
            <w:r w:rsidRPr="007358F9">
              <w:rPr>
                <w:rFonts w:eastAsia="Arial"/>
                <w:color w:val="auto"/>
              </w:rPr>
              <w:t>0</w:t>
            </w:r>
          </w:p>
        </w:tc>
        <w:tc>
          <w:tcPr>
            <w:tcW w:w="571" w:type="pct"/>
          </w:tcPr>
          <w:p w14:paraId="168ABDDF" w14:textId="5ADC57CB" w:rsidR="00DA22F9" w:rsidRPr="007358F9" w:rsidRDefault="0065035A" w:rsidP="00CB5F8F">
            <w:pPr>
              <w:rPr>
                <w:rFonts w:eastAsia="Arial"/>
                <w:color w:val="auto"/>
              </w:rPr>
            </w:pPr>
            <w:r w:rsidRPr="007358F9">
              <w:rPr>
                <w:rFonts w:eastAsia="Arial"/>
                <w:color w:val="auto"/>
              </w:rPr>
              <w:t>0</w:t>
            </w:r>
          </w:p>
        </w:tc>
        <w:tc>
          <w:tcPr>
            <w:tcW w:w="641" w:type="pct"/>
            <w:hideMark/>
          </w:tcPr>
          <w:p w14:paraId="63A2D592"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0C615803" w14:textId="77777777" w:rsidTr="00715E5A">
        <w:tc>
          <w:tcPr>
            <w:tcW w:w="774" w:type="pct"/>
            <w:hideMark/>
          </w:tcPr>
          <w:p w14:paraId="00E33A78" w14:textId="77777777" w:rsidR="00DA22F9" w:rsidRPr="007358F9" w:rsidRDefault="00DA22F9" w:rsidP="000E125B">
            <w:pPr>
              <w:rPr>
                <w:rFonts w:eastAsia="Arial"/>
                <w:color w:val="auto"/>
              </w:rPr>
            </w:pPr>
            <w:r w:rsidRPr="007358F9">
              <w:rPr>
                <w:rFonts w:eastAsia="Arial"/>
                <w:color w:val="auto"/>
              </w:rPr>
              <w:t>2.2. valsts speciālais budžets</w:t>
            </w:r>
          </w:p>
        </w:tc>
        <w:tc>
          <w:tcPr>
            <w:tcW w:w="597" w:type="pct"/>
            <w:hideMark/>
          </w:tcPr>
          <w:p w14:paraId="2846AF3D" w14:textId="77777777" w:rsidR="00DA22F9" w:rsidRPr="007358F9" w:rsidRDefault="00DA22F9" w:rsidP="000E125B">
            <w:pPr>
              <w:rPr>
                <w:rFonts w:eastAsia="Arial"/>
                <w:color w:val="auto"/>
              </w:rPr>
            </w:pPr>
            <w:r w:rsidRPr="007358F9">
              <w:rPr>
                <w:rFonts w:eastAsia="Arial"/>
                <w:color w:val="auto"/>
              </w:rPr>
              <w:t>0</w:t>
            </w:r>
          </w:p>
        </w:tc>
        <w:tc>
          <w:tcPr>
            <w:tcW w:w="598" w:type="pct"/>
            <w:hideMark/>
          </w:tcPr>
          <w:p w14:paraId="3ABD7FFE"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12E40789" w14:textId="77777777" w:rsidR="00DA22F9" w:rsidRPr="007358F9" w:rsidRDefault="00DA22F9" w:rsidP="00CB5F8F">
            <w:pPr>
              <w:rPr>
                <w:rFonts w:eastAsia="Arial"/>
                <w:color w:val="auto"/>
              </w:rPr>
            </w:pPr>
            <w:r w:rsidRPr="007358F9">
              <w:rPr>
                <w:rFonts w:eastAsia="Arial"/>
                <w:color w:val="auto"/>
              </w:rPr>
              <w:t>0</w:t>
            </w:r>
          </w:p>
        </w:tc>
        <w:tc>
          <w:tcPr>
            <w:tcW w:w="674" w:type="pct"/>
            <w:hideMark/>
          </w:tcPr>
          <w:p w14:paraId="5101BCE1" w14:textId="77777777" w:rsidR="00DA22F9" w:rsidRPr="007358F9" w:rsidRDefault="00DA22F9" w:rsidP="00CB5F8F">
            <w:pPr>
              <w:rPr>
                <w:rFonts w:eastAsia="Arial"/>
                <w:color w:val="auto"/>
              </w:rPr>
            </w:pPr>
            <w:r w:rsidRPr="007358F9">
              <w:rPr>
                <w:rFonts w:eastAsia="Arial"/>
                <w:color w:val="auto"/>
              </w:rPr>
              <w:t>0</w:t>
            </w:r>
          </w:p>
        </w:tc>
        <w:tc>
          <w:tcPr>
            <w:tcW w:w="538" w:type="pct"/>
            <w:hideMark/>
          </w:tcPr>
          <w:p w14:paraId="4AB7E0B9" w14:textId="77777777" w:rsidR="00DA22F9" w:rsidRPr="007358F9" w:rsidRDefault="00DA22F9" w:rsidP="00CB5F8F">
            <w:pPr>
              <w:rPr>
                <w:rFonts w:eastAsia="Arial"/>
                <w:color w:val="auto"/>
              </w:rPr>
            </w:pPr>
            <w:r w:rsidRPr="007358F9">
              <w:rPr>
                <w:rFonts w:eastAsia="Arial"/>
                <w:color w:val="auto"/>
              </w:rPr>
              <w:t>0</w:t>
            </w:r>
          </w:p>
        </w:tc>
        <w:tc>
          <w:tcPr>
            <w:tcW w:w="571" w:type="pct"/>
            <w:hideMark/>
          </w:tcPr>
          <w:p w14:paraId="0B350302" w14:textId="77777777" w:rsidR="00DA22F9" w:rsidRPr="007358F9" w:rsidRDefault="00DA22F9" w:rsidP="00CB5F8F">
            <w:pPr>
              <w:rPr>
                <w:rFonts w:eastAsia="Arial"/>
                <w:color w:val="auto"/>
              </w:rPr>
            </w:pPr>
            <w:r w:rsidRPr="007358F9">
              <w:rPr>
                <w:rFonts w:eastAsia="Arial"/>
                <w:color w:val="auto"/>
              </w:rPr>
              <w:t>0</w:t>
            </w:r>
          </w:p>
        </w:tc>
        <w:tc>
          <w:tcPr>
            <w:tcW w:w="641" w:type="pct"/>
            <w:hideMark/>
          </w:tcPr>
          <w:p w14:paraId="0BC1297D"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4B1F78F6" w14:textId="77777777" w:rsidTr="00715E5A">
        <w:tc>
          <w:tcPr>
            <w:tcW w:w="774" w:type="pct"/>
            <w:hideMark/>
          </w:tcPr>
          <w:p w14:paraId="0D7A1607" w14:textId="77777777" w:rsidR="00DA22F9" w:rsidRPr="007358F9" w:rsidRDefault="00DA22F9" w:rsidP="000E125B">
            <w:pPr>
              <w:rPr>
                <w:rFonts w:eastAsia="Arial"/>
                <w:color w:val="auto"/>
              </w:rPr>
            </w:pPr>
            <w:r w:rsidRPr="007358F9">
              <w:rPr>
                <w:rFonts w:eastAsia="Arial"/>
                <w:color w:val="auto"/>
              </w:rPr>
              <w:t>2.3. pašvaldību budžets</w:t>
            </w:r>
          </w:p>
        </w:tc>
        <w:tc>
          <w:tcPr>
            <w:tcW w:w="597" w:type="pct"/>
            <w:hideMark/>
          </w:tcPr>
          <w:p w14:paraId="1FABC118" w14:textId="77777777" w:rsidR="00DA22F9" w:rsidRPr="007358F9" w:rsidRDefault="00DA22F9" w:rsidP="000E125B">
            <w:pPr>
              <w:rPr>
                <w:rFonts w:eastAsia="Arial"/>
                <w:color w:val="auto"/>
              </w:rPr>
            </w:pPr>
            <w:r w:rsidRPr="007358F9">
              <w:rPr>
                <w:rFonts w:eastAsia="Arial"/>
                <w:color w:val="auto"/>
              </w:rPr>
              <w:t>0</w:t>
            </w:r>
          </w:p>
        </w:tc>
        <w:tc>
          <w:tcPr>
            <w:tcW w:w="598" w:type="pct"/>
            <w:hideMark/>
          </w:tcPr>
          <w:p w14:paraId="1B1B7230"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06F86552" w14:textId="77777777" w:rsidR="00DA22F9" w:rsidRPr="007358F9" w:rsidRDefault="00DA22F9" w:rsidP="00CB5F8F">
            <w:pPr>
              <w:rPr>
                <w:rFonts w:eastAsia="Arial"/>
                <w:color w:val="auto"/>
              </w:rPr>
            </w:pPr>
            <w:r w:rsidRPr="007358F9">
              <w:rPr>
                <w:rFonts w:eastAsia="Arial"/>
                <w:color w:val="auto"/>
              </w:rPr>
              <w:t>0</w:t>
            </w:r>
          </w:p>
        </w:tc>
        <w:tc>
          <w:tcPr>
            <w:tcW w:w="674" w:type="pct"/>
            <w:hideMark/>
          </w:tcPr>
          <w:p w14:paraId="0253B204" w14:textId="77777777" w:rsidR="00DA22F9" w:rsidRPr="007358F9" w:rsidRDefault="00DA22F9" w:rsidP="00CB5F8F">
            <w:pPr>
              <w:rPr>
                <w:rFonts w:eastAsia="Arial"/>
                <w:color w:val="auto"/>
              </w:rPr>
            </w:pPr>
            <w:r w:rsidRPr="007358F9">
              <w:rPr>
                <w:rFonts w:eastAsia="Arial"/>
                <w:color w:val="auto"/>
              </w:rPr>
              <w:t>0</w:t>
            </w:r>
          </w:p>
        </w:tc>
        <w:tc>
          <w:tcPr>
            <w:tcW w:w="538" w:type="pct"/>
            <w:hideMark/>
          </w:tcPr>
          <w:p w14:paraId="5FE0F1E8" w14:textId="77777777" w:rsidR="00DA22F9" w:rsidRPr="007358F9" w:rsidRDefault="00DA22F9" w:rsidP="00CB5F8F">
            <w:pPr>
              <w:rPr>
                <w:rFonts w:eastAsia="Arial"/>
                <w:color w:val="auto"/>
              </w:rPr>
            </w:pPr>
            <w:r w:rsidRPr="007358F9">
              <w:rPr>
                <w:rFonts w:eastAsia="Arial"/>
                <w:color w:val="auto"/>
              </w:rPr>
              <w:t>0</w:t>
            </w:r>
          </w:p>
        </w:tc>
        <w:tc>
          <w:tcPr>
            <w:tcW w:w="571" w:type="pct"/>
            <w:hideMark/>
          </w:tcPr>
          <w:p w14:paraId="53AD42CD" w14:textId="77777777" w:rsidR="00DA22F9" w:rsidRPr="007358F9" w:rsidRDefault="00DA22F9" w:rsidP="00CB5F8F">
            <w:pPr>
              <w:rPr>
                <w:rFonts w:eastAsia="Arial"/>
                <w:color w:val="auto"/>
              </w:rPr>
            </w:pPr>
            <w:r w:rsidRPr="007358F9">
              <w:rPr>
                <w:rFonts w:eastAsia="Arial"/>
                <w:color w:val="auto"/>
              </w:rPr>
              <w:t>0</w:t>
            </w:r>
          </w:p>
        </w:tc>
        <w:tc>
          <w:tcPr>
            <w:tcW w:w="641" w:type="pct"/>
            <w:hideMark/>
          </w:tcPr>
          <w:p w14:paraId="38E88412"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75343CB3" w14:textId="77777777" w:rsidTr="00715E5A">
        <w:tc>
          <w:tcPr>
            <w:tcW w:w="774" w:type="pct"/>
            <w:hideMark/>
          </w:tcPr>
          <w:p w14:paraId="117047B7" w14:textId="77777777" w:rsidR="00DA22F9" w:rsidRPr="007358F9" w:rsidRDefault="00DA22F9" w:rsidP="000E125B">
            <w:pPr>
              <w:rPr>
                <w:rFonts w:eastAsia="Arial"/>
                <w:color w:val="auto"/>
              </w:rPr>
            </w:pPr>
            <w:r w:rsidRPr="007358F9">
              <w:rPr>
                <w:rFonts w:eastAsia="Arial"/>
                <w:color w:val="auto"/>
              </w:rPr>
              <w:t>3. Finansiālā ietekme</w:t>
            </w:r>
          </w:p>
        </w:tc>
        <w:tc>
          <w:tcPr>
            <w:tcW w:w="597" w:type="pct"/>
            <w:hideMark/>
          </w:tcPr>
          <w:p w14:paraId="1B7C02DC" w14:textId="77777777" w:rsidR="00DA22F9" w:rsidRPr="007358F9" w:rsidRDefault="00DA22F9" w:rsidP="000E125B">
            <w:pPr>
              <w:rPr>
                <w:rFonts w:eastAsia="Arial"/>
                <w:color w:val="auto"/>
              </w:rPr>
            </w:pPr>
            <w:r w:rsidRPr="007358F9">
              <w:rPr>
                <w:rFonts w:eastAsia="Arial"/>
                <w:color w:val="auto"/>
              </w:rPr>
              <w:t>0</w:t>
            </w:r>
          </w:p>
        </w:tc>
        <w:tc>
          <w:tcPr>
            <w:tcW w:w="598" w:type="pct"/>
            <w:hideMark/>
          </w:tcPr>
          <w:p w14:paraId="7F86816B"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661FDB5B" w14:textId="77777777" w:rsidR="00DA22F9" w:rsidRPr="007358F9" w:rsidRDefault="00DA22F9" w:rsidP="00CB5F8F">
            <w:pPr>
              <w:rPr>
                <w:rFonts w:eastAsia="Arial"/>
                <w:color w:val="auto"/>
              </w:rPr>
            </w:pPr>
            <w:r w:rsidRPr="007358F9">
              <w:rPr>
                <w:rFonts w:eastAsia="Arial"/>
                <w:color w:val="auto"/>
              </w:rPr>
              <w:t>0</w:t>
            </w:r>
          </w:p>
        </w:tc>
        <w:tc>
          <w:tcPr>
            <w:tcW w:w="674" w:type="pct"/>
          </w:tcPr>
          <w:p w14:paraId="6F2F2B11" w14:textId="7EEDE453" w:rsidR="00DA22F9" w:rsidRPr="007358F9" w:rsidRDefault="0065035A" w:rsidP="00CB5F8F">
            <w:pPr>
              <w:rPr>
                <w:rFonts w:eastAsia="Arial"/>
                <w:color w:val="auto"/>
              </w:rPr>
            </w:pPr>
            <w:r w:rsidRPr="007358F9">
              <w:rPr>
                <w:rFonts w:eastAsia="Arial"/>
                <w:color w:val="auto"/>
              </w:rPr>
              <w:t>0</w:t>
            </w:r>
          </w:p>
        </w:tc>
        <w:tc>
          <w:tcPr>
            <w:tcW w:w="538" w:type="pct"/>
          </w:tcPr>
          <w:p w14:paraId="7F94126C" w14:textId="766757AA" w:rsidR="00DA22F9" w:rsidRPr="007358F9" w:rsidRDefault="0065035A" w:rsidP="00CB5F8F">
            <w:pPr>
              <w:rPr>
                <w:rFonts w:eastAsia="Arial"/>
                <w:color w:val="auto"/>
              </w:rPr>
            </w:pPr>
            <w:r w:rsidRPr="007358F9">
              <w:rPr>
                <w:rFonts w:eastAsia="Arial"/>
                <w:color w:val="auto"/>
              </w:rPr>
              <w:t>0</w:t>
            </w:r>
          </w:p>
        </w:tc>
        <w:tc>
          <w:tcPr>
            <w:tcW w:w="571" w:type="pct"/>
          </w:tcPr>
          <w:p w14:paraId="6E93C51F" w14:textId="5818A27D" w:rsidR="00DA22F9" w:rsidRPr="007358F9" w:rsidRDefault="0065035A" w:rsidP="00CB5F8F">
            <w:pPr>
              <w:rPr>
                <w:rFonts w:eastAsia="Arial"/>
                <w:color w:val="auto"/>
              </w:rPr>
            </w:pPr>
            <w:r w:rsidRPr="007358F9">
              <w:rPr>
                <w:rFonts w:eastAsia="Arial"/>
                <w:color w:val="auto"/>
              </w:rPr>
              <w:t>0</w:t>
            </w:r>
          </w:p>
        </w:tc>
        <w:tc>
          <w:tcPr>
            <w:tcW w:w="641" w:type="pct"/>
          </w:tcPr>
          <w:p w14:paraId="35FE3B43" w14:textId="46836B58" w:rsidR="00DA22F9" w:rsidRPr="007358F9" w:rsidRDefault="0065035A" w:rsidP="00CB5F8F">
            <w:pPr>
              <w:rPr>
                <w:rFonts w:eastAsia="Arial"/>
                <w:color w:val="auto"/>
              </w:rPr>
            </w:pPr>
            <w:r w:rsidRPr="007358F9">
              <w:rPr>
                <w:rFonts w:eastAsia="Arial"/>
                <w:color w:val="auto"/>
              </w:rPr>
              <w:t>0</w:t>
            </w:r>
          </w:p>
        </w:tc>
      </w:tr>
      <w:tr w:rsidR="00CB5F8F" w:rsidRPr="007358F9" w14:paraId="3928BD84" w14:textId="77777777" w:rsidTr="00715E5A">
        <w:tc>
          <w:tcPr>
            <w:tcW w:w="774" w:type="pct"/>
            <w:hideMark/>
          </w:tcPr>
          <w:p w14:paraId="7009842E" w14:textId="77777777" w:rsidR="00DA22F9" w:rsidRPr="007358F9" w:rsidRDefault="00DA22F9" w:rsidP="000E125B">
            <w:pPr>
              <w:rPr>
                <w:rFonts w:eastAsia="Arial"/>
                <w:color w:val="auto"/>
              </w:rPr>
            </w:pPr>
            <w:r w:rsidRPr="007358F9">
              <w:rPr>
                <w:rFonts w:eastAsia="Arial"/>
                <w:color w:val="auto"/>
              </w:rPr>
              <w:t>3.1. valsts pamatbudžets</w:t>
            </w:r>
          </w:p>
        </w:tc>
        <w:tc>
          <w:tcPr>
            <w:tcW w:w="597" w:type="pct"/>
            <w:hideMark/>
          </w:tcPr>
          <w:p w14:paraId="3820BAF1" w14:textId="77777777" w:rsidR="00DA22F9" w:rsidRPr="007358F9" w:rsidRDefault="00DA22F9" w:rsidP="000E125B">
            <w:pPr>
              <w:rPr>
                <w:rFonts w:eastAsia="Arial"/>
                <w:color w:val="auto"/>
              </w:rPr>
            </w:pPr>
            <w:r w:rsidRPr="007358F9">
              <w:rPr>
                <w:rFonts w:eastAsia="Arial"/>
                <w:color w:val="auto"/>
              </w:rPr>
              <w:t>0</w:t>
            </w:r>
          </w:p>
        </w:tc>
        <w:tc>
          <w:tcPr>
            <w:tcW w:w="598" w:type="pct"/>
            <w:hideMark/>
          </w:tcPr>
          <w:p w14:paraId="5AB08E7C" w14:textId="77777777" w:rsidR="00DA22F9" w:rsidRPr="007358F9" w:rsidRDefault="00DA22F9" w:rsidP="00CB5F8F">
            <w:pPr>
              <w:rPr>
                <w:rFonts w:eastAsia="Arial"/>
                <w:color w:val="auto"/>
              </w:rPr>
            </w:pPr>
            <w:r w:rsidRPr="007358F9">
              <w:rPr>
                <w:rFonts w:eastAsia="Arial"/>
                <w:color w:val="auto"/>
              </w:rPr>
              <w:t>0</w:t>
            </w:r>
          </w:p>
        </w:tc>
        <w:tc>
          <w:tcPr>
            <w:tcW w:w="607" w:type="pct"/>
            <w:hideMark/>
          </w:tcPr>
          <w:p w14:paraId="42570A35" w14:textId="77777777" w:rsidR="00DA22F9" w:rsidRPr="007358F9" w:rsidRDefault="00DA22F9" w:rsidP="00CB5F8F">
            <w:pPr>
              <w:rPr>
                <w:rFonts w:eastAsia="Arial"/>
                <w:color w:val="auto"/>
              </w:rPr>
            </w:pPr>
            <w:r w:rsidRPr="007358F9">
              <w:rPr>
                <w:rFonts w:eastAsia="Arial"/>
                <w:color w:val="auto"/>
              </w:rPr>
              <w:t>0</w:t>
            </w:r>
          </w:p>
        </w:tc>
        <w:tc>
          <w:tcPr>
            <w:tcW w:w="674" w:type="pct"/>
          </w:tcPr>
          <w:p w14:paraId="202F60F5" w14:textId="230D7528" w:rsidR="00DA22F9" w:rsidRPr="007358F9" w:rsidRDefault="0065035A" w:rsidP="00CB5F8F">
            <w:pPr>
              <w:rPr>
                <w:rFonts w:eastAsia="Arial"/>
                <w:color w:val="auto"/>
              </w:rPr>
            </w:pPr>
            <w:r w:rsidRPr="007358F9">
              <w:rPr>
                <w:rFonts w:eastAsia="Arial"/>
                <w:color w:val="auto"/>
              </w:rPr>
              <w:t>0</w:t>
            </w:r>
          </w:p>
        </w:tc>
        <w:tc>
          <w:tcPr>
            <w:tcW w:w="538" w:type="pct"/>
          </w:tcPr>
          <w:p w14:paraId="54A75857" w14:textId="089685BF" w:rsidR="00DA22F9" w:rsidRPr="007358F9" w:rsidRDefault="0065035A" w:rsidP="00CB5F8F">
            <w:pPr>
              <w:rPr>
                <w:rFonts w:eastAsia="Arial"/>
                <w:color w:val="auto"/>
              </w:rPr>
            </w:pPr>
            <w:r w:rsidRPr="007358F9">
              <w:rPr>
                <w:rFonts w:eastAsia="Arial"/>
                <w:color w:val="auto"/>
              </w:rPr>
              <w:t>0</w:t>
            </w:r>
          </w:p>
        </w:tc>
        <w:tc>
          <w:tcPr>
            <w:tcW w:w="571" w:type="pct"/>
          </w:tcPr>
          <w:p w14:paraId="32F4EA6E" w14:textId="4BA2260F" w:rsidR="00DA22F9" w:rsidRPr="007358F9" w:rsidRDefault="0065035A" w:rsidP="00CB5F8F">
            <w:pPr>
              <w:rPr>
                <w:rFonts w:eastAsia="Arial"/>
                <w:color w:val="auto"/>
              </w:rPr>
            </w:pPr>
            <w:r w:rsidRPr="007358F9">
              <w:rPr>
                <w:rFonts w:eastAsia="Arial"/>
                <w:color w:val="auto"/>
              </w:rPr>
              <w:t>0</w:t>
            </w:r>
          </w:p>
        </w:tc>
        <w:tc>
          <w:tcPr>
            <w:tcW w:w="641" w:type="pct"/>
          </w:tcPr>
          <w:p w14:paraId="78D25C38" w14:textId="169A35EC" w:rsidR="00DA22F9" w:rsidRPr="007358F9" w:rsidRDefault="0065035A" w:rsidP="00CB5F8F">
            <w:pPr>
              <w:rPr>
                <w:rFonts w:eastAsia="Arial"/>
                <w:color w:val="auto"/>
              </w:rPr>
            </w:pPr>
            <w:r w:rsidRPr="007358F9">
              <w:rPr>
                <w:rFonts w:eastAsia="Arial"/>
                <w:color w:val="auto"/>
              </w:rPr>
              <w:t>0</w:t>
            </w:r>
          </w:p>
        </w:tc>
      </w:tr>
      <w:tr w:rsidR="00CB5F8F" w:rsidRPr="007358F9" w14:paraId="6F6FDCAF" w14:textId="77777777" w:rsidTr="00715E5A">
        <w:tc>
          <w:tcPr>
            <w:tcW w:w="774" w:type="pct"/>
            <w:hideMark/>
          </w:tcPr>
          <w:p w14:paraId="6AFB3D74" w14:textId="77777777" w:rsidR="00DA22F9" w:rsidRPr="007358F9" w:rsidRDefault="00DA22F9" w:rsidP="000E125B">
            <w:pPr>
              <w:rPr>
                <w:rFonts w:eastAsia="Arial"/>
                <w:color w:val="auto"/>
              </w:rPr>
            </w:pPr>
            <w:r w:rsidRPr="007358F9">
              <w:rPr>
                <w:rFonts w:eastAsia="Arial"/>
                <w:color w:val="auto"/>
              </w:rPr>
              <w:lastRenderedPageBreak/>
              <w:t>3.2. speciālais budžets</w:t>
            </w:r>
          </w:p>
        </w:tc>
        <w:tc>
          <w:tcPr>
            <w:tcW w:w="597" w:type="pct"/>
            <w:hideMark/>
          </w:tcPr>
          <w:p w14:paraId="43717670" w14:textId="77777777" w:rsidR="00DA22F9" w:rsidRPr="007358F9" w:rsidRDefault="00DA22F9" w:rsidP="000E125B">
            <w:pPr>
              <w:rPr>
                <w:rFonts w:eastAsia="Arial"/>
                <w:color w:val="auto"/>
              </w:rPr>
            </w:pPr>
            <w:r w:rsidRPr="007358F9">
              <w:rPr>
                <w:rFonts w:eastAsia="Arial"/>
                <w:color w:val="auto"/>
              </w:rPr>
              <w:t> 0</w:t>
            </w:r>
          </w:p>
        </w:tc>
        <w:tc>
          <w:tcPr>
            <w:tcW w:w="598" w:type="pct"/>
            <w:hideMark/>
          </w:tcPr>
          <w:p w14:paraId="72D984B8" w14:textId="77777777" w:rsidR="00DA22F9" w:rsidRPr="007358F9" w:rsidRDefault="00DA22F9" w:rsidP="00CB5F8F">
            <w:pPr>
              <w:rPr>
                <w:rFonts w:eastAsia="Arial"/>
                <w:color w:val="auto"/>
              </w:rPr>
            </w:pPr>
            <w:r w:rsidRPr="007358F9">
              <w:rPr>
                <w:rFonts w:eastAsia="Arial"/>
                <w:color w:val="auto"/>
              </w:rPr>
              <w:t> 0</w:t>
            </w:r>
          </w:p>
        </w:tc>
        <w:tc>
          <w:tcPr>
            <w:tcW w:w="607" w:type="pct"/>
            <w:hideMark/>
          </w:tcPr>
          <w:p w14:paraId="1DC5857A" w14:textId="77777777" w:rsidR="00DA22F9" w:rsidRPr="007358F9" w:rsidRDefault="00DA22F9" w:rsidP="00CB5F8F">
            <w:pPr>
              <w:rPr>
                <w:rFonts w:eastAsia="Arial"/>
                <w:color w:val="auto"/>
              </w:rPr>
            </w:pPr>
            <w:r w:rsidRPr="007358F9">
              <w:rPr>
                <w:rFonts w:eastAsia="Arial"/>
                <w:color w:val="auto"/>
              </w:rPr>
              <w:t> 0</w:t>
            </w:r>
          </w:p>
        </w:tc>
        <w:tc>
          <w:tcPr>
            <w:tcW w:w="674" w:type="pct"/>
            <w:hideMark/>
          </w:tcPr>
          <w:p w14:paraId="3D9E4BE6" w14:textId="77777777" w:rsidR="00DA22F9" w:rsidRPr="007358F9" w:rsidRDefault="00DA22F9" w:rsidP="00CB5F8F">
            <w:pPr>
              <w:rPr>
                <w:rFonts w:eastAsia="Arial"/>
                <w:color w:val="auto"/>
              </w:rPr>
            </w:pPr>
            <w:r w:rsidRPr="007358F9">
              <w:rPr>
                <w:rFonts w:eastAsia="Arial"/>
                <w:color w:val="auto"/>
              </w:rPr>
              <w:t> 0</w:t>
            </w:r>
          </w:p>
        </w:tc>
        <w:tc>
          <w:tcPr>
            <w:tcW w:w="538" w:type="pct"/>
            <w:hideMark/>
          </w:tcPr>
          <w:p w14:paraId="7CD28154" w14:textId="77777777" w:rsidR="00DA22F9" w:rsidRPr="007358F9" w:rsidRDefault="00DA22F9" w:rsidP="00CB5F8F">
            <w:pPr>
              <w:rPr>
                <w:rFonts w:eastAsia="Arial"/>
                <w:color w:val="auto"/>
              </w:rPr>
            </w:pPr>
            <w:r w:rsidRPr="007358F9">
              <w:rPr>
                <w:rFonts w:eastAsia="Arial"/>
                <w:color w:val="auto"/>
              </w:rPr>
              <w:t> 0</w:t>
            </w:r>
          </w:p>
        </w:tc>
        <w:tc>
          <w:tcPr>
            <w:tcW w:w="571" w:type="pct"/>
            <w:hideMark/>
          </w:tcPr>
          <w:p w14:paraId="32B87E5C" w14:textId="77777777" w:rsidR="00DA22F9" w:rsidRPr="007358F9" w:rsidRDefault="00DA22F9" w:rsidP="00CB5F8F">
            <w:pPr>
              <w:rPr>
                <w:rFonts w:eastAsia="Arial"/>
                <w:color w:val="auto"/>
              </w:rPr>
            </w:pPr>
            <w:r w:rsidRPr="007358F9">
              <w:rPr>
                <w:rFonts w:eastAsia="Arial"/>
                <w:color w:val="auto"/>
              </w:rPr>
              <w:t> 0</w:t>
            </w:r>
          </w:p>
        </w:tc>
        <w:tc>
          <w:tcPr>
            <w:tcW w:w="641" w:type="pct"/>
            <w:hideMark/>
          </w:tcPr>
          <w:p w14:paraId="6AD45939" w14:textId="77777777" w:rsidR="00DA22F9" w:rsidRPr="007358F9" w:rsidRDefault="00DA22F9" w:rsidP="00CB5F8F">
            <w:pPr>
              <w:rPr>
                <w:rFonts w:eastAsia="Arial"/>
                <w:color w:val="auto"/>
              </w:rPr>
            </w:pPr>
            <w:r w:rsidRPr="007358F9">
              <w:rPr>
                <w:rFonts w:eastAsia="Arial"/>
                <w:color w:val="auto"/>
              </w:rPr>
              <w:t> 0</w:t>
            </w:r>
          </w:p>
        </w:tc>
      </w:tr>
      <w:tr w:rsidR="00CB5F8F" w:rsidRPr="007358F9" w14:paraId="2B7A9C36" w14:textId="77777777" w:rsidTr="00715E5A">
        <w:tc>
          <w:tcPr>
            <w:tcW w:w="774" w:type="pct"/>
            <w:hideMark/>
          </w:tcPr>
          <w:p w14:paraId="317224E1" w14:textId="77777777" w:rsidR="00DA22F9" w:rsidRPr="007358F9" w:rsidRDefault="00DA22F9" w:rsidP="000E125B">
            <w:pPr>
              <w:rPr>
                <w:rFonts w:eastAsia="Arial"/>
                <w:color w:val="auto"/>
              </w:rPr>
            </w:pPr>
            <w:r w:rsidRPr="007358F9">
              <w:rPr>
                <w:rFonts w:eastAsia="Arial"/>
                <w:color w:val="auto"/>
              </w:rPr>
              <w:t>3.3. pašvaldību budžets</w:t>
            </w:r>
          </w:p>
        </w:tc>
        <w:tc>
          <w:tcPr>
            <w:tcW w:w="597" w:type="pct"/>
            <w:hideMark/>
          </w:tcPr>
          <w:p w14:paraId="02FD9698" w14:textId="77777777" w:rsidR="00DA22F9" w:rsidRPr="007358F9" w:rsidRDefault="00DA22F9" w:rsidP="000E125B">
            <w:pPr>
              <w:rPr>
                <w:rFonts w:eastAsia="Arial"/>
                <w:color w:val="auto"/>
              </w:rPr>
            </w:pPr>
            <w:r w:rsidRPr="007358F9">
              <w:rPr>
                <w:rFonts w:eastAsia="Arial"/>
                <w:color w:val="auto"/>
              </w:rPr>
              <w:t> 0</w:t>
            </w:r>
          </w:p>
        </w:tc>
        <w:tc>
          <w:tcPr>
            <w:tcW w:w="598" w:type="pct"/>
            <w:hideMark/>
          </w:tcPr>
          <w:p w14:paraId="55870A4D" w14:textId="77777777" w:rsidR="00DA22F9" w:rsidRPr="007358F9" w:rsidRDefault="00DA22F9" w:rsidP="00CB5F8F">
            <w:pPr>
              <w:rPr>
                <w:rFonts w:eastAsia="Arial"/>
                <w:color w:val="auto"/>
              </w:rPr>
            </w:pPr>
            <w:r w:rsidRPr="007358F9">
              <w:rPr>
                <w:rFonts w:eastAsia="Arial"/>
                <w:color w:val="auto"/>
              </w:rPr>
              <w:t> 0</w:t>
            </w:r>
          </w:p>
        </w:tc>
        <w:tc>
          <w:tcPr>
            <w:tcW w:w="607" w:type="pct"/>
            <w:hideMark/>
          </w:tcPr>
          <w:p w14:paraId="38A317F3" w14:textId="77777777" w:rsidR="00DA22F9" w:rsidRPr="007358F9" w:rsidRDefault="00DA22F9" w:rsidP="00CB5F8F">
            <w:pPr>
              <w:rPr>
                <w:rFonts w:eastAsia="Arial"/>
                <w:color w:val="auto"/>
              </w:rPr>
            </w:pPr>
            <w:r w:rsidRPr="007358F9">
              <w:rPr>
                <w:rFonts w:eastAsia="Arial"/>
                <w:color w:val="auto"/>
              </w:rPr>
              <w:t> 0</w:t>
            </w:r>
          </w:p>
        </w:tc>
        <w:tc>
          <w:tcPr>
            <w:tcW w:w="674" w:type="pct"/>
            <w:hideMark/>
          </w:tcPr>
          <w:p w14:paraId="63DA85F0" w14:textId="77777777" w:rsidR="00DA22F9" w:rsidRPr="007358F9" w:rsidRDefault="00DA22F9" w:rsidP="00CB5F8F">
            <w:pPr>
              <w:rPr>
                <w:rFonts w:eastAsia="Arial"/>
                <w:color w:val="auto"/>
              </w:rPr>
            </w:pPr>
            <w:r w:rsidRPr="007358F9">
              <w:rPr>
                <w:rFonts w:eastAsia="Arial"/>
                <w:color w:val="auto"/>
              </w:rPr>
              <w:t> 0</w:t>
            </w:r>
          </w:p>
        </w:tc>
        <w:tc>
          <w:tcPr>
            <w:tcW w:w="538" w:type="pct"/>
            <w:hideMark/>
          </w:tcPr>
          <w:p w14:paraId="51513F06" w14:textId="77777777" w:rsidR="00DA22F9" w:rsidRPr="007358F9" w:rsidRDefault="00DA22F9" w:rsidP="00CB5F8F">
            <w:pPr>
              <w:rPr>
                <w:rFonts w:eastAsia="Arial"/>
                <w:color w:val="auto"/>
              </w:rPr>
            </w:pPr>
            <w:r w:rsidRPr="007358F9">
              <w:rPr>
                <w:rFonts w:eastAsia="Arial"/>
                <w:color w:val="auto"/>
              </w:rPr>
              <w:t> 0</w:t>
            </w:r>
          </w:p>
        </w:tc>
        <w:tc>
          <w:tcPr>
            <w:tcW w:w="571" w:type="pct"/>
            <w:hideMark/>
          </w:tcPr>
          <w:p w14:paraId="34EBA62B" w14:textId="77777777" w:rsidR="00DA22F9" w:rsidRPr="007358F9" w:rsidRDefault="00DA22F9" w:rsidP="00CB5F8F">
            <w:pPr>
              <w:rPr>
                <w:rFonts w:eastAsia="Arial"/>
                <w:color w:val="auto"/>
              </w:rPr>
            </w:pPr>
            <w:r w:rsidRPr="007358F9">
              <w:rPr>
                <w:rFonts w:eastAsia="Arial"/>
                <w:color w:val="auto"/>
              </w:rPr>
              <w:t> 0</w:t>
            </w:r>
          </w:p>
        </w:tc>
        <w:tc>
          <w:tcPr>
            <w:tcW w:w="641" w:type="pct"/>
            <w:hideMark/>
          </w:tcPr>
          <w:p w14:paraId="4F52830E" w14:textId="77777777" w:rsidR="00DA22F9" w:rsidRPr="007358F9" w:rsidRDefault="00DA22F9" w:rsidP="00CB5F8F">
            <w:pPr>
              <w:rPr>
                <w:rFonts w:eastAsia="Arial"/>
                <w:color w:val="auto"/>
              </w:rPr>
            </w:pPr>
            <w:r w:rsidRPr="007358F9">
              <w:rPr>
                <w:rFonts w:eastAsia="Arial"/>
                <w:color w:val="auto"/>
              </w:rPr>
              <w:t> 0</w:t>
            </w:r>
          </w:p>
        </w:tc>
      </w:tr>
      <w:tr w:rsidR="00CB5F8F" w:rsidRPr="007358F9" w14:paraId="7C464965" w14:textId="77777777" w:rsidTr="00715E5A">
        <w:tc>
          <w:tcPr>
            <w:tcW w:w="774" w:type="pct"/>
            <w:hideMark/>
          </w:tcPr>
          <w:p w14:paraId="19C77B37" w14:textId="77777777" w:rsidR="00DA22F9" w:rsidRPr="007358F9" w:rsidRDefault="00DA22F9" w:rsidP="000E125B">
            <w:pPr>
              <w:rPr>
                <w:rFonts w:eastAsia="Arial"/>
                <w:color w:val="auto"/>
              </w:rPr>
            </w:pPr>
            <w:r w:rsidRPr="007358F9">
              <w:rPr>
                <w:rFonts w:eastAsia="Arial"/>
                <w:color w:val="auto"/>
              </w:rPr>
              <w:t>4. Finanšu līdzekļi papildu izdevumu finansēšanai (kompensējošu izdevumu samazinājumu norāda ar "+" zīmi)</w:t>
            </w:r>
          </w:p>
        </w:tc>
        <w:tc>
          <w:tcPr>
            <w:tcW w:w="597" w:type="pct"/>
            <w:hideMark/>
          </w:tcPr>
          <w:p w14:paraId="14CEBE48" w14:textId="2156EFF9" w:rsidR="00DA22F9" w:rsidRPr="007358F9" w:rsidRDefault="009D2DA5" w:rsidP="000E125B">
            <w:pPr>
              <w:rPr>
                <w:rFonts w:eastAsia="Arial"/>
                <w:color w:val="auto"/>
              </w:rPr>
            </w:pPr>
            <w:r w:rsidRPr="007358F9">
              <w:rPr>
                <w:rFonts w:eastAsia="Arial"/>
                <w:color w:val="auto"/>
              </w:rPr>
              <w:t>0</w:t>
            </w:r>
          </w:p>
        </w:tc>
        <w:tc>
          <w:tcPr>
            <w:tcW w:w="598" w:type="pct"/>
            <w:hideMark/>
          </w:tcPr>
          <w:p w14:paraId="5A6686B4" w14:textId="77777777" w:rsidR="00DA22F9" w:rsidRPr="007358F9" w:rsidRDefault="00DA22F9" w:rsidP="00CB5F8F">
            <w:pPr>
              <w:rPr>
                <w:rFonts w:eastAsia="Arial"/>
                <w:color w:val="auto"/>
              </w:rPr>
            </w:pPr>
            <w:r w:rsidRPr="007358F9">
              <w:rPr>
                <w:rFonts w:eastAsia="Arial"/>
                <w:color w:val="auto"/>
              </w:rPr>
              <w:t> 0</w:t>
            </w:r>
          </w:p>
        </w:tc>
        <w:tc>
          <w:tcPr>
            <w:tcW w:w="607" w:type="pct"/>
            <w:hideMark/>
          </w:tcPr>
          <w:p w14:paraId="2A4A8A39" w14:textId="77777777" w:rsidR="00DA22F9" w:rsidRPr="007358F9" w:rsidRDefault="00DA22F9" w:rsidP="00CB5F8F">
            <w:pPr>
              <w:rPr>
                <w:rFonts w:eastAsia="Arial"/>
                <w:color w:val="auto"/>
              </w:rPr>
            </w:pPr>
            <w:r w:rsidRPr="007358F9">
              <w:rPr>
                <w:rFonts w:eastAsia="Arial"/>
                <w:color w:val="auto"/>
              </w:rPr>
              <w:t> 0</w:t>
            </w:r>
          </w:p>
        </w:tc>
        <w:tc>
          <w:tcPr>
            <w:tcW w:w="674" w:type="pct"/>
            <w:hideMark/>
          </w:tcPr>
          <w:p w14:paraId="08A57697" w14:textId="77777777" w:rsidR="00DA22F9" w:rsidRPr="007358F9" w:rsidRDefault="00DA22F9" w:rsidP="00CB5F8F">
            <w:pPr>
              <w:rPr>
                <w:rFonts w:eastAsia="Arial"/>
                <w:color w:val="auto"/>
              </w:rPr>
            </w:pPr>
            <w:r w:rsidRPr="007358F9">
              <w:rPr>
                <w:rFonts w:eastAsia="Arial"/>
                <w:color w:val="auto"/>
              </w:rPr>
              <w:t> 0</w:t>
            </w:r>
          </w:p>
        </w:tc>
        <w:tc>
          <w:tcPr>
            <w:tcW w:w="538" w:type="pct"/>
            <w:hideMark/>
          </w:tcPr>
          <w:p w14:paraId="4EC33614" w14:textId="77777777" w:rsidR="00DA22F9" w:rsidRPr="007358F9" w:rsidRDefault="00DA22F9" w:rsidP="00CB5F8F">
            <w:pPr>
              <w:rPr>
                <w:rFonts w:eastAsia="Arial"/>
                <w:color w:val="auto"/>
              </w:rPr>
            </w:pPr>
            <w:r w:rsidRPr="007358F9">
              <w:rPr>
                <w:rFonts w:eastAsia="Arial"/>
                <w:color w:val="auto"/>
              </w:rPr>
              <w:t> 0</w:t>
            </w:r>
          </w:p>
        </w:tc>
        <w:tc>
          <w:tcPr>
            <w:tcW w:w="571" w:type="pct"/>
            <w:hideMark/>
          </w:tcPr>
          <w:p w14:paraId="31FE7216" w14:textId="77777777" w:rsidR="00DA22F9" w:rsidRPr="007358F9" w:rsidRDefault="00DA22F9" w:rsidP="00CB5F8F">
            <w:pPr>
              <w:rPr>
                <w:rFonts w:eastAsia="Arial"/>
                <w:color w:val="auto"/>
              </w:rPr>
            </w:pPr>
            <w:r w:rsidRPr="007358F9">
              <w:rPr>
                <w:rFonts w:eastAsia="Arial"/>
                <w:color w:val="auto"/>
              </w:rPr>
              <w:t> 0</w:t>
            </w:r>
          </w:p>
        </w:tc>
        <w:tc>
          <w:tcPr>
            <w:tcW w:w="641" w:type="pct"/>
            <w:hideMark/>
          </w:tcPr>
          <w:p w14:paraId="096B8126" w14:textId="77777777" w:rsidR="00DA22F9" w:rsidRPr="007358F9" w:rsidRDefault="00DA22F9" w:rsidP="00CB5F8F">
            <w:pPr>
              <w:rPr>
                <w:rFonts w:eastAsia="Arial"/>
                <w:color w:val="auto"/>
              </w:rPr>
            </w:pPr>
            <w:r w:rsidRPr="007358F9">
              <w:rPr>
                <w:rFonts w:eastAsia="Arial"/>
                <w:color w:val="auto"/>
              </w:rPr>
              <w:t> 0</w:t>
            </w:r>
          </w:p>
        </w:tc>
      </w:tr>
      <w:tr w:rsidR="00CB5F8F" w:rsidRPr="007358F9" w14:paraId="4B18A053" w14:textId="77777777" w:rsidTr="00715E5A">
        <w:tc>
          <w:tcPr>
            <w:tcW w:w="774" w:type="pct"/>
          </w:tcPr>
          <w:p w14:paraId="2F7AA98B" w14:textId="77777777" w:rsidR="00DA22F9" w:rsidRPr="007358F9" w:rsidRDefault="00DA22F9" w:rsidP="000E125B">
            <w:pPr>
              <w:rPr>
                <w:rFonts w:eastAsia="Arial"/>
                <w:color w:val="auto"/>
              </w:rPr>
            </w:pPr>
            <w:r w:rsidRPr="007358F9">
              <w:rPr>
                <w:rFonts w:eastAsia="Arial"/>
                <w:color w:val="auto"/>
              </w:rPr>
              <w:t>5. Precizēta finansiālā ietekme</w:t>
            </w:r>
          </w:p>
        </w:tc>
        <w:tc>
          <w:tcPr>
            <w:tcW w:w="597" w:type="pct"/>
          </w:tcPr>
          <w:p w14:paraId="0FC70B19" w14:textId="074D0F7B" w:rsidR="00DA22F9" w:rsidRPr="007358F9" w:rsidRDefault="009D2DA5" w:rsidP="000E125B">
            <w:pPr>
              <w:rPr>
                <w:rFonts w:eastAsia="Arial"/>
                <w:color w:val="auto"/>
              </w:rPr>
            </w:pPr>
            <w:r w:rsidRPr="007358F9">
              <w:rPr>
                <w:rFonts w:eastAsia="Arial"/>
                <w:color w:val="auto"/>
              </w:rPr>
              <w:t>0</w:t>
            </w:r>
          </w:p>
        </w:tc>
        <w:tc>
          <w:tcPr>
            <w:tcW w:w="598" w:type="pct"/>
          </w:tcPr>
          <w:p w14:paraId="62016A23" w14:textId="77777777" w:rsidR="00DA22F9" w:rsidRPr="007358F9" w:rsidRDefault="00DA22F9" w:rsidP="00CB5F8F">
            <w:pPr>
              <w:rPr>
                <w:rFonts w:eastAsia="Arial"/>
                <w:color w:val="auto"/>
              </w:rPr>
            </w:pPr>
            <w:r w:rsidRPr="007358F9">
              <w:rPr>
                <w:rFonts w:eastAsia="Arial"/>
                <w:color w:val="auto"/>
              </w:rPr>
              <w:t>0</w:t>
            </w:r>
          </w:p>
        </w:tc>
        <w:tc>
          <w:tcPr>
            <w:tcW w:w="607" w:type="pct"/>
          </w:tcPr>
          <w:p w14:paraId="6B51B96C" w14:textId="77777777" w:rsidR="00DA22F9" w:rsidRPr="007358F9" w:rsidRDefault="00DA22F9" w:rsidP="00CB5F8F">
            <w:pPr>
              <w:rPr>
                <w:rFonts w:eastAsia="Arial"/>
                <w:color w:val="auto"/>
              </w:rPr>
            </w:pPr>
            <w:r w:rsidRPr="007358F9">
              <w:rPr>
                <w:rFonts w:eastAsia="Arial"/>
                <w:color w:val="auto"/>
              </w:rPr>
              <w:t>0</w:t>
            </w:r>
          </w:p>
        </w:tc>
        <w:tc>
          <w:tcPr>
            <w:tcW w:w="674" w:type="pct"/>
          </w:tcPr>
          <w:p w14:paraId="394355FA" w14:textId="77777777" w:rsidR="00DA22F9" w:rsidRPr="007358F9" w:rsidRDefault="00DA22F9" w:rsidP="00CB5F8F">
            <w:pPr>
              <w:rPr>
                <w:rFonts w:eastAsia="Arial"/>
                <w:color w:val="auto"/>
              </w:rPr>
            </w:pPr>
            <w:r w:rsidRPr="007358F9">
              <w:rPr>
                <w:rFonts w:eastAsia="Arial"/>
                <w:color w:val="auto"/>
              </w:rPr>
              <w:t>0</w:t>
            </w:r>
          </w:p>
        </w:tc>
        <w:tc>
          <w:tcPr>
            <w:tcW w:w="538" w:type="pct"/>
          </w:tcPr>
          <w:p w14:paraId="67462778" w14:textId="77777777" w:rsidR="00DA22F9" w:rsidRPr="007358F9" w:rsidRDefault="00DA22F9" w:rsidP="00CB5F8F">
            <w:pPr>
              <w:rPr>
                <w:rFonts w:eastAsia="Arial"/>
                <w:color w:val="auto"/>
              </w:rPr>
            </w:pPr>
            <w:r w:rsidRPr="007358F9">
              <w:rPr>
                <w:rFonts w:eastAsia="Arial"/>
                <w:color w:val="auto"/>
              </w:rPr>
              <w:t>0</w:t>
            </w:r>
          </w:p>
        </w:tc>
        <w:tc>
          <w:tcPr>
            <w:tcW w:w="571" w:type="pct"/>
          </w:tcPr>
          <w:p w14:paraId="096503A9" w14:textId="77777777" w:rsidR="00DA22F9" w:rsidRPr="007358F9" w:rsidRDefault="00DA22F9" w:rsidP="00CB5F8F">
            <w:pPr>
              <w:rPr>
                <w:rFonts w:eastAsia="Arial"/>
                <w:color w:val="auto"/>
              </w:rPr>
            </w:pPr>
            <w:r w:rsidRPr="007358F9">
              <w:rPr>
                <w:rFonts w:eastAsia="Arial"/>
                <w:color w:val="auto"/>
              </w:rPr>
              <w:t>0</w:t>
            </w:r>
          </w:p>
        </w:tc>
        <w:tc>
          <w:tcPr>
            <w:tcW w:w="641" w:type="pct"/>
          </w:tcPr>
          <w:p w14:paraId="034A0E70"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2E46F86E" w14:textId="77777777" w:rsidTr="00715E5A">
        <w:tc>
          <w:tcPr>
            <w:tcW w:w="774" w:type="pct"/>
          </w:tcPr>
          <w:p w14:paraId="0ACB6E7E" w14:textId="77777777" w:rsidR="00DA22F9" w:rsidRPr="007358F9" w:rsidRDefault="00DA22F9" w:rsidP="000E125B">
            <w:pPr>
              <w:rPr>
                <w:rFonts w:eastAsia="Arial"/>
                <w:color w:val="auto"/>
              </w:rPr>
            </w:pPr>
            <w:r w:rsidRPr="007358F9">
              <w:rPr>
                <w:rFonts w:eastAsia="Arial"/>
                <w:color w:val="auto"/>
              </w:rPr>
              <w:t>5.1. valsts pamatbudžets</w:t>
            </w:r>
          </w:p>
        </w:tc>
        <w:tc>
          <w:tcPr>
            <w:tcW w:w="597" w:type="pct"/>
          </w:tcPr>
          <w:p w14:paraId="395A9630" w14:textId="77777777" w:rsidR="00DA22F9" w:rsidRPr="007358F9" w:rsidRDefault="00DA22F9" w:rsidP="000E125B">
            <w:pPr>
              <w:rPr>
                <w:rFonts w:eastAsia="Arial"/>
                <w:color w:val="auto"/>
              </w:rPr>
            </w:pPr>
            <w:r w:rsidRPr="007358F9">
              <w:rPr>
                <w:rFonts w:eastAsia="Arial"/>
                <w:color w:val="auto"/>
              </w:rPr>
              <w:t>0</w:t>
            </w:r>
          </w:p>
        </w:tc>
        <w:tc>
          <w:tcPr>
            <w:tcW w:w="598" w:type="pct"/>
          </w:tcPr>
          <w:p w14:paraId="6340950A" w14:textId="77777777" w:rsidR="00DA22F9" w:rsidRPr="007358F9" w:rsidRDefault="00DA22F9" w:rsidP="00CB5F8F">
            <w:pPr>
              <w:rPr>
                <w:rFonts w:eastAsia="Arial"/>
                <w:color w:val="auto"/>
              </w:rPr>
            </w:pPr>
            <w:r w:rsidRPr="007358F9">
              <w:rPr>
                <w:rFonts w:eastAsia="Arial"/>
                <w:color w:val="auto"/>
              </w:rPr>
              <w:t>0</w:t>
            </w:r>
          </w:p>
        </w:tc>
        <w:tc>
          <w:tcPr>
            <w:tcW w:w="607" w:type="pct"/>
          </w:tcPr>
          <w:p w14:paraId="3FA28629" w14:textId="77777777" w:rsidR="00DA22F9" w:rsidRPr="007358F9" w:rsidRDefault="00DA22F9" w:rsidP="00CB5F8F">
            <w:pPr>
              <w:rPr>
                <w:rFonts w:eastAsia="Arial"/>
                <w:color w:val="auto"/>
              </w:rPr>
            </w:pPr>
            <w:r w:rsidRPr="007358F9">
              <w:rPr>
                <w:rFonts w:eastAsia="Arial"/>
                <w:color w:val="auto"/>
              </w:rPr>
              <w:t>0</w:t>
            </w:r>
          </w:p>
        </w:tc>
        <w:tc>
          <w:tcPr>
            <w:tcW w:w="674" w:type="pct"/>
          </w:tcPr>
          <w:p w14:paraId="5901B174" w14:textId="77777777" w:rsidR="00DA22F9" w:rsidRPr="007358F9" w:rsidRDefault="00DA22F9" w:rsidP="00CB5F8F">
            <w:pPr>
              <w:rPr>
                <w:rFonts w:eastAsia="Arial"/>
                <w:color w:val="auto"/>
              </w:rPr>
            </w:pPr>
            <w:r w:rsidRPr="007358F9">
              <w:rPr>
                <w:rFonts w:eastAsia="Arial"/>
                <w:color w:val="auto"/>
              </w:rPr>
              <w:t>0</w:t>
            </w:r>
          </w:p>
        </w:tc>
        <w:tc>
          <w:tcPr>
            <w:tcW w:w="538" w:type="pct"/>
          </w:tcPr>
          <w:p w14:paraId="310191D3" w14:textId="77777777" w:rsidR="00DA22F9" w:rsidRPr="007358F9" w:rsidRDefault="00DA22F9" w:rsidP="00CB5F8F">
            <w:pPr>
              <w:rPr>
                <w:rFonts w:eastAsia="Arial"/>
                <w:color w:val="auto"/>
              </w:rPr>
            </w:pPr>
            <w:r w:rsidRPr="007358F9">
              <w:rPr>
                <w:rFonts w:eastAsia="Arial"/>
                <w:color w:val="auto"/>
              </w:rPr>
              <w:t>0</w:t>
            </w:r>
          </w:p>
        </w:tc>
        <w:tc>
          <w:tcPr>
            <w:tcW w:w="571" w:type="pct"/>
          </w:tcPr>
          <w:p w14:paraId="24440799" w14:textId="77777777" w:rsidR="00DA22F9" w:rsidRPr="007358F9" w:rsidRDefault="00DA22F9" w:rsidP="00CB5F8F">
            <w:pPr>
              <w:rPr>
                <w:rFonts w:eastAsia="Arial"/>
                <w:color w:val="auto"/>
              </w:rPr>
            </w:pPr>
            <w:r w:rsidRPr="007358F9">
              <w:rPr>
                <w:rFonts w:eastAsia="Arial"/>
                <w:color w:val="auto"/>
              </w:rPr>
              <w:t>0</w:t>
            </w:r>
          </w:p>
        </w:tc>
        <w:tc>
          <w:tcPr>
            <w:tcW w:w="641" w:type="pct"/>
          </w:tcPr>
          <w:p w14:paraId="60E4380B"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120B3AFA" w14:textId="77777777" w:rsidTr="00715E5A">
        <w:tc>
          <w:tcPr>
            <w:tcW w:w="774" w:type="pct"/>
          </w:tcPr>
          <w:p w14:paraId="73B56628" w14:textId="77777777" w:rsidR="00DA22F9" w:rsidRPr="007358F9" w:rsidRDefault="00DA22F9" w:rsidP="000E125B">
            <w:pPr>
              <w:rPr>
                <w:rFonts w:eastAsia="Arial"/>
                <w:color w:val="auto"/>
              </w:rPr>
            </w:pPr>
            <w:r w:rsidRPr="007358F9">
              <w:rPr>
                <w:rFonts w:eastAsia="Arial"/>
                <w:color w:val="auto"/>
              </w:rPr>
              <w:t>5.2. speciālais budžets</w:t>
            </w:r>
          </w:p>
        </w:tc>
        <w:tc>
          <w:tcPr>
            <w:tcW w:w="597" w:type="pct"/>
          </w:tcPr>
          <w:p w14:paraId="111CF057" w14:textId="77777777" w:rsidR="00DA22F9" w:rsidRPr="007358F9" w:rsidRDefault="00DA22F9" w:rsidP="000E125B">
            <w:pPr>
              <w:rPr>
                <w:rFonts w:eastAsia="Arial"/>
                <w:color w:val="auto"/>
              </w:rPr>
            </w:pPr>
            <w:r w:rsidRPr="007358F9">
              <w:rPr>
                <w:rFonts w:eastAsia="Arial"/>
                <w:color w:val="auto"/>
              </w:rPr>
              <w:t>0</w:t>
            </w:r>
          </w:p>
        </w:tc>
        <w:tc>
          <w:tcPr>
            <w:tcW w:w="598" w:type="pct"/>
          </w:tcPr>
          <w:p w14:paraId="1E3CEAFC" w14:textId="77777777" w:rsidR="00DA22F9" w:rsidRPr="007358F9" w:rsidRDefault="00DA22F9" w:rsidP="00CB5F8F">
            <w:pPr>
              <w:rPr>
                <w:rFonts w:eastAsia="Arial"/>
                <w:color w:val="auto"/>
              </w:rPr>
            </w:pPr>
            <w:r w:rsidRPr="007358F9">
              <w:rPr>
                <w:rFonts w:eastAsia="Arial"/>
                <w:color w:val="auto"/>
              </w:rPr>
              <w:t>0</w:t>
            </w:r>
          </w:p>
        </w:tc>
        <w:tc>
          <w:tcPr>
            <w:tcW w:w="607" w:type="pct"/>
          </w:tcPr>
          <w:p w14:paraId="220F93ED" w14:textId="77777777" w:rsidR="00DA22F9" w:rsidRPr="007358F9" w:rsidRDefault="00DA22F9" w:rsidP="00CB5F8F">
            <w:pPr>
              <w:rPr>
                <w:rFonts w:eastAsia="Arial"/>
                <w:color w:val="auto"/>
              </w:rPr>
            </w:pPr>
            <w:r w:rsidRPr="007358F9">
              <w:rPr>
                <w:rFonts w:eastAsia="Arial"/>
                <w:color w:val="auto"/>
              </w:rPr>
              <w:t>0</w:t>
            </w:r>
          </w:p>
        </w:tc>
        <w:tc>
          <w:tcPr>
            <w:tcW w:w="674" w:type="pct"/>
          </w:tcPr>
          <w:p w14:paraId="4AAA9E6C" w14:textId="77777777" w:rsidR="00DA22F9" w:rsidRPr="007358F9" w:rsidRDefault="00DA22F9" w:rsidP="00CB5F8F">
            <w:pPr>
              <w:rPr>
                <w:rFonts w:eastAsia="Arial"/>
                <w:color w:val="auto"/>
              </w:rPr>
            </w:pPr>
            <w:r w:rsidRPr="007358F9">
              <w:rPr>
                <w:rFonts w:eastAsia="Arial"/>
                <w:color w:val="auto"/>
              </w:rPr>
              <w:t>0</w:t>
            </w:r>
          </w:p>
        </w:tc>
        <w:tc>
          <w:tcPr>
            <w:tcW w:w="538" w:type="pct"/>
          </w:tcPr>
          <w:p w14:paraId="0E8C7F56" w14:textId="77777777" w:rsidR="00DA22F9" w:rsidRPr="007358F9" w:rsidRDefault="00DA22F9" w:rsidP="00CB5F8F">
            <w:pPr>
              <w:rPr>
                <w:rFonts w:eastAsia="Arial"/>
                <w:color w:val="auto"/>
              </w:rPr>
            </w:pPr>
            <w:r w:rsidRPr="007358F9">
              <w:rPr>
                <w:rFonts w:eastAsia="Arial"/>
                <w:color w:val="auto"/>
              </w:rPr>
              <w:t>0</w:t>
            </w:r>
          </w:p>
        </w:tc>
        <w:tc>
          <w:tcPr>
            <w:tcW w:w="571" w:type="pct"/>
          </w:tcPr>
          <w:p w14:paraId="3EFDC183" w14:textId="77777777" w:rsidR="00DA22F9" w:rsidRPr="007358F9" w:rsidRDefault="00DA22F9" w:rsidP="00CB5F8F">
            <w:pPr>
              <w:rPr>
                <w:rFonts w:eastAsia="Arial"/>
                <w:color w:val="auto"/>
              </w:rPr>
            </w:pPr>
            <w:r w:rsidRPr="007358F9">
              <w:rPr>
                <w:rFonts w:eastAsia="Arial"/>
                <w:color w:val="auto"/>
              </w:rPr>
              <w:t>0</w:t>
            </w:r>
          </w:p>
        </w:tc>
        <w:tc>
          <w:tcPr>
            <w:tcW w:w="641" w:type="pct"/>
          </w:tcPr>
          <w:p w14:paraId="27F58C11" w14:textId="77777777" w:rsidR="00DA22F9" w:rsidRPr="007358F9" w:rsidRDefault="00DA22F9" w:rsidP="00CB5F8F">
            <w:pPr>
              <w:rPr>
                <w:rFonts w:eastAsia="Arial"/>
                <w:color w:val="auto"/>
              </w:rPr>
            </w:pPr>
            <w:r w:rsidRPr="007358F9">
              <w:rPr>
                <w:rFonts w:eastAsia="Arial"/>
                <w:color w:val="auto"/>
              </w:rPr>
              <w:t>0</w:t>
            </w:r>
          </w:p>
        </w:tc>
      </w:tr>
      <w:tr w:rsidR="00CB5F8F" w:rsidRPr="007358F9" w14:paraId="3F46DBF1" w14:textId="77777777" w:rsidTr="00715E5A">
        <w:tc>
          <w:tcPr>
            <w:tcW w:w="774" w:type="pct"/>
          </w:tcPr>
          <w:p w14:paraId="53E23148" w14:textId="77777777" w:rsidR="00DA22F9" w:rsidRPr="007358F9" w:rsidRDefault="00DA22F9" w:rsidP="000E125B">
            <w:pPr>
              <w:rPr>
                <w:rFonts w:eastAsia="Arial"/>
                <w:color w:val="auto"/>
              </w:rPr>
            </w:pPr>
            <w:r w:rsidRPr="007358F9">
              <w:rPr>
                <w:rFonts w:eastAsia="Arial"/>
                <w:color w:val="auto"/>
              </w:rPr>
              <w:t>5.3. pašvaldību budžets</w:t>
            </w:r>
          </w:p>
        </w:tc>
        <w:tc>
          <w:tcPr>
            <w:tcW w:w="597" w:type="pct"/>
          </w:tcPr>
          <w:p w14:paraId="2789744B" w14:textId="77777777" w:rsidR="00DA22F9" w:rsidRPr="007358F9" w:rsidRDefault="00DA22F9" w:rsidP="000E125B">
            <w:pPr>
              <w:rPr>
                <w:rFonts w:eastAsia="Arial"/>
                <w:color w:val="auto"/>
              </w:rPr>
            </w:pPr>
            <w:r w:rsidRPr="007358F9">
              <w:rPr>
                <w:rFonts w:eastAsia="Arial"/>
                <w:color w:val="auto"/>
              </w:rPr>
              <w:t>0</w:t>
            </w:r>
          </w:p>
        </w:tc>
        <w:tc>
          <w:tcPr>
            <w:tcW w:w="598" w:type="pct"/>
          </w:tcPr>
          <w:p w14:paraId="5F3F329E" w14:textId="77777777" w:rsidR="00DA22F9" w:rsidRPr="007358F9" w:rsidRDefault="00DA22F9" w:rsidP="00CB5F8F">
            <w:pPr>
              <w:rPr>
                <w:rFonts w:eastAsia="Arial"/>
                <w:color w:val="auto"/>
              </w:rPr>
            </w:pPr>
            <w:r w:rsidRPr="007358F9">
              <w:rPr>
                <w:rFonts w:eastAsia="Arial"/>
                <w:color w:val="auto"/>
              </w:rPr>
              <w:t>0</w:t>
            </w:r>
          </w:p>
        </w:tc>
        <w:tc>
          <w:tcPr>
            <w:tcW w:w="607" w:type="pct"/>
          </w:tcPr>
          <w:p w14:paraId="1685BB48" w14:textId="77777777" w:rsidR="00DA22F9" w:rsidRPr="007358F9" w:rsidRDefault="00DA22F9" w:rsidP="00CB5F8F">
            <w:pPr>
              <w:rPr>
                <w:rFonts w:eastAsia="Arial"/>
                <w:color w:val="auto"/>
              </w:rPr>
            </w:pPr>
            <w:r w:rsidRPr="007358F9">
              <w:rPr>
                <w:rFonts w:eastAsia="Arial"/>
                <w:color w:val="auto"/>
              </w:rPr>
              <w:t>0</w:t>
            </w:r>
          </w:p>
        </w:tc>
        <w:tc>
          <w:tcPr>
            <w:tcW w:w="674" w:type="pct"/>
          </w:tcPr>
          <w:p w14:paraId="236E7181" w14:textId="77777777" w:rsidR="00DA22F9" w:rsidRPr="007358F9" w:rsidRDefault="00DA22F9" w:rsidP="00CB5F8F">
            <w:pPr>
              <w:rPr>
                <w:rFonts w:eastAsia="Arial"/>
                <w:color w:val="auto"/>
              </w:rPr>
            </w:pPr>
            <w:r w:rsidRPr="007358F9">
              <w:rPr>
                <w:rFonts w:eastAsia="Arial"/>
                <w:color w:val="auto"/>
              </w:rPr>
              <w:t>0</w:t>
            </w:r>
          </w:p>
        </w:tc>
        <w:tc>
          <w:tcPr>
            <w:tcW w:w="538" w:type="pct"/>
          </w:tcPr>
          <w:p w14:paraId="5F052C1E" w14:textId="77777777" w:rsidR="00DA22F9" w:rsidRPr="007358F9" w:rsidRDefault="00DA22F9" w:rsidP="00CB5F8F">
            <w:pPr>
              <w:rPr>
                <w:rFonts w:eastAsia="Arial"/>
                <w:color w:val="auto"/>
              </w:rPr>
            </w:pPr>
            <w:r w:rsidRPr="007358F9">
              <w:rPr>
                <w:rFonts w:eastAsia="Arial"/>
                <w:color w:val="auto"/>
              </w:rPr>
              <w:t>0</w:t>
            </w:r>
          </w:p>
        </w:tc>
        <w:tc>
          <w:tcPr>
            <w:tcW w:w="571" w:type="pct"/>
          </w:tcPr>
          <w:p w14:paraId="647A54F6" w14:textId="77777777" w:rsidR="00DA22F9" w:rsidRPr="007358F9" w:rsidRDefault="00DA22F9" w:rsidP="00CB5F8F">
            <w:pPr>
              <w:rPr>
                <w:rFonts w:eastAsia="Arial"/>
                <w:color w:val="auto"/>
              </w:rPr>
            </w:pPr>
            <w:r w:rsidRPr="007358F9">
              <w:rPr>
                <w:rFonts w:eastAsia="Arial"/>
                <w:color w:val="auto"/>
              </w:rPr>
              <w:t>0</w:t>
            </w:r>
          </w:p>
        </w:tc>
        <w:tc>
          <w:tcPr>
            <w:tcW w:w="641" w:type="pct"/>
          </w:tcPr>
          <w:p w14:paraId="441A47F2" w14:textId="77777777" w:rsidR="00DA22F9" w:rsidRPr="007358F9" w:rsidRDefault="00DA22F9" w:rsidP="00CB5F8F">
            <w:pPr>
              <w:rPr>
                <w:rFonts w:eastAsia="Arial"/>
                <w:color w:val="auto"/>
              </w:rPr>
            </w:pPr>
            <w:r w:rsidRPr="007358F9">
              <w:rPr>
                <w:rFonts w:eastAsia="Arial"/>
                <w:color w:val="auto"/>
              </w:rPr>
              <w:t>0</w:t>
            </w:r>
          </w:p>
        </w:tc>
      </w:tr>
      <w:tr w:rsidR="000E125B" w:rsidRPr="007358F9" w14:paraId="7CA59AB0" w14:textId="77777777" w:rsidTr="0063574F">
        <w:trPr>
          <w:trHeight w:val="1266"/>
        </w:trPr>
        <w:tc>
          <w:tcPr>
            <w:tcW w:w="774" w:type="pct"/>
            <w:hideMark/>
          </w:tcPr>
          <w:p w14:paraId="1C707BE7" w14:textId="77777777" w:rsidR="00DA22F9" w:rsidRPr="007358F9" w:rsidRDefault="00DA22F9" w:rsidP="000E125B">
            <w:pPr>
              <w:rPr>
                <w:rFonts w:eastAsia="Arial"/>
                <w:color w:val="auto"/>
              </w:rPr>
            </w:pPr>
            <w:r w:rsidRPr="007358F9">
              <w:rPr>
                <w:rFonts w:eastAsia="Arial"/>
                <w:color w:val="auto"/>
              </w:rPr>
              <w:t>6. Detalizēts ieņēmumu un izdevumu aprēķins (ja nepieciešams, detalizētu ieņēmumu un izdevumu aprēķinu var pievienot anotācijas pielikumā)</w:t>
            </w:r>
          </w:p>
        </w:tc>
        <w:tc>
          <w:tcPr>
            <w:tcW w:w="4226" w:type="pct"/>
            <w:gridSpan w:val="7"/>
            <w:vMerge w:val="restart"/>
          </w:tcPr>
          <w:p w14:paraId="7D212C18" w14:textId="0FF68234" w:rsidR="00DA22F9" w:rsidRPr="007358F9" w:rsidRDefault="00BA389A" w:rsidP="000E125B">
            <w:pPr>
              <w:jc w:val="both"/>
              <w:rPr>
                <w:rFonts w:eastAsia="Arial"/>
                <w:color w:val="auto"/>
              </w:rPr>
            </w:pPr>
            <w:r w:rsidRPr="007358F9">
              <w:rPr>
                <w:rFonts w:eastAsia="Arial"/>
                <w:color w:val="auto"/>
              </w:rPr>
              <w:t>Nav</w:t>
            </w:r>
          </w:p>
        </w:tc>
      </w:tr>
      <w:tr w:rsidR="00CB5F8F" w:rsidRPr="007358F9" w14:paraId="6E3C83C4" w14:textId="77777777" w:rsidTr="009D2DA5">
        <w:trPr>
          <w:trHeight w:val="1134"/>
        </w:trPr>
        <w:tc>
          <w:tcPr>
            <w:tcW w:w="774" w:type="pct"/>
            <w:hideMark/>
          </w:tcPr>
          <w:p w14:paraId="782C4972" w14:textId="77777777" w:rsidR="00DA22F9" w:rsidRPr="007358F9" w:rsidRDefault="00DA22F9" w:rsidP="000E125B">
            <w:pPr>
              <w:rPr>
                <w:rFonts w:eastAsia="Arial"/>
                <w:color w:val="auto"/>
              </w:rPr>
            </w:pPr>
            <w:r w:rsidRPr="007358F9">
              <w:rPr>
                <w:rFonts w:eastAsia="Arial"/>
                <w:color w:val="auto"/>
              </w:rPr>
              <w:t>6.1. detalizēts ieņēmumu aprēķins</w:t>
            </w:r>
          </w:p>
        </w:tc>
        <w:tc>
          <w:tcPr>
            <w:tcW w:w="4226" w:type="pct"/>
            <w:gridSpan w:val="7"/>
            <w:vMerge/>
            <w:hideMark/>
          </w:tcPr>
          <w:p w14:paraId="560A8FD3" w14:textId="77777777" w:rsidR="00DA22F9" w:rsidRPr="007358F9" w:rsidRDefault="00DA22F9" w:rsidP="00CB5F8F">
            <w:pPr>
              <w:rPr>
                <w:rFonts w:eastAsia="Arial"/>
                <w:color w:val="auto"/>
              </w:rPr>
            </w:pPr>
          </w:p>
        </w:tc>
      </w:tr>
      <w:tr w:rsidR="00CB5F8F" w:rsidRPr="007358F9" w14:paraId="2DC529E7" w14:textId="77777777" w:rsidTr="00DA22F9">
        <w:tc>
          <w:tcPr>
            <w:tcW w:w="774" w:type="pct"/>
            <w:hideMark/>
          </w:tcPr>
          <w:p w14:paraId="2297E88C" w14:textId="77777777" w:rsidR="00DA22F9" w:rsidRPr="007358F9" w:rsidRDefault="00DA22F9" w:rsidP="000E125B">
            <w:pPr>
              <w:rPr>
                <w:rFonts w:eastAsia="Arial"/>
                <w:color w:val="auto"/>
              </w:rPr>
            </w:pPr>
            <w:r w:rsidRPr="007358F9">
              <w:rPr>
                <w:rFonts w:eastAsia="Arial"/>
                <w:color w:val="auto"/>
              </w:rPr>
              <w:t xml:space="preserve">6.2. </w:t>
            </w:r>
          </w:p>
          <w:p w14:paraId="38C0FD87" w14:textId="77777777" w:rsidR="00DA22F9" w:rsidRPr="007358F9" w:rsidRDefault="00DA22F9" w:rsidP="000E125B">
            <w:pPr>
              <w:rPr>
                <w:rFonts w:eastAsia="Arial"/>
                <w:color w:val="auto"/>
              </w:rPr>
            </w:pPr>
            <w:r w:rsidRPr="007358F9">
              <w:rPr>
                <w:rFonts w:eastAsia="Arial"/>
                <w:color w:val="auto"/>
              </w:rPr>
              <w:t>detalizēts izdevumu aprēķins</w:t>
            </w:r>
          </w:p>
        </w:tc>
        <w:tc>
          <w:tcPr>
            <w:tcW w:w="4226" w:type="pct"/>
            <w:gridSpan w:val="7"/>
            <w:vMerge/>
            <w:hideMark/>
          </w:tcPr>
          <w:p w14:paraId="5ECB067F" w14:textId="77777777" w:rsidR="00DA22F9" w:rsidRPr="007358F9" w:rsidRDefault="00DA22F9" w:rsidP="00CB5F8F">
            <w:pPr>
              <w:rPr>
                <w:rFonts w:eastAsia="Arial"/>
                <w:color w:val="auto"/>
              </w:rPr>
            </w:pPr>
          </w:p>
        </w:tc>
      </w:tr>
      <w:tr w:rsidR="000E125B" w:rsidRPr="007358F9" w14:paraId="07B441B8" w14:textId="77777777" w:rsidTr="00DA22F9">
        <w:tc>
          <w:tcPr>
            <w:tcW w:w="774" w:type="pct"/>
            <w:hideMark/>
          </w:tcPr>
          <w:p w14:paraId="7FE54EBE" w14:textId="77777777" w:rsidR="00DA22F9" w:rsidRPr="007358F9" w:rsidRDefault="00DA22F9" w:rsidP="000E125B">
            <w:pPr>
              <w:rPr>
                <w:rFonts w:eastAsia="Arial"/>
                <w:color w:val="auto"/>
              </w:rPr>
            </w:pPr>
            <w:r w:rsidRPr="007358F9">
              <w:rPr>
                <w:rFonts w:eastAsia="Arial"/>
                <w:color w:val="auto"/>
              </w:rPr>
              <w:lastRenderedPageBreak/>
              <w:t>7. Amata vietu skaita izmaiņas</w:t>
            </w:r>
          </w:p>
        </w:tc>
        <w:tc>
          <w:tcPr>
            <w:tcW w:w="4226" w:type="pct"/>
            <w:gridSpan w:val="7"/>
            <w:hideMark/>
          </w:tcPr>
          <w:p w14:paraId="1B0AC856" w14:textId="6C8CF9E4" w:rsidR="00DA22F9" w:rsidRPr="007358F9" w:rsidRDefault="00BF1240" w:rsidP="000E125B">
            <w:pPr>
              <w:rPr>
                <w:rFonts w:eastAsia="Arial"/>
                <w:color w:val="auto"/>
              </w:rPr>
            </w:pPr>
            <w:r w:rsidRPr="007358F9">
              <w:rPr>
                <w:rFonts w:eastAsia="Arial"/>
                <w:color w:val="auto"/>
              </w:rPr>
              <w:t xml:space="preserve"> </w:t>
            </w:r>
            <w:r w:rsidR="009D2DA5" w:rsidRPr="007358F9">
              <w:rPr>
                <w:rFonts w:eastAsia="Arial"/>
                <w:color w:val="auto"/>
              </w:rPr>
              <w:t>Nav</w:t>
            </w:r>
          </w:p>
        </w:tc>
      </w:tr>
      <w:tr w:rsidR="00CB5F8F" w:rsidRPr="007358F9" w14:paraId="298CDF2B" w14:textId="77777777" w:rsidTr="00DA22F9">
        <w:tc>
          <w:tcPr>
            <w:tcW w:w="774" w:type="pct"/>
            <w:hideMark/>
          </w:tcPr>
          <w:p w14:paraId="2949E558" w14:textId="77777777" w:rsidR="00DA22F9" w:rsidRPr="007358F9" w:rsidRDefault="00DA22F9" w:rsidP="000E125B">
            <w:pPr>
              <w:rPr>
                <w:rFonts w:eastAsia="Arial"/>
                <w:color w:val="auto"/>
              </w:rPr>
            </w:pPr>
            <w:r w:rsidRPr="007358F9">
              <w:rPr>
                <w:rFonts w:eastAsia="Arial"/>
                <w:color w:val="auto"/>
              </w:rPr>
              <w:t>8. Cita informācija</w:t>
            </w:r>
          </w:p>
        </w:tc>
        <w:tc>
          <w:tcPr>
            <w:tcW w:w="4226" w:type="pct"/>
            <w:gridSpan w:val="7"/>
            <w:hideMark/>
          </w:tcPr>
          <w:p w14:paraId="5038AE8B" w14:textId="32D3E5EA" w:rsidR="00181D15" w:rsidRPr="007358F9" w:rsidRDefault="00181D15" w:rsidP="000E125B">
            <w:pPr>
              <w:pStyle w:val="naisf"/>
              <w:tabs>
                <w:tab w:val="left" w:pos="4644"/>
              </w:tabs>
              <w:spacing w:before="0" w:after="0"/>
              <w:ind w:firstLine="0"/>
              <w:rPr>
                <w:color w:val="auto"/>
              </w:rPr>
            </w:pPr>
            <w:r w:rsidRPr="007358F9">
              <w:rPr>
                <w:color w:val="auto"/>
              </w:rPr>
              <w:t xml:space="preserve">Saskaņā ar </w:t>
            </w:r>
            <w:r w:rsidRPr="007358F9">
              <w:rPr>
                <w:color w:val="auto"/>
                <w:shd w:val="clear" w:color="auto" w:fill="FFFFFF"/>
              </w:rPr>
              <w:t xml:space="preserve">Regulu </w:t>
            </w:r>
            <w:r w:rsidRPr="007358F9">
              <w:rPr>
                <w:bCs/>
                <w:color w:val="auto"/>
              </w:rPr>
              <w:t>2018/1862, Regulu 2018/1860 un Regulu 2018/1861</w:t>
            </w:r>
            <w:r w:rsidR="005E2229" w:rsidRPr="007358F9">
              <w:rPr>
                <w:bCs/>
                <w:color w:val="auto"/>
              </w:rPr>
              <w:t xml:space="preserve"> </w:t>
            </w:r>
            <w:r w:rsidR="00A8760C" w:rsidRPr="007358F9">
              <w:rPr>
                <w:bCs/>
                <w:color w:val="auto"/>
              </w:rPr>
              <w:t xml:space="preserve">īstenošanu </w:t>
            </w:r>
            <w:r w:rsidR="005E2229" w:rsidRPr="007358F9">
              <w:rPr>
                <w:bCs/>
                <w:color w:val="auto"/>
              </w:rPr>
              <w:t>no</w:t>
            </w:r>
            <w:r w:rsidRPr="007358F9">
              <w:rPr>
                <w:color w:val="auto"/>
              </w:rPr>
              <w:t xml:space="preserve"> ES fondiem tiek paredzēts finansējums 1 227 000 </w:t>
            </w:r>
            <w:r w:rsidRPr="007358F9">
              <w:rPr>
                <w:i/>
                <w:color w:val="auto"/>
              </w:rPr>
              <w:t>euro</w:t>
            </w:r>
            <w:r w:rsidRPr="007358F9">
              <w:rPr>
                <w:color w:val="auto"/>
              </w:rPr>
              <w:t xml:space="preserve">, kur Iekšlietu ministrijas Informācijas centrs ir noteikts par </w:t>
            </w:r>
            <w:r w:rsidR="005E2229" w:rsidRPr="007358F9">
              <w:rPr>
                <w:color w:val="auto"/>
              </w:rPr>
              <w:t xml:space="preserve">aktivitātes </w:t>
            </w:r>
            <w:r w:rsidRPr="007358F9">
              <w:rPr>
                <w:color w:val="auto"/>
              </w:rPr>
              <w:t>”Šengenas informācijas sistēma ieviešana Latvijā” finansējuma saņēmēju un Valsts policija par finansējuma saņēmēja sadarbības partneri.</w:t>
            </w:r>
          </w:p>
        </w:tc>
      </w:tr>
    </w:tbl>
    <w:p w14:paraId="1C5A31D7" w14:textId="77777777" w:rsidR="00D636E7" w:rsidRPr="007358F9" w:rsidRDefault="00D636E7" w:rsidP="00CB5F8F">
      <w:pPr>
        <w:shd w:val="clear" w:color="auto" w:fill="FFFFFF"/>
        <w:spacing w:after="0" w:line="240" w:lineRule="auto"/>
        <w:rPr>
          <w:rFonts w:ascii="Times New Roman" w:hAnsi="Times New Roman" w:cs="Times New Roman"/>
          <w:sz w:val="24"/>
          <w:szCs w:val="24"/>
        </w:rPr>
      </w:pPr>
    </w:p>
    <w:tbl>
      <w:tblPr>
        <w:tblW w:w="5009"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6"/>
        <w:gridCol w:w="3070"/>
        <w:gridCol w:w="5699"/>
      </w:tblGrid>
      <w:tr w:rsidR="00CB5F8F" w:rsidRPr="007358F9" w14:paraId="0FA1434B" w14:textId="77777777" w:rsidTr="00E841A4">
        <w:trPr>
          <w:trHeight w:val="36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B36C7F1" w14:textId="77777777" w:rsidR="00E841A4" w:rsidRPr="007358F9" w:rsidRDefault="00E841A4" w:rsidP="00CB5F8F">
            <w:pPr>
              <w:spacing w:after="0" w:line="240" w:lineRule="auto"/>
              <w:jc w:val="center"/>
              <w:rPr>
                <w:rFonts w:ascii="Times New Roman" w:hAnsi="Times New Roman" w:cs="Times New Roman"/>
                <w:b/>
                <w:bCs/>
                <w:sz w:val="24"/>
                <w:szCs w:val="24"/>
              </w:rPr>
            </w:pPr>
            <w:r w:rsidRPr="007358F9">
              <w:rPr>
                <w:rFonts w:ascii="Times New Roman" w:hAnsi="Times New Roman" w:cs="Times New Roman"/>
                <w:b/>
                <w:bCs/>
                <w:sz w:val="24"/>
                <w:szCs w:val="24"/>
              </w:rPr>
              <w:t>IV. Tiesību akta projekta ietekme uz spēkā esošo tiesību normu sistēmu</w:t>
            </w:r>
          </w:p>
        </w:tc>
      </w:tr>
      <w:tr w:rsidR="00CB5F8F" w:rsidRPr="007358F9" w14:paraId="2B70C604" w14:textId="77777777" w:rsidTr="00D42474">
        <w:tc>
          <w:tcPr>
            <w:tcW w:w="313" w:type="pct"/>
            <w:tcBorders>
              <w:top w:val="outset" w:sz="6" w:space="0" w:color="414142"/>
              <w:left w:val="outset" w:sz="6" w:space="0" w:color="414142"/>
              <w:bottom w:val="outset" w:sz="6" w:space="0" w:color="414142"/>
              <w:right w:val="outset" w:sz="6" w:space="0" w:color="414142"/>
            </w:tcBorders>
            <w:hideMark/>
          </w:tcPr>
          <w:p w14:paraId="389F4673" w14:textId="77777777" w:rsidR="00E841A4" w:rsidRPr="007358F9" w:rsidRDefault="00E841A4"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1.</w:t>
            </w:r>
          </w:p>
        </w:tc>
        <w:tc>
          <w:tcPr>
            <w:tcW w:w="1641" w:type="pct"/>
            <w:tcBorders>
              <w:top w:val="outset" w:sz="6" w:space="0" w:color="414142"/>
              <w:left w:val="outset" w:sz="6" w:space="0" w:color="414142"/>
              <w:bottom w:val="outset" w:sz="6" w:space="0" w:color="414142"/>
              <w:right w:val="outset" w:sz="6" w:space="0" w:color="414142"/>
            </w:tcBorders>
            <w:hideMark/>
          </w:tcPr>
          <w:p w14:paraId="515E7814" w14:textId="0CD51F22" w:rsidR="005E2229" w:rsidRPr="007358F9" w:rsidRDefault="00E841A4"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Nepieciešamie saistītie tiesību aktu projekti</w:t>
            </w:r>
          </w:p>
          <w:p w14:paraId="07C30EF0" w14:textId="77777777" w:rsidR="005E2229" w:rsidRPr="007358F9" w:rsidRDefault="005E2229" w:rsidP="00CB5F8F">
            <w:pPr>
              <w:spacing w:after="0" w:line="240" w:lineRule="auto"/>
              <w:rPr>
                <w:rFonts w:ascii="Times New Roman" w:hAnsi="Times New Roman" w:cs="Times New Roman"/>
                <w:sz w:val="24"/>
                <w:szCs w:val="24"/>
              </w:rPr>
            </w:pPr>
          </w:p>
          <w:p w14:paraId="42B3F299" w14:textId="77777777" w:rsidR="005E2229" w:rsidRPr="007358F9" w:rsidRDefault="005E2229" w:rsidP="00CB5F8F">
            <w:pPr>
              <w:spacing w:after="0" w:line="240" w:lineRule="auto"/>
              <w:rPr>
                <w:rFonts w:ascii="Times New Roman" w:hAnsi="Times New Roman" w:cs="Times New Roman"/>
                <w:sz w:val="24"/>
                <w:szCs w:val="24"/>
              </w:rPr>
            </w:pPr>
          </w:p>
          <w:p w14:paraId="0FAFF5DB" w14:textId="77777777" w:rsidR="005E2229" w:rsidRPr="007358F9" w:rsidRDefault="005E2229" w:rsidP="00CB5F8F">
            <w:pPr>
              <w:spacing w:after="0" w:line="240" w:lineRule="auto"/>
              <w:rPr>
                <w:rFonts w:ascii="Times New Roman" w:hAnsi="Times New Roman" w:cs="Times New Roman"/>
                <w:sz w:val="24"/>
                <w:szCs w:val="24"/>
              </w:rPr>
            </w:pPr>
          </w:p>
          <w:p w14:paraId="4069586D" w14:textId="77777777" w:rsidR="005E2229" w:rsidRPr="007358F9" w:rsidRDefault="005E2229" w:rsidP="00CB5F8F">
            <w:pPr>
              <w:spacing w:after="0" w:line="240" w:lineRule="auto"/>
              <w:rPr>
                <w:rFonts w:ascii="Times New Roman" w:hAnsi="Times New Roman" w:cs="Times New Roman"/>
                <w:sz w:val="24"/>
                <w:szCs w:val="24"/>
              </w:rPr>
            </w:pPr>
          </w:p>
          <w:p w14:paraId="47DBE254" w14:textId="77777777" w:rsidR="005E2229" w:rsidRPr="007358F9" w:rsidRDefault="005E2229" w:rsidP="00CB5F8F">
            <w:pPr>
              <w:spacing w:after="0" w:line="240" w:lineRule="auto"/>
              <w:rPr>
                <w:rFonts w:ascii="Times New Roman" w:hAnsi="Times New Roman" w:cs="Times New Roman"/>
                <w:sz w:val="24"/>
                <w:szCs w:val="24"/>
              </w:rPr>
            </w:pPr>
          </w:p>
          <w:p w14:paraId="19C1535F" w14:textId="77777777" w:rsidR="005E2229" w:rsidRPr="007358F9" w:rsidRDefault="005E2229" w:rsidP="00CB5F8F">
            <w:pPr>
              <w:spacing w:after="0" w:line="240" w:lineRule="auto"/>
              <w:rPr>
                <w:rFonts w:ascii="Times New Roman" w:hAnsi="Times New Roman" w:cs="Times New Roman"/>
                <w:sz w:val="24"/>
                <w:szCs w:val="24"/>
              </w:rPr>
            </w:pPr>
          </w:p>
          <w:p w14:paraId="54A62CA6" w14:textId="77777777" w:rsidR="005E2229" w:rsidRPr="007358F9" w:rsidRDefault="005E2229" w:rsidP="00CB5F8F">
            <w:pPr>
              <w:spacing w:after="0" w:line="240" w:lineRule="auto"/>
              <w:rPr>
                <w:rFonts w:ascii="Times New Roman" w:hAnsi="Times New Roman" w:cs="Times New Roman"/>
                <w:sz w:val="24"/>
                <w:szCs w:val="24"/>
              </w:rPr>
            </w:pPr>
          </w:p>
          <w:p w14:paraId="0BC1AAD2" w14:textId="77777777" w:rsidR="005E2229" w:rsidRPr="007358F9" w:rsidRDefault="005E2229" w:rsidP="00CB5F8F">
            <w:pPr>
              <w:spacing w:after="0" w:line="240" w:lineRule="auto"/>
              <w:rPr>
                <w:rFonts w:ascii="Times New Roman" w:hAnsi="Times New Roman" w:cs="Times New Roman"/>
                <w:sz w:val="24"/>
                <w:szCs w:val="24"/>
              </w:rPr>
            </w:pPr>
          </w:p>
          <w:p w14:paraId="67180C5A" w14:textId="060BBF97" w:rsidR="00E841A4" w:rsidRPr="007358F9" w:rsidRDefault="00E841A4" w:rsidP="00CB5F8F">
            <w:pPr>
              <w:spacing w:after="0" w:line="240" w:lineRule="auto"/>
              <w:rPr>
                <w:rFonts w:ascii="Times New Roman" w:hAnsi="Times New Roman" w:cs="Times New Roman"/>
                <w:sz w:val="24"/>
                <w:szCs w:val="24"/>
              </w:rPr>
            </w:pPr>
          </w:p>
        </w:tc>
        <w:tc>
          <w:tcPr>
            <w:tcW w:w="3047" w:type="pct"/>
            <w:tcBorders>
              <w:top w:val="outset" w:sz="6" w:space="0" w:color="414142"/>
              <w:left w:val="outset" w:sz="6" w:space="0" w:color="414142"/>
              <w:bottom w:val="outset" w:sz="6" w:space="0" w:color="414142"/>
              <w:right w:val="outset" w:sz="6" w:space="0" w:color="414142"/>
            </w:tcBorders>
            <w:hideMark/>
          </w:tcPr>
          <w:p w14:paraId="34DDA373" w14:textId="1E53B235" w:rsidR="00C14DC9" w:rsidRPr="007358F9" w:rsidRDefault="00C14DC9" w:rsidP="000E125B">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Ir n</w:t>
            </w:r>
            <w:r w:rsidR="00E841A4" w:rsidRPr="007358F9">
              <w:rPr>
                <w:rFonts w:ascii="Times New Roman" w:hAnsi="Times New Roman" w:cs="Times New Roman"/>
                <w:sz w:val="24"/>
                <w:szCs w:val="24"/>
              </w:rPr>
              <w:t>epieciešam</w:t>
            </w:r>
            <w:r w:rsidRPr="007358F9">
              <w:rPr>
                <w:rFonts w:ascii="Times New Roman" w:hAnsi="Times New Roman" w:cs="Times New Roman"/>
                <w:sz w:val="24"/>
                <w:szCs w:val="24"/>
              </w:rPr>
              <w:t>i</w:t>
            </w:r>
            <w:r w:rsidR="00E841A4" w:rsidRPr="007358F9">
              <w:rPr>
                <w:rFonts w:ascii="Times New Roman" w:hAnsi="Times New Roman" w:cs="Times New Roman"/>
                <w:sz w:val="24"/>
                <w:szCs w:val="24"/>
              </w:rPr>
              <w:t xml:space="preserve"> </w:t>
            </w:r>
            <w:r w:rsidR="006C4BEF" w:rsidRPr="007358F9">
              <w:rPr>
                <w:rFonts w:ascii="Times New Roman" w:hAnsi="Times New Roman" w:cs="Times New Roman"/>
                <w:sz w:val="24"/>
                <w:szCs w:val="24"/>
              </w:rPr>
              <w:t>grozījum</w:t>
            </w:r>
            <w:r w:rsidRPr="007358F9">
              <w:rPr>
                <w:rFonts w:ascii="Times New Roman" w:hAnsi="Times New Roman" w:cs="Times New Roman"/>
                <w:sz w:val="24"/>
                <w:szCs w:val="24"/>
              </w:rPr>
              <w:t>i:</w:t>
            </w:r>
          </w:p>
          <w:p w14:paraId="683F224C" w14:textId="79C4674F" w:rsidR="00C14DC9" w:rsidRPr="007358F9" w:rsidRDefault="00C14DC9" w:rsidP="000E125B">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1. </w:t>
            </w:r>
            <w:r w:rsidR="00E841A4" w:rsidRPr="007358F9">
              <w:rPr>
                <w:rFonts w:ascii="Times New Roman" w:hAnsi="Times New Roman" w:cs="Times New Roman"/>
                <w:sz w:val="24"/>
                <w:szCs w:val="24"/>
              </w:rPr>
              <w:t>Ministru kabineta</w:t>
            </w:r>
            <w:r w:rsidR="00483480" w:rsidRPr="007358F9">
              <w:rPr>
                <w:rFonts w:ascii="Times New Roman" w:hAnsi="Times New Roman" w:cs="Times New Roman"/>
                <w:sz w:val="24"/>
                <w:szCs w:val="24"/>
              </w:rPr>
              <w:t xml:space="preserve"> 2007. gada 18. septembra</w:t>
            </w:r>
            <w:r w:rsidR="00D31A1E" w:rsidRPr="007358F9">
              <w:rPr>
                <w:rFonts w:ascii="Times New Roman" w:hAnsi="Times New Roman" w:cs="Times New Roman"/>
                <w:sz w:val="24"/>
                <w:szCs w:val="24"/>
              </w:rPr>
              <w:t xml:space="preserve"> </w:t>
            </w:r>
            <w:r w:rsidR="00E841A4" w:rsidRPr="007358F9">
              <w:rPr>
                <w:rFonts w:ascii="Times New Roman" w:hAnsi="Times New Roman" w:cs="Times New Roman"/>
                <w:sz w:val="24"/>
                <w:szCs w:val="24"/>
              </w:rPr>
              <w:t>noteikumos Nr.</w:t>
            </w:r>
            <w:r w:rsidR="00F33FFB" w:rsidRPr="007358F9">
              <w:rPr>
                <w:rFonts w:ascii="Times New Roman" w:hAnsi="Times New Roman" w:cs="Times New Roman"/>
                <w:sz w:val="24"/>
                <w:szCs w:val="24"/>
              </w:rPr>
              <w:t> </w:t>
            </w:r>
            <w:r w:rsidR="00E841A4" w:rsidRPr="007358F9">
              <w:rPr>
                <w:rFonts w:ascii="Times New Roman" w:hAnsi="Times New Roman" w:cs="Times New Roman"/>
                <w:sz w:val="24"/>
                <w:szCs w:val="24"/>
              </w:rPr>
              <w:t>639 “Kārtība, kādā iekļauj, labo un dzēš ziņojumus Šengenas informācijas sistēmā, kā arī nodrošina papildinformācijas pieejamību SIRENE Latvijas birojam, un kārtība, kādā institūcijas un iestādes</w:t>
            </w:r>
            <w:r w:rsidR="00B83C04" w:rsidRPr="007358F9">
              <w:rPr>
                <w:rFonts w:ascii="Times New Roman" w:hAnsi="Times New Roman" w:cs="Times New Roman"/>
                <w:sz w:val="24"/>
                <w:szCs w:val="24"/>
              </w:rPr>
              <w:t xml:space="preserve"> apmainās ar papildinformāciju”</w:t>
            </w:r>
            <w:r w:rsidR="0045245D" w:rsidRPr="007358F9">
              <w:rPr>
                <w:rFonts w:ascii="Times New Roman" w:hAnsi="Times New Roman" w:cs="Times New Roman"/>
                <w:sz w:val="24"/>
                <w:szCs w:val="24"/>
              </w:rPr>
              <w:t xml:space="preserve">, lai </w:t>
            </w:r>
            <w:r w:rsidR="007C4BDF" w:rsidRPr="007358F9">
              <w:rPr>
                <w:rFonts w:ascii="Times New Roman" w:hAnsi="Times New Roman" w:cs="Times New Roman"/>
                <w:sz w:val="24"/>
                <w:szCs w:val="24"/>
              </w:rPr>
              <w:t xml:space="preserve">efektīvāk varētu izmantot Sistēmu, apmainoties ar informāciju starp dalībvalstīm par </w:t>
            </w:r>
            <w:r w:rsidR="007C4BDF" w:rsidRPr="007358F9">
              <w:rPr>
                <w:rFonts w:ascii="Times New Roman" w:hAnsi="Times New Roman" w:cs="Times New Roman"/>
                <w:sz w:val="24"/>
                <w:szCs w:val="24"/>
                <w:shd w:val="clear" w:color="auto" w:fill="FFFFFF"/>
              </w:rPr>
              <w:t>jaunām personu un priekšmetu kategorijām</w:t>
            </w:r>
            <w:r w:rsidR="007C4BDF" w:rsidRPr="007358F9">
              <w:rPr>
                <w:rFonts w:ascii="Times New Roman" w:hAnsi="Times New Roman" w:cs="Times New Roman"/>
                <w:sz w:val="24"/>
                <w:szCs w:val="24"/>
              </w:rPr>
              <w:t>, ietverot tajos jaunus nosacījumus</w:t>
            </w:r>
            <w:r w:rsidRPr="007358F9">
              <w:rPr>
                <w:rFonts w:ascii="Times New Roman" w:hAnsi="Times New Roman" w:cs="Times New Roman"/>
                <w:sz w:val="24"/>
                <w:szCs w:val="24"/>
              </w:rPr>
              <w:t>;</w:t>
            </w:r>
          </w:p>
          <w:p w14:paraId="57462755" w14:textId="29574B43" w:rsidR="00E841A4" w:rsidRPr="007358F9" w:rsidRDefault="00C14DC9" w:rsidP="000E125B">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cs="Times New Roman"/>
                <w:sz w:val="24"/>
                <w:szCs w:val="24"/>
              </w:rPr>
              <w:t>2.</w:t>
            </w:r>
            <w:r w:rsidR="007C4BDF" w:rsidRPr="007358F9">
              <w:rPr>
                <w:rFonts w:ascii="Times New Roman" w:hAnsi="Times New Roman" w:cs="Times New Roman"/>
                <w:sz w:val="24"/>
                <w:szCs w:val="24"/>
              </w:rPr>
              <w:t xml:space="preserve"> </w:t>
            </w:r>
            <w:r w:rsidR="006C4BEF" w:rsidRPr="007358F9">
              <w:rPr>
                <w:rFonts w:ascii="Times New Roman" w:eastAsia="Times New Roman" w:hAnsi="Times New Roman" w:cs="Times New Roman"/>
                <w:bCs/>
                <w:sz w:val="24"/>
                <w:szCs w:val="24"/>
                <w:lang w:eastAsia="lv-LV"/>
              </w:rPr>
              <w:t xml:space="preserve">Ministru kabineta </w:t>
            </w:r>
            <w:r w:rsidR="006C4BEF" w:rsidRPr="007358F9">
              <w:rPr>
                <w:rFonts w:ascii="Times New Roman" w:eastAsia="Times New Roman" w:hAnsi="Times New Roman" w:cs="Times New Roman"/>
                <w:sz w:val="24"/>
                <w:szCs w:val="24"/>
                <w:lang w:eastAsia="lv-LV"/>
              </w:rPr>
              <w:t xml:space="preserve">2011. gada 7. jūnija </w:t>
            </w:r>
            <w:r w:rsidR="006E1DD8">
              <w:rPr>
                <w:rFonts w:ascii="Times New Roman" w:eastAsia="Times New Roman" w:hAnsi="Times New Roman" w:cs="Times New Roman"/>
                <w:bCs/>
                <w:sz w:val="24"/>
                <w:szCs w:val="24"/>
                <w:lang w:eastAsia="lv-LV"/>
              </w:rPr>
              <w:t>noteikumos Nr. </w:t>
            </w:r>
            <w:r w:rsidR="006C4BEF" w:rsidRPr="007358F9">
              <w:rPr>
                <w:rFonts w:ascii="Times New Roman" w:eastAsia="Times New Roman" w:hAnsi="Times New Roman" w:cs="Times New Roman"/>
                <w:bCs/>
                <w:sz w:val="24"/>
                <w:szCs w:val="24"/>
                <w:lang w:eastAsia="lv-LV"/>
              </w:rPr>
              <w:t>429</w:t>
            </w:r>
            <w:r w:rsidR="006C4BEF" w:rsidRPr="007358F9">
              <w:rPr>
                <w:rFonts w:ascii="Times New Roman" w:eastAsia="Times New Roman" w:hAnsi="Times New Roman" w:cs="Times New Roman"/>
                <w:sz w:val="24"/>
                <w:szCs w:val="24"/>
                <w:lang w:eastAsia="lv-LV"/>
              </w:rPr>
              <w:t xml:space="preserve"> “</w:t>
            </w:r>
            <w:r w:rsidR="006C4BEF" w:rsidRPr="007358F9">
              <w:rPr>
                <w:rFonts w:ascii="Times New Roman" w:eastAsia="Times New Roman" w:hAnsi="Times New Roman" w:cs="Times New Roman"/>
                <w:bCs/>
                <w:sz w:val="24"/>
                <w:szCs w:val="24"/>
                <w:lang w:eastAsia="lv-LV"/>
              </w:rPr>
              <w:t>Noteikumi par integrētajā iekšlietu informācijas sistēmā iekļaujamām ziņām personas, mantas vai dokumenta atrašanās vietas vai cilvēka personības noskaidrošanai vai neatpazīta</w:t>
            </w:r>
            <w:r w:rsidR="00647636" w:rsidRPr="007358F9">
              <w:rPr>
                <w:rFonts w:ascii="Times New Roman" w:eastAsia="Times New Roman" w:hAnsi="Times New Roman" w:cs="Times New Roman"/>
                <w:bCs/>
                <w:sz w:val="24"/>
                <w:szCs w:val="24"/>
                <w:lang w:eastAsia="lv-LV"/>
              </w:rPr>
              <w:t xml:space="preserve"> cilvēka līķa identificēšanai”</w:t>
            </w:r>
            <w:r w:rsidR="007C4BDF" w:rsidRPr="007358F9">
              <w:rPr>
                <w:rFonts w:ascii="Times New Roman" w:eastAsia="Times New Roman" w:hAnsi="Times New Roman" w:cs="Times New Roman"/>
                <w:bCs/>
                <w:sz w:val="24"/>
                <w:szCs w:val="24"/>
                <w:lang w:eastAsia="lv-LV"/>
              </w:rPr>
              <w:t>, lai integrētajā iekšlietu informācijas sistēma, kurā ietver personu un priekšmetu kategorijas konkrētā procesā būtu pielāgota Sistēmai</w:t>
            </w:r>
            <w:r w:rsidR="00647636" w:rsidRPr="007358F9">
              <w:rPr>
                <w:rFonts w:ascii="Times New Roman" w:eastAsia="Times New Roman" w:hAnsi="Times New Roman" w:cs="Times New Roman"/>
                <w:bCs/>
                <w:sz w:val="24"/>
                <w:szCs w:val="24"/>
                <w:lang w:eastAsia="lv-LV"/>
              </w:rPr>
              <w:t>.</w:t>
            </w:r>
          </w:p>
          <w:p w14:paraId="55F2196A" w14:textId="77777777" w:rsidR="004274A6" w:rsidRPr="007358F9" w:rsidRDefault="00C14DC9"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Minētie projekti tiks iesniegti izskatīšanai Ministru kabinetā pēc tam, kad likumprojekts Saeimā tiks pieņemts  2. lasījumā.</w:t>
            </w:r>
          </w:p>
          <w:p w14:paraId="2B2AFE76" w14:textId="106B365D" w:rsidR="00A9126E" w:rsidRPr="007358F9" w:rsidRDefault="00A8760C" w:rsidP="00CB5F8F">
            <w:pPr>
              <w:shd w:val="clear" w:color="auto" w:fill="FFFFFF"/>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3. </w:t>
            </w:r>
            <w:r w:rsidR="00A9126E" w:rsidRPr="007358F9">
              <w:rPr>
                <w:rFonts w:ascii="Times New Roman" w:hAnsi="Times New Roman" w:cs="Times New Roman"/>
                <w:sz w:val="24"/>
                <w:szCs w:val="24"/>
              </w:rPr>
              <w:t xml:space="preserve">Izstrādāts likumprojekts </w:t>
            </w:r>
            <w:r w:rsidR="00E35332" w:rsidRPr="007358F9">
              <w:rPr>
                <w:rFonts w:ascii="Times New Roman" w:hAnsi="Times New Roman" w:cs="Times New Roman"/>
                <w:sz w:val="24"/>
                <w:szCs w:val="24"/>
              </w:rPr>
              <w:t>“Grozījumi Kriminālproces</w:t>
            </w:r>
            <w:r w:rsidR="00B31AEC" w:rsidRPr="007358F9">
              <w:rPr>
                <w:rFonts w:ascii="Times New Roman" w:hAnsi="Times New Roman" w:cs="Times New Roman"/>
                <w:sz w:val="24"/>
                <w:szCs w:val="24"/>
              </w:rPr>
              <w:t>a</w:t>
            </w:r>
            <w:r w:rsidR="00E35332" w:rsidRPr="007358F9">
              <w:rPr>
                <w:rFonts w:ascii="Times New Roman" w:hAnsi="Times New Roman" w:cs="Times New Roman"/>
                <w:sz w:val="24"/>
                <w:szCs w:val="24"/>
              </w:rPr>
              <w:t xml:space="preserve"> likumā”, lai noteiktu priekšmetu un dokumentu izņemšanu kriminālprocesā.</w:t>
            </w:r>
          </w:p>
        </w:tc>
      </w:tr>
      <w:tr w:rsidR="00CB5F8F" w:rsidRPr="007358F9" w14:paraId="22D64CAA" w14:textId="77777777" w:rsidTr="00D42474">
        <w:tc>
          <w:tcPr>
            <w:tcW w:w="313" w:type="pct"/>
            <w:tcBorders>
              <w:top w:val="outset" w:sz="6" w:space="0" w:color="414142"/>
              <w:left w:val="outset" w:sz="6" w:space="0" w:color="414142"/>
              <w:bottom w:val="outset" w:sz="6" w:space="0" w:color="414142"/>
              <w:right w:val="outset" w:sz="6" w:space="0" w:color="414142"/>
            </w:tcBorders>
            <w:hideMark/>
          </w:tcPr>
          <w:p w14:paraId="2069566E" w14:textId="77777777" w:rsidR="00E841A4" w:rsidRPr="007358F9" w:rsidRDefault="00E841A4"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2.</w:t>
            </w:r>
          </w:p>
        </w:tc>
        <w:tc>
          <w:tcPr>
            <w:tcW w:w="1641" w:type="pct"/>
            <w:tcBorders>
              <w:top w:val="outset" w:sz="6" w:space="0" w:color="414142"/>
              <w:left w:val="outset" w:sz="6" w:space="0" w:color="414142"/>
              <w:bottom w:val="outset" w:sz="6" w:space="0" w:color="414142"/>
              <w:right w:val="outset" w:sz="6" w:space="0" w:color="414142"/>
            </w:tcBorders>
            <w:hideMark/>
          </w:tcPr>
          <w:p w14:paraId="04257EAD" w14:textId="77777777" w:rsidR="00E841A4" w:rsidRPr="007358F9" w:rsidRDefault="00E841A4"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Atbildīgā institūcija</w:t>
            </w:r>
          </w:p>
        </w:tc>
        <w:tc>
          <w:tcPr>
            <w:tcW w:w="3047" w:type="pct"/>
            <w:tcBorders>
              <w:top w:val="outset" w:sz="6" w:space="0" w:color="414142"/>
              <w:left w:val="outset" w:sz="6" w:space="0" w:color="414142"/>
              <w:bottom w:val="outset" w:sz="6" w:space="0" w:color="414142"/>
              <w:right w:val="outset" w:sz="6" w:space="0" w:color="414142"/>
            </w:tcBorders>
            <w:hideMark/>
          </w:tcPr>
          <w:p w14:paraId="2D79559E" w14:textId="77777777" w:rsidR="00E841A4" w:rsidRPr="007358F9" w:rsidRDefault="00E841A4"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Valsts policija.</w:t>
            </w:r>
          </w:p>
        </w:tc>
      </w:tr>
      <w:tr w:rsidR="00CB5F8F" w:rsidRPr="007358F9" w14:paraId="2C3A5BB6" w14:textId="77777777" w:rsidTr="00D42474">
        <w:tc>
          <w:tcPr>
            <w:tcW w:w="313" w:type="pct"/>
            <w:tcBorders>
              <w:top w:val="outset" w:sz="6" w:space="0" w:color="414142"/>
              <w:left w:val="outset" w:sz="6" w:space="0" w:color="414142"/>
              <w:bottom w:val="outset" w:sz="6" w:space="0" w:color="414142"/>
              <w:right w:val="outset" w:sz="6" w:space="0" w:color="414142"/>
            </w:tcBorders>
            <w:hideMark/>
          </w:tcPr>
          <w:p w14:paraId="1247ED6D" w14:textId="77777777" w:rsidR="00E841A4" w:rsidRPr="007358F9" w:rsidRDefault="00E841A4"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3.</w:t>
            </w:r>
          </w:p>
        </w:tc>
        <w:tc>
          <w:tcPr>
            <w:tcW w:w="1641" w:type="pct"/>
            <w:tcBorders>
              <w:top w:val="outset" w:sz="6" w:space="0" w:color="414142"/>
              <w:left w:val="outset" w:sz="6" w:space="0" w:color="414142"/>
              <w:bottom w:val="outset" w:sz="6" w:space="0" w:color="414142"/>
              <w:right w:val="outset" w:sz="6" w:space="0" w:color="414142"/>
            </w:tcBorders>
            <w:hideMark/>
          </w:tcPr>
          <w:p w14:paraId="6C6C3600" w14:textId="77777777" w:rsidR="00E841A4" w:rsidRPr="007358F9" w:rsidRDefault="00E841A4"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 informācija</w:t>
            </w:r>
          </w:p>
        </w:tc>
        <w:tc>
          <w:tcPr>
            <w:tcW w:w="3047" w:type="pct"/>
            <w:tcBorders>
              <w:top w:val="outset" w:sz="6" w:space="0" w:color="414142"/>
              <w:left w:val="outset" w:sz="6" w:space="0" w:color="414142"/>
              <w:bottom w:val="outset" w:sz="6" w:space="0" w:color="414142"/>
              <w:right w:val="outset" w:sz="6" w:space="0" w:color="414142"/>
            </w:tcBorders>
            <w:hideMark/>
          </w:tcPr>
          <w:p w14:paraId="0E60A22D" w14:textId="0549E024" w:rsidR="00E841A4" w:rsidRPr="007358F9" w:rsidRDefault="00134506"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Likumprojekts </w:t>
            </w:r>
            <w:r w:rsidR="00E35332" w:rsidRPr="007358F9">
              <w:rPr>
                <w:rFonts w:ascii="Times New Roman" w:hAnsi="Times New Roman" w:cs="Times New Roman"/>
                <w:sz w:val="24"/>
                <w:szCs w:val="24"/>
              </w:rPr>
              <w:t xml:space="preserve">“Grozījumi Kriminālprocesa likumā” </w:t>
            </w:r>
            <w:r w:rsidRPr="007358F9">
              <w:rPr>
                <w:rFonts w:ascii="Times New Roman" w:hAnsi="Times New Roman" w:cs="Times New Roman"/>
                <w:sz w:val="24"/>
                <w:szCs w:val="24"/>
              </w:rPr>
              <w:t>tiks iesniegts izskatīšanai Tieslietu ministrijas Kriminālprocesa likuma pastāvīgajā darba grupā.</w:t>
            </w:r>
          </w:p>
        </w:tc>
      </w:tr>
    </w:tbl>
    <w:p w14:paraId="55DD13E8" w14:textId="77777777" w:rsidR="003A5150" w:rsidRPr="007358F9" w:rsidRDefault="003A5150" w:rsidP="00CB5F8F">
      <w:pPr>
        <w:shd w:val="clear" w:color="auto" w:fill="FFFFFF"/>
        <w:spacing w:after="0" w:line="240" w:lineRule="auto"/>
        <w:rPr>
          <w:rFonts w:ascii="Times New Roman" w:hAnsi="Times New Roman" w:cs="Times New Roman"/>
          <w:sz w:val="24"/>
          <w:szCs w:val="24"/>
        </w:rPr>
      </w:pPr>
    </w:p>
    <w:tbl>
      <w:tblPr>
        <w:tblW w:w="9356"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567"/>
        <w:gridCol w:w="3119"/>
        <w:gridCol w:w="5670"/>
      </w:tblGrid>
      <w:tr w:rsidR="000E125B" w:rsidRPr="007358F9" w14:paraId="5CA8F9B5" w14:textId="77777777" w:rsidTr="009675FA">
        <w:tc>
          <w:tcPr>
            <w:tcW w:w="9356" w:type="dxa"/>
            <w:gridSpan w:val="3"/>
            <w:tcBorders>
              <w:top w:val="outset" w:sz="6" w:space="0" w:color="auto"/>
              <w:left w:val="outset" w:sz="6" w:space="0" w:color="auto"/>
              <w:bottom w:val="outset" w:sz="6" w:space="0" w:color="auto"/>
              <w:right w:val="outset" w:sz="6" w:space="0" w:color="auto"/>
            </w:tcBorders>
            <w:vAlign w:val="center"/>
            <w:hideMark/>
          </w:tcPr>
          <w:p w14:paraId="1D518D5D" w14:textId="77777777" w:rsidR="00DD46E2" w:rsidRPr="007358F9" w:rsidRDefault="00DD46E2" w:rsidP="000E125B">
            <w:pPr>
              <w:spacing w:after="0" w:line="240" w:lineRule="auto"/>
              <w:jc w:val="center"/>
              <w:rPr>
                <w:rFonts w:ascii="Times New Roman" w:hAnsi="Times New Roman" w:cs="Times New Roman"/>
                <w:b/>
                <w:sz w:val="24"/>
                <w:szCs w:val="24"/>
              </w:rPr>
            </w:pPr>
            <w:r w:rsidRPr="007358F9">
              <w:rPr>
                <w:rFonts w:ascii="Times New Roman" w:hAnsi="Times New Roman" w:cs="Times New Roman"/>
                <w:b/>
                <w:sz w:val="24"/>
                <w:szCs w:val="24"/>
              </w:rPr>
              <w:t>V. Tiesību akta projekta atbilstība Latvijas Republikas starptautiskajām saistībām</w:t>
            </w:r>
          </w:p>
        </w:tc>
      </w:tr>
      <w:tr w:rsidR="000E125B" w:rsidRPr="007358F9" w14:paraId="275362AF" w14:textId="77777777" w:rsidTr="009675FA">
        <w:tc>
          <w:tcPr>
            <w:tcW w:w="567" w:type="dxa"/>
            <w:tcBorders>
              <w:top w:val="outset" w:sz="6" w:space="0" w:color="auto"/>
              <w:left w:val="outset" w:sz="6" w:space="0" w:color="auto"/>
              <w:bottom w:val="outset" w:sz="6" w:space="0" w:color="auto"/>
              <w:right w:val="outset" w:sz="6" w:space="0" w:color="auto"/>
            </w:tcBorders>
            <w:hideMark/>
          </w:tcPr>
          <w:p w14:paraId="5980752F" w14:textId="77777777" w:rsidR="00DD46E2" w:rsidRPr="007358F9" w:rsidRDefault="00DD46E2"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1.</w:t>
            </w:r>
          </w:p>
        </w:tc>
        <w:tc>
          <w:tcPr>
            <w:tcW w:w="3119" w:type="dxa"/>
            <w:tcBorders>
              <w:top w:val="outset" w:sz="6" w:space="0" w:color="auto"/>
              <w:left w:val="outset" w:sz="6" w:space="0" w:color="auto"/>
              <w:bottom w:val="outset" w:sz="6" w:space="0" w:color="auto"/>
              <w:right w:val="outset" w:sz="6" w:space="0" w:color="auto"/>
            </w:tcBorders>
            <w:hideMark/>
          </w:tcPr>
          <w:p w14:paraId="301C8383" w14:textId="77777777" w:rsidR="00DD46E2" w:rsidRPr="007358F9" w:rsidRDefault="00DD46E2"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Saistības pret Eiropas Savienību</w:t>
            </w:r>
          </w:p>
        </w:tc>
        <w:tc>
          <w:tcPr>
            <w:tcW w:w="5670" w:type="dxa"/>
            <w:tcBorders>
              <w:top w:val="outset" w:sz="6" w:space="0" w:color="auto"/>
              <w:left w:val="outset" w:sz="6" w:space="0" w:color="auto"/>
              <w:bottom w:val="outset" w:sz="6" w:space="0" w:color="auto"/>
              <w:right w:val="outset" w:sz="6" w:space="0" w:color="auto"/>
            </w:tcBorders>
            <w:hideMark/>
          </w:tcPr>
          <w:p w14:paraId="23A5245F" w14:textId="2DE81F4C" w:rsidR="00F517AF" w:rsidRPr="007358F9" w:rsidRDefault="00F517AF" w:rsidP="000E125B">
            <w:pPr>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 xml:space="preserve">1. </w:t>
            </w:r>
            <w:r w:rsidR="00BB7AF5" w:rsidRPr="007358F9">
              <w:rPr>
                <w:rFonts w:ascii="Times New Roman" w:eastAsia="Times New Roman" w:hAnsi="Times New Roman" w:cs="Times New Roman"/>
                <w:bCs/>
                <w:sz w:val="24"/>
                <w:szCs w:val="24"/>
                <w:lang w:eastAsia="lv-LV"/>
              </w:rPr>
              <w:t xml:space="preserve">Eiropas Parlamenta un Padomes 2018. gada 28.novembra Regula (ES) 2018/1862 par Šengenas Informācijas sistēmas (SIS) izveidi, darbību un izmantošanu policijas sadarbībā un tiesu iestāžu sadarbībā krimināllietās un ar ko groza un atceļ Padomes Lēmumu 2007/533/TI un atceļ Eiropas Parlamenta un Padomes Regulu (EK) Nr. 1986/2006 un Komisijas Lēmumu 2010/261/ES. </w:t>
            </w:r>
            <w:r w:rsidR="00F73EEB" w:rsidRPr="007358F9">
              <w:rPr>
                <w:rFonts w:ascii="Times New Roman" w:eastAsia="Times New Roman" w:hAnsi="Times New Roman" w:cs="Times New Roman"/>
                <w:bCs/>
                <w:sz w:val="24"/>
                <w:szCs w:val="24"/>
                <w:lang w:eastAsia="lv-LV"/>
              </w:rPr>
              <w:t xml:space="preserve">Atbilstoši </w:t>
            </w:r>
            <w:r w:rsidR="0023674B" w:rsidRPr="007358F9">
              <w:rPr>
                <w:rFonts w:ascii="Times New Roman" w:eastAsia="Times New Roman" w:hAnsi="Times New Roman" w:cs="Times New Roman"/>
                <w:bCs/>
                <w:sz w:val="24"/>
                <w:szCs w:val="24"/>
                <w:lang w:eastAsia="lv-LV"/>
              </w:rPr>
              <w:t>R</w:t>
            </w:r>
            <w:r w:rsidR="00EE58F7" w:rsidRPr="007358F9">
              <w:rPr>
                <w:rFonts w:ascii="Times New Roman" w:eastAsia="Times New Roman" w:hAnsi="Times New Roman" w:cs="Times New Roman"/>
                <w:bCs/>
                <w:sz w:val="24"/>
                <w:szCs w:val="24"/>
                <w:lang w:eastAsia="lv-LV"/>
              </w:rPr>
              <w:t>egula</w:t>
            </w:r>
            <w:r w:rsidR="00F73EEB" w:rsidRPr="007358F9">
              <w:rPr>
                <w:rFonts w:ascii="Times New Roman" w:eastAsia="Times New Roman" w:hAnsi="Times New Roman" w:cs="Times New Roman"/>
                <w:bCs/>
                <w:sz w:val="24"/>
                <w:szCs w:val="24"/>
                <w:lang w:eastAsia="lv-LV"/>
              </w:rPr>
              <w:t>s</w:t>
            </w:r>
            <w:r w:rsidR="00EE58F7" w:rsidRPr="007358F9">
              <w:rPr>
                <w:rFonts w:ascii="Times New Roman" w:eastAsia="Times New Roman" w:hAnsi="Times New Roman" w:cs="Times New Roman"/>
                <w:bCs/>
                <w:sz w:val="24"/>
                <w:szCs w:val="24"/>
                <w:lang w:eastAsia="lv-LV"/>
              </w:rPr>
              <w:t xml:space="preserve"> 2018/1862</w:t>
            </w:r>
            <w:r w:rsidR="00F73EEB" w:rsidRPr="007358F9">
              <w:rPr>
                <w:rFonts w:ascii="Times New Roman" w:eastAsia="Times New Roman" w:hAnsi="Times New Roman" w:cs="Times New Roman"/>
                <w:bCs/>
                <w:sz w:val="24"/>
                <w:szCs w:val="24"/>
                <w:lang w:eastAsia="lv-LV"/>
              </w:rPr>
              <w:t xml:space="preserve"> 79. panta 2.punktam</w:t>
            </w:r>
            <w:r w:rsidRPr="007358F9">
              <w:rPr>
                <w:rFonts w:ascii="Times New Roman" w:eastAsia="Times New Roman" w:hAnsi="Times New Roman" w:cs="Times New Roman"/>
                <w:bCs/>
                <w:sz w:val="24"/>
                <w:szCs w:val="24"/>
                <w:lang w:eastAsia="lv-LV"/>
              </w:rPr>
              <w:t xml:space="preserve"> ne vēlāk kā 2021. gada 28. decembrī Eiropas </w:t>
            </w:r>
            <w:r w:rsidRPr="007358F9">
              <w:rPr>
                <w:rFonts w:ascii="Times New Roman" w:eastAsia="Times New Roman" w:hAnsi="Times New Roman" w:cs="Times New Roman"/>
                <w:bCs/>
                <w:sz w:val="24"/>
                <w:szCs w:val="24"/>
                <w:lang w:eastAsia="lv-LV"/>
              </w:rPr>
              <w:lastRenderedPageBreak/>
              <w:t>Komisija pieņem lēmumu, kurā nosaka dienu, kad Sistēma sāk darbību atbilstoši Regulai 2018/1862.</w:t>
            </w:r>
          </w:p>
          <w:p w14:paraId="215A3662" w14:textId="553A6D1A" w:rsidR="00610FB3" w:rsidRPr="007358F9" w:rsidRDefault="00F517AF" w:rsidP="000E125B">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 xml:space="preserve">2. </w:t>
            </w:r>
            <w:r w:rsidR="002A3009" w:rsidRPr="007358F9">
              <w:rPr>
                <w:rFonts w:ascii="Times New Roman" w:eastAsia="Times New Roman" w:hAnsi="Times New Roman" w:cs="Times New Roman"/>
                <w:bCs/>
                <w:sz w:val="24"/>
                <w:szCs w:val="24"/>
                <w:lang w:eastAsia="lv-LV"/>
              </w:rPr>
              <w:t xml:space="preserve">Eiropas Parlamenta un Padomes 2018. gada 28.novembra Regula (ES) 2018/1860 (2018. gada 28.novembris) par Šengenas informācijas sistēmas izmantošanu to trešo valstu valstspiederīgo atgriešanai, kuri dalībvalstīs uzturas nelikumīgi. </w:t>
            </w:r>
            <w:r w:rsidRPr="007358F9">
              <w:rPr>
                <w:rFonts w:ascii="Times New Roman" w:eastAsia="Times New Roman" w:hAnsi="Times New Roman" w:cs="Times New Roman"/>
                <w:bCs/>
                <w:sz w:val="24"/>
                <w:szCs w:val="24"/>
                <w:lang w:eastAsia="lv-LV"/>
              </w:rPr>
              <w:t xml:space="preserve">Atbilstoši </w:t>
            </w:r>
            <w:r w:rsidR="00F73EEB" w:rsidRPr="007358F9">
              <w:rPr>
                <w:rFonts w:ascii="Times New Roman" w:eastAsia="Times New Roman" w:hAnsi="Times New Roman" w:cs="Times New Roman"/>
                <w:bCs/>
                <w:sz w:val="24"/>
                <w:szCs w:val="24"/>
                <w:lang w:eastAsia="lv-LV"/>
              </w:rPr>
              <w:t>Regulas 2018/1860 20. pantā noteiktajam</w:t>
            </w:r>
            <w:r w:rsidRPr="007358F9">
              <w:rPr>
                <w:rFonts w:ascii="Times New Roman" w:eastAsia="Times New Roman" w:hAnsi="Times New Roman" w:cs="Times New Roman"/>
                <w:bCs/>
                <w:sz w:val="24"/>
                <w:szCs w:val="24"/>
                <w:lang w:eastAsia="lv-LV"/>
              </w:rPr>
              <w:t xml:space="preserve"> to piemēro no datuma, ko Eiropas Komisija saskaņā Regulas 2018/1861 66.panta </w:t>
            </w:r>
            <w:r w:rsidR="00F73EEB" w:rsidRPr="007358F9">
              <w:rPr>
                <w:rFonts w:ascii="Times New Roman" w:eastAsia="Times New Roman" w:hAnsi="Times New Roman" w:cs="Times New Roman"/>
                <w:bCs/>
                <w:sz w:val="24"/>
                <w:szCs w:val="24"/>
                <w:lang w:eastAsia="lv-LV"/>
              </w:rPr>
              <w:t xml:space="preserve">2. </w:t>
            </w:r>
            <w:r w:rsidRPr="007358F9">
              <w:rPr>
                <w:rFonts w:ascii="Times New Roman" w:eastAsia="Times New Roman" w:hAnsi="Times New Roman" w:cs="Times New Roman"/>
                <w:bCs/>
                <w:sz w:val="24"/>
                <w:szCs w:val="24"/>
                <w:lang w:eastAsia="lv-LV"/>
              </w:rPr>
              <w:t>punktu</w:t>
            </w:r>
            <w:r w:rsidR="00F73EEB"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bCs/>
                <w:sz w:val="24"/>
                <w:szCs w:val="24"/>
                <w:lang w:eastAsia="lv-LV"/>
              </w:rPr>
              <w:t xml:space="preserve">pieņem </w:t>
            </w:r>
            <w:r w:rsidR="00F73EEB" w:rsidRPr="007358F9">
              <w:rPr>
                <w:rFonts w:ascii="Times New Roman" w:eastAsia="Times New Roman" w:hAnsi="Times New Roman" w:cs="Times New Roman"/>
                <w:bCs/>
                <w:sz w:val="24"/>
                <w:szCs w:val="24"/>
                <w:lang w:eastAsia="lv-LV"/>
              </w:rPr>
              <w:t>ne vēlāk k</w:t>
            </w:r>
            <w:r w:rsidRPr="007358F9">
              <w:rPr>
                <w:rFonts w:ascii="Times New Roman" w:eastAsia="Times New Roman" w:hAnsi="Times New Roman" w:cs="Times New Roman"/>
                <w:bCs/>
                <w:sz w:val="24"/>
                <w:szCs w:val="24"/>
                <w:lang w:eastAsia="lv-LV"/>
              </w:rPr>
              <w:t>ā 2021. </w:t>
            </w:r>
            <w:r w:rsidR="00F73EEB" w:rsidRPr="007358F9">
              <w:rPr>
                <w:rFonts w:ascii="Times New Roman" w:eastAsia="Times New Roman" w:hAnsi="Times New Roman" w:cs="Times New Roman"/>
                <w:bCs/>
                <w:sz w:val="24"/>
                <w:szCs w:val="24"/>
                <w:lang w:eastAsia="lv-LV"/>
              </w:rPr>
              <w:t>gada 28. decembrī, kurā nosaka dienu, kad Sistēma sāk darbību atbilstoši Regulai 2018/1862.</w:t>
            </w:r>
          </w:p>
          <w:p w14:paraId="30F0F77E" w14:textId="4B3A1CB6" w:rsidR="004274A6" w:rsidRPr="007358F9" w:rsidRDefault="004274A6" w:rsidP="00CB5F8F">
            <w:pPr>
              <w:shd w:val="clear" w:color="auto" w:fill="FFFFFF"/>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3. </w:t>
            </w:r>
            <w:r w:rsidR="002A3009" w:rsidRPr="007358F9">
              <w:rPr>
                <w:rFonts w:ascii="Times New Roman" w:eastAsia="Times New Roman" w:hAnsi="Times New Roman" w:cs="Times New Roman"/>
                <w:bCs/>
                <w:sz w:val="24"/>
                <w:szCs w:val="24"/>
                <w:lang w:eastAsia="lv-LV"/>
              </w:rPr>
              <w:t>Eiropas Parlamenta un Padomes 2018. gada 28.novembra Regula (ES) 2018/1861 (2018. gada 28.novembris) par Šengenas Informācijas sistēmas (SIS) izveidi, darbību un izmantošanu robežpārbaužu jomā un ar kuru groza Konvenciju, ar ko īsteno Šengenas nolīgumu, un groza un atceļ Regulu (EK) Nr.1987/2006.</w:t>
            </w:r>
            <w:r w:rsidR="00B31AEC"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sz w:val="24"/>
                <w:szCs w:val="24"/>
                <w:lang w:eastAsia="lv-LV"/>
              </w:rPr>
              <w:t xml:space="preserve">Atbilstoši Regulas </w:t>
            </w:r>
            <w:r w:rsidRPr="007358F9">
              <w:rPr>
                <w:rFonts w:ascii="Times New Roman" w:hAnsi="Times New Roman" w:cs="Times New Roman"/>
                <w:bCs/>
                <w:sz w:val="24"/>
                <w:szCs w:val="24"/>
              </w:rPr>
              <w:t xml:space="preserve">2018/1861 </w:t>
            </w:r>
            <w:r w:rsidRPr="007358F9">
              <w:rPr>
                <w:rFonts w:ascii="Times New Roman" w:eastAsia="Times New Roman" w:hAnsi="Times New Roman" w:cs="Times New Roman"/>
                <w:bCs/>
                <w:sz w:val="24"/>
                <w:szCs w:val="24"/>
                <w:lang w:eastAsia="lv-LV"/>
              </w:rPr>
              <w:t>66. panta 2.punktu pieņem ne vēlāk kā 2021. gada 28. decembrī, kurā nosaka dienu, kad Sistēma sāk darbību atbilstoši Regulai 2018/1862.</w:t>
            </w:r>
          </w:p>
        </w:tc>
      </w:tr>
      <w:tr w:rsidR="000E125B" w:rsidRPr="007358F9" w14:paraId="473187B8" w14:textId="77777777" w:rsidTr="009675FA">
        <w:tc>
          <w:tcPr>
            <w:tcW w:w="567" w:type="dxa"/>
            <w:tcBorders>
              <w:top w:val="outset" w:sz="6" w:space="0" w:color="auto"/>
              <w:left w:val="outset" w:sz="6" w:space="0" w:color="auto"/>
              <w:bottom w:val="outset" w:sz="6" w:space="0" w:color="auto"/>
              <w:right w:val="outset" w:sz="6" w:space="0" w:color="auto"/>
            </w:tcBorders>
            <w:hideMark/>
          </w:tcPr>
          <w:p w14:paraId="44FD991C" w14:textId="77777777" w:rsidR="00DD46E2" w:rsidRPr="007358F9" w:rsidRDefault="00DD46E2"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lastRenderedPageBreak/>
              <w:t>2.</w:t>
            </w:r>
          </w:p>
        </w:tc>
        <w:tc>
          <w:tcPr>
            <w:tcW w:w="3119" w:type="dxa"/>
            <w:tcBorders>
              <w:top w:val="outset" w:sz="6" w:space="0" w:color="auto"/>
              <w:left w:val="outset" w:sz="6" w:space="0" w:color="auto"/>
              <w:bottom w:val="outset" w:sz="6" w:space="0" w:color="auto"/>
              <w:right w:val="outset" w:sz="6" w:space="0" w:color="auto"/>
            </w:tcBorders>
            <w:hideMark/>
          </w:tcPr>
          <w:p w14:paraId="4FE7903A" w14:textId="77777777" w:rsidR="00DD46E2" w:rsidRPr="007358F9" w:rsidRDefault="00DD46E2"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Citas starptautiskās saistības</w:t>
            </w:r>
          </w:p>
        </w:tc>
        <w:tc>
          <w:tcPr>
            <w:tcW w:w="5670" w:type="dxa"/>
            <w:tcBorders>
              <w:top w:val="outset" w:sz="6" w:space="0" w:color="auto"/>
              <w:left w:val="outset" w:sz="6" w:space="0" w:color="auto"/>
              <w:bottom w:val="outset" w:sz="6" w:space="0" w:color="auto"/>
              <w:right w:val="outset" w:sz="6" w:space="0" w:color="auto"/>
            </w:tcBorders>
            <w:hideMark/>
          </w:tcPr>
          <w:p w14:paraId="0194DEBC" w14:textId="77777777" w:rsidR="00DD46E2" w:rsidRPr="007358F9" w:rsidRDefault="00D42474" w:rsidP="00CB5F8F">
            <w:pPr>
              <w:spacing w:after="0" w:line="240" w:lineRule="auto"/>
              <w:rPr>
                <w:rFonts w:ascii="Times New Roman" w:hAnsi="Times New Roman" w:cs="Times New Roman"/>
                <w:i/>
                <w:sz w:val="24"/>
                <w:szCs w:val="24"/>
              </w:rPr>
            </w:pPr>
            <w:r w:rsidRPr="007358F9">
              <w:rPr>
                <w:rFonts w:ascii="Times New Roman" w:hAnsi="Times New Roman" w:cs="Times New Roman"/>
                <w:sz w:val="24"/>
                <w:szCs w:val="24"/>
              </w:rPr>
              <w:t>Likumprojekts šo jomu neskar</w:t>
            </w:r>
          </w:p>
        </w:tc>
      </w:tr>
      <w:tr w:rsidR="000E125B" w:rsidRPr="007358F9" w14:paraId="6CC05836" w14:textId="77777777" w:rsidTr="009675FA">
        <w:tc>
          <w:tcPr>
            <w:tcW w:w="567" w:type="dxa"/>
            <w:tcBorders>
              <w:top w:val="outset" w:sz="6" w:space="0" w:color="auto"/>
              <w:left w:val="outset" w:sz="6" w:space="0" w:color="auto"/>
              <w:bottom w:val="outset" w:sz="6" w:space="0" w:color="auto"/>
              <w:right w:val="outset" w:sz="6" w:space="0" w:color="auto"/>
            </w:tcBorders>
            <w:hideMark/>
          </w:tcPr>
          <w:p w14:paraId="52308B3D" w14:textId="77777777" w:rsidR="00DD46E2" w:rsidRPr="007358F9" w:rsidRDefault="00DD46E2"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3.</w:t>
            </w:r>
          </w:p>
        </w:tc>
        <w:tc>
          <w:tcPr>
            <w:tcW w:w="3119" w:type="dxa"/>
            <w:tcBorders>
              <w:top w:val="outset" w:sz="6" w:space="0" w:color="auto"/>
              <w:left w:val="outset" w:sz="6" w:space="0" w:color="auto"/>
              <w:bottom w:val="outset" w:sz="6" w:space="0" w:color="auto"/>
              <w:right w:val="outset" w:sz="6" w:space="0" w:color="auto"/>
            </w:tcBorders>
            <w:hideMark/>
          </w:tcPr>
          <w:p w14:paraId="2B5A8FF5" w14:textId="77777777" w:rsidR="00DD46E2" w:rsidRPr="007358F9" w:rsidRDefault="00DD46E2" w:rsidP="00CB5F8F">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 informācija</w:t>
            </w:r>
          </w:p>
        </w:tc>
        <w:tc>
          <w:tcPr>
            <w:tcW w:w="5670" w:type="dxa"/>
            <w:tcBorders>
              <w:top w:val="outset" w:sz="6" w:space="0" w:color="auto"/>
              <w:left w:val="outset" w:sz="6" w:space="0" w:color="auto"/>
              <w:bottom w:val="outset" w:sz="6" w:space="0" w:color="auto"/>
              <w:right w:val="outset" w:sz="6" w:space="0" w:color="auto"/>
            </w:tcBorders>
            <w:hideMark/>
          </w:tcPr>
          <w:p w14:paraId="4C5179F4" w14:textId="77777777" w:rsidR="00DD46E2" w:rsidRPr="007358F9" w:rsidRDefault="00DD46E2"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Na</w:t>
            </w:r>
            <w:r w:rsidR="00D42474" w:rsidRPr="007358F9">
              <w:rPr>
                <w:rFonts w:ascii="Times New Roman" w:hAnsi="Times New Roman" w:cs="Times New Roman"/>
                <w:sz w:val="24"/>
                <w:szCs w:val="24"/>
              </w:rPr>
              <w:t>v</w:t>
            </w:r>
          </w:p>
        </w:tc>
      </w:tr>
    </w:tbl>
    <w:p w14:paraId="2A04EFE7" w14:textId="77777777" w:rsidR="008573FE" w:rsidRPr="007358F9" w:rsidRDefault="008573FE" w:rsidP="00CB5F8F">
      <w:pPr>
        <w:shd w:val="clear" w:color="auto" w:fill="FFFFFF"/>
        <w:spacing w:after="0" w:line="240" w:lineRule="auto"/>
        <w:rPr>
          <w:rFonts w:ascii="Times New Roman" w:hAnsi="Times New Roman" w:cs="Times New Roman"/>
          <w:sz w:val="24"/>
          <w:szCs w:val="24"/>
        </w:rPr>
      </w:pPr>
    </w:p>
    <w:tbl>
      <w:tblPr>
        <w:tblW w:w="9429"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2645"/>
        <w:gridCol w:w="2300"/>
        <w:gridCol w:w="2060"/>
        <w:gridCol w:w="2424"/>
      </w:tblGrid>
      <w:tr w:rsidR="00CB5F8F" w:rsidRPr="007358F9" w14:paraId="70018E36" w14:textId="77777777" w:rsidTr="00911430">
        <w:trPr>
          <w:trHeight w:val="709"/>
        </w:trPr>
        <w:tc>
          <w:tcPr>
            <w:tcW w:w="9429" w:type="dxa"/>
            <w:gridSpan w:val="4"/>
            <w:tcBorders>
              <w:top w:val="outset" w:sz="6" w:space="0" w:color="auto"/>
              <w:left w:val="outset" w:sz="6" w:space="0" w:color="auto"/>
              <w:bottom w:val="outset" w:sz="6" w:space="0" w:color="auto"/>
              <w:right w:val="outset" w:sz="6" w:space="0" w:color="auto"/>
            </w:tcBorders>
            <w:vAlign w:val="center"/>
            <w:hideMark/>
          </w:tcPr>
          <w:p w14:paraId="1A743422" w14:textId="77777777" w:rsidR="008573FE" w:rsidRPr="007358F9" w:rsidRDefault="008573FE" w:rsidP="00CB5F8F">
            <w:pPr>
              <w:spacing w:after="0" w:line="240" w:lineRule="auto"/>
              <w:jc w:val="center"/>
              <w:rPr>
                <w:rFonts w:ascii="Times New Roman" w:eastAsia="Times New Roman" w:hAnsi="Times New Roman" w:cs="Times New Roman"/>
                <w:b/>
                <w:sz w:val="24"/>
                <w:szCs w:val="24"/>
              </w:rPr>
            </w:pPr>
            <w:r w:rsidRPr="007358F9">
              <w:rPr>
                <w:rFonts w:ascii="Times New Roman" w:eastAsia="Times New Roman" w:hAnsi="Times New Roman" w:cs="Times New Roman"/>
                <w:b/>
                <w:sz w:val="24"/>
                <w:szCs w:val="24"/>
              </w:rPr>
              <w:t>1.tabula</w:t>
            </w:r>
          </w:p>
          <w:p w14:paraId="7700AD34" w14:textId="77777777" w:rsidR="008573FE" w:rsidRPr="007358F9" w:rsidRDefault="008573FE" w:rsidP="00CB5F8F">
            <w:pPr>
              <w:spacing w:after="0" w:line="240" w:lineRule="auto"/>
              <w:jc w:val="center"/>
              <w:rPr>
                <w:rFonts w:ascii="Times New Roman" w:eastAsia="Times New Roman" w:hAnsi="Times New Roman" w:cs="Times New Roman"/>
                <w:sz w:val="24"/>
                <w:szCs w:val="24"/>
              </w:rPr>
            </w:pPr>
            <w:r w:rsidRPr="007358F9">
              <w:rPr>
                <w:rFonts w:ascii="Times New Roman" w:eastAsia="Times New Roman" w:hAnsi="Times New Roman" w:cs="Times New Roman"/>
                <w:b/>
                <w:sz w:val="24"/>
                <w:szCs w:val="24"/>
              </w:rPr>
              <w:t>Tiesību akta projekta atbilstība ES tiesību aktiem</w:t>
            </w:r>
          </w:p>
        </w:tc>
      </w:tr>
      <w:tr w:rsidR="00CB5F8F" w:rsidRPr="007358F9" w14:paraId="58FB561D" w14:textId="77777777" w:rsidTr="00911430">
        <w:trPr>
          <w:trHeight w:val="1134"/>
        </w:trPr>
        <w:tc>
          <w:tcPr>
            <w:tcW w:w="2645" w:type="dxa"/>
            <w:tcBorders>
              <w:top w:val="outset" w:sz="6" w:space="0" w:color="auto"/>
              <w:left w:val="outset" w:sz="6" w:space="0" w:color="auto"/>
              <w:bottom w:val="outset" w:sz="6" w:space="0" w:color="auto"/>
              <w:right w:val="outset" w:sz="6" w:space="0" w:color="auto"/>
            </w:tcBorders>
            <w:hideMark/>
          </w:tcPr>
          <w:p w14:paraId="06B9A43C" w14:textId="77777777" w:rsidR="008573FE" w:rsidRPr="007358F9" w:rsidRDefault="008573FE" w:rsidP="00CB5F8F">
            <w:pPr>
              <w:spacing w:after="0" w:line="240" w:lineRule="auto"/>
              <w:rPr>
                <w:rFonts w:ascii="Times New Roman" w:eastAsia="Times New Roman" w:hAnsi="Times New Roman" w:cs="Times New Roman"/>
                <w:sz w:val="24"/>
                <w:szCs w:val="24"/>
              </w:rPr>
            </w:pPr>
            <w:r w:rsidRPr="007358F9">
              <w:rPr>
                <w:rFonts w:ascii="Times New Roman" w:eastAsia="Times New Roman" w:hAnsi="Times New Roman" w:cs="Times New Roman"/>
                <w:sz w:val="24"/>
                <w:szCs w:val="24"/>
              </w:rPr>
              <w:t>Attiecīgā ES tiesību akta datums, numurs un nosaukums</w:t>
            </w:r>
          </w:p>
        </w:tc>
        <w:tc>
          <w:tcPr>
            <w:tcW w:w="6784" w:type="dxa"/>
            <w:gridSpan w:val="3"/>
            <w:tcBorders>
              <w:top w:val="outset" w:sz="6" w:space="0" w:color="auto"/>
              <w:left w:val="outset" w:sz="6" w:space="0" w:color="auto"/>
              <w:bottom w:val="outset" w:sz="6" w:space="0" w:color="auto"/>
              <w:right w:val="outset" w:sz="6" w:space="0" w:color="auto"/>
            </w:tcBorders>
            <w:hideMark/>
          </w:tcPr>
          <w:p w14:paraId="6BCE00A3" w14:textId="57326AFE" w:rsidR="008B4BC4" w:rsidRPr="007358F9" w:rsidRDefault="00FC7806" w:rsidP="00CB5F8F">
            <w:pPr>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sz w:val="24"/>
                <w:szCs w:val="24"/>
                <w:lang w:eastAsia="lv-LV"/>
              </w:rPr>
              <w:t xml:space="preserve">Eiropas Parlamenta un Padomes </w:t>
            </w:r>
            <w:r w:rsidRPr="007358F9">
              <w:rPr>
                <w:rFonts w:ascii="Times New Roman" w:eastAsia="Times New Roman" w:hAnsi="Times New Roman" w:cs="Times New Roman"/>
                <w:bCs/>
                <w:sz w:val="24"/>
                <w:szCs w:val="24"/>
                <w:lang w:eastAsia="lv-LV"/>
              </w:rPr>
              <w:t>2018. gada 28. novembra</w:t>
            </w:r>
            <w:r w:rsidRPr="007358F9">
              <w:rPr>
                <w:rFonts w:ascii="Times New Roman" w:eastAsia="Times New Roman" w:hAnsi="Times New Roman" w:cs="Times New Roman"/>
                <w:sz w:val="24"/>
                <w:szCs w:val="24"/>
                <w:lang w:eastAsia="lv-LV"/>
              </w:rPr>
              <w:t xml:space="preserve"> regul</w:t>
            </w:r>
            <w:r w:rsidR="002C7E3E" w:rsidRPr="007358F9">
              <w:rPr>
                <w:rFonts w:ascii="Times New Roman" w:eastAsia="Times New Roman" w:hAnsi="Times New Roman" w:cs="Times New Roman"/>
                <w:sz w:val="24"/>
                <w:szCs w:val="24"/>
                <w:lang w:eastAsia="lv-LV"/>
              </w:rPr>
              <w:t>a</w:t>
            </w:r>
            <w:r w:rsidRPr="007358F9">
              <w:rPr>
                <w:rFonts w:ascii="Times New Roman" w:eastAsia="Times New Roman" w:hAnsi="Times New Roman" w:cs="Times New Roman"/>
                <w:sz w:val="24"/>
                <w:szCs w:val="24"/>
                <w:lang w:eastAsia="lv-LV"/>
              </w:rPr>
              <w:t xml:space="preserve"> (ES) </w:t>
            </w:r>
            <w:r w:rsidRPr="007358F9">
              <w:rPr>
                <w:rFonts w:ascii="Times New Roman" w:eastAsia="Times New Roman" w:hAnsi="Times New Roman" w:cs="Times New Roman"/>
                <w:bCs/>
                <w:sz w:val="24"/>
                <w:szCs w:val="24"/>
                <w:lang w:eastAsia="lv-LV"/>
              </w:rPr>
              <w:t>2018/1862 par Šengenas Informācijas sistēmas (</w:t>
            </w:r>
            <w:r w:rsidRPr="007358F9">
              <w:rPr>
                <w:rFonts w:ascii="Times New Roman" w:eastAsia="Times New Roman" w:hAnsi="Times New Roman" w:cs="Times New Roman"/>
                <w:bCs/>
                <w:i/>
                <w:iCs/>
                <w:sz w:val="24"/>
                <w:szCs w:val="24"/>
                <w:lang w:eastAsia="lv-LV"/>
              </w:rPr>
              <w:t>SIS</w:t>
            </w:r>
            <w:r w:rsidRPr="007358F9">
              <w:rPr>
                <w:rFonts w:ascii="Times New Roman" w:eastAsia="Times New Roman" w:hAnsi="Times New Roman" w:cs="Times New Roman"/>
                <w:bCs/>
                <w:sz w:val="24"/>
                <w:szCs w:val="24"/>
                <w:lang w:eastAsia="lv-LV"/>
              </w:rPr>
              <w:t>) izveidi, darbību un izmantošanu policijas sadarbībā un tiesu iestāžu sadarbībā krimināllietās un ar ko groza un atceļ Padomes Lēmumu 2007/533/TI un atceļ Eiropas Parlamenta un Padomes Regulu (EK) Nr. 1986/2006 un Komisijas Lēmumu 2010/261/ES</w:t>
            </w:r>
            <w:r w:rsidR="00EE58F7" w:rsidRPr="007358F9">
              <w:rPr>
                <w:rFonts w:ascii="Times New Roman" w:eastAsia="Times New Roman" w:hAnsi="Times New Roman" w:cs="Times New Roman"/>
                <w:bCs/>
                <w:sz w:val="24"/>
                <w:szCs w:val="24"/>
                <w:lang w:eastAsia="lv-LV"/>
              </w:rPr>
              <w:t xml:space="preserve"> (turpmāk – regula 2018/1862)</w:t>
            </w:r>
            <w:r w:rsidR="00387768" w:rsidRPr="007358F9">
              <w:rPr>
                <w:rFonts w:ascii="Times New Roman" w:eastAsia="Times New Roman" w:hAnsi="Times New Roman" w:cs="Times New Roman"/>
                <w:bCs/>
                <w:sz w:val="24"/>
                <w:szCs w:val="24"/>
                <w:lang w:eastAsia="lv-LV"/>
              </w:rPr>
              <w:t>.</w:t>
            </w:r>
          </w:p>
        </w:tc>
      </w:tr>
      <w:tr w:rsidR="00CB5F8F" w:rsidRPr="007358F9" w14:paraId="77F98D28" w14:textId="77777777" w:rsidTr="00911430">
        <w:trPr>
          <w:trHeight w:val="378"/>
        </w:trPr>
        <w:tc>
          <w:tcPr>
            <w:tcW w:w="2645" w:type="dxa"/>
            <w:tcBorders>
              <w:top w:val="outset" w:sz="6" w:space="0" w:color="auto"/>
              <w:left w:val="outset" w:sz="6" w:space="0" w:color="auto"/>
              <w:bottom w:val="outset" w:sz="6" w:space="0" w:color="auto"/>
              <w:right w:val="outset" w:sz="6" w:space="0" w:color="auto"/>
            </w:tcBorders>
            <w:vAlign w:val="center"/>
            <w:hideMark/>
          </w:tcPr>
          <w:p w14:paraId="3D237BC4" w14:textId="77777777" w:rsidR="008573FE" w:rsidRPr="007358F9" w:rsidRDefault="008573FE" w:rsidP="00CB5F8F">
            <w:pPr>
              <w:spacing w:after="0" w:line="240" w:lineRule="auto"/>
              <w:jc w:val="center"/>
              <w:rPr>
                <w:rFonts w:ascii="Times New Roman" w:eastAsia="Times New Roman" w:hAnsi="Times New Roman" w:cs="Times New Roman"/>
                <w:sz w:val="24"/>
                <w:szCs w:val="24"/>
              </w:rPr>
            </w:pPr>
            <w:r w:rsidRPr="007358F9">
              <w:rPr>
                <w:rFonts w:ascii="Times New Roman" w:eastAsia="Times New Roman" w:hAnsi="Times New Roman" w:cs="Times New Roman"/>
                <w:sz w:val="24"/>
                <w:szCs w:val="24"/>
              </w:rPr>
              <w:t>A</w:t>
            </w:r>
          </w:p>
        </w:tc>
        <w:tc>
          <w:tcPr>
            <w:tcW w:w="2300" w:type="dxa"/>
            <w:tcBorders>
              <w:top w:val="outset" w:sz="6" w:space="0" w:color="auto"/>
              <w:left w:val="outset" w:sz="6" w:space="0" w:color="auto"/>
              <w:bottom w:val="outset" w:sz="6" w:space="0" w:color="auto"/>
              <w:right w:val="outset" w:sz="6" w:space="0" w:color="auto"/>
            </w:tcBorders>
            <w:vAlign w:val="center"/>
            <w:hideMark/>
          </w:tcPr>
          <w:p w14:paraId="154FD0E4" w14:textId="77777777" w:rsidR="008573FE" w:rsidRPr="007358F9" w:rsidRDefault="008573FE" w:rsidP="00CB5F8F">
            <w:pPr>
              <w:spacing w:after="0" w:line="240" w:lineRule="auto"/>
              <w:jc w:val="center"/>
              <w:rPr>
                <w:rFonts w:ascii="Times New Roman" w:eastAsia="Times New Roman" w:hAnsi="Times New Roman" w:cs="Times New Roman"/>
                <w:sz w:val="24"/>
                <w:szCs w:val="24"/>
              </w:rPr>
            </w:pPr>
            <w:r w:rsidRPr="007358F9">
              <w:rPr>
                <w:rFonts w:ascii="Times New Roman" w:eastAsia="Times New Roman" w:hAnsi="Times New Roman" w:cs="Times New Roman"/>
                <w:sz w:val="24"/>
                <w:szCs w:val="24"/>
              </w:rPr>
              <w:t>B</w:t>
            </w:r>
          </w:p>
        </w:tc>
        <w:tc>
          <w:tcPr>
            <w:tcW w:w="2060" w:type="dxa"/>
            <w:tcBorders>
              <w:top w:val="outset" w:sz="6" w:space="0" w:color="auto"/>
              <w:left w:val="outset" w:sz="6" w:space="0" w:color="auto"/>
              <w:bottom w:val="outset" w:sz="6" w:space="0" w:color="auto"/>
              <w:right w:val="outset" w:sz="6" w:space="0" w:color="auto"/>
            </w:tcBorders>
            <w:vAlign w:val="center"/>
            <w:hideMark/>
          </w:tcPr>
          <w:p w14:paraId="320D87A1" w14:textId="77777777" w:rsidR="008573FE" w:rsidRPr="007358F9" w:rsidRDefault="008573FE" w:rsidP="00CB5F8F">
            <w:pPr>
              <w:spacing w:after="0" w:line="240" w:lineRule="auto"/>
              <w:jc w:val="center"/>
              <w:rPr>
                <w:rFonts w:ascii="Times New Roman" w:eastAsia="Times New Roman" w:hAnsi="Times New Roman" w:cs="Times New Roman"/>
                <w:sz w:val="24"/>
                <w:szCs w:val="24"/>
              </w:rPr>
            </w:pPr>
            <w:r w:rsidRPr="007358F9">
              <w:rPr>
                <w:rFonts w:ascii="Times New Roman" w:eastAsia="Times New Roman" w:hAnsi="Times New Roman" w:cs="Times New Roman"/>
                <w:sz w:val="24"/>
                <w:szCs w:val="24"/>
              </w:rPr>
              <w:t>C</w:t>
            </w:r>
          </w:p>
        </w:tc>
        <w:tc>
          <w:tcPr>
            <w:tcW w:w="2424" w:type="dxa"/>
            <w:tcBorders>
              <w:top w:val="outset" w:sz="6" w:space="0" w:color="auto"/>
              <w:left w:val="outset" w:sz="6" w:space="0" w:color="auto"/>
              <w:bottom w:val="outset" w:sz="6" w:space="0" w:color="auto"/>
              <w:right w:val="outset" w:sz="6" w:space="0" w:color="auto"/>
            </w:tcBorders>
            <w:vAlign w:val="center"/>
            <w:hideMark/>
          </w:tcPr>
          <w:p w14:paraId="4C190C4C" w14:textId="77777777" w:rsidR="008573FE" w:rsidRPr="007358F9" w:rsidRDefault="008573FE" w:rsidP="00CB5F8F">
            <w:pPr>
              <w:spacing w:after="0" w:line="240" w:lineRule="auto"/>
              <w:jc w:val="center"/>
              <w:rPr>
                <w:rFonts w:ascii="Times New Roman" w:eastAsia="Times New Roman" w:hAnsi="Times New Roman" w:cs="Times New Roman"/>
                <w:sz w:val="24"/>
                <w:szCs w:val="24"/>
              </w:rPr>
            </w:pPr>
            <w:r w:rsidRPr="007358F9">
              <w:rPr>
                <w:rFonts w:ascii="Times New Roman" w:eastAsia="Times New Roman" w:hAnsi="Times New Roman" w:cs="Times New Roman"/>
                <w:sz w:val="24"/>
                <w:szCs w:val="24"/>
              </w:rPr>
              <w:t>D</w:t>
            </w:r>
          </w:p>
        </w:tc>
      </w:tr>
      <w:tr w:rsidR="00CB5F8F" w:rsidRPr="007358F9" w14:paraId="633CBD13" w14:textId="77777777" w:rsidTr="00911430">
        <w:trPr>
          <w:trHeight w:val="1829"/>
        </w:trPr>
        <w:tc>
          <w:tcPr>
            <w:tcW w:w="2645" w:type="dxa"/>
            <w:tcBorders>
              <w:top w:val="outset" w:sz="6" w:space="0" w:color="auto"/>
              <w:left w:val="outset" w:sz="6" w:space="0" w:color="auto"/>
              <w:bottom w:val="outset" w:sz="6" w:space="0" w:color="auto"/>
              <w:right w:val="outset" w:sz="6" w:space="0" w:color="auto"/>
            </w:tcBorders>
            <w:hideMark/>
          </w:tcPr>
          <w:p w14:paraId="3BA937A9" w14:textId="77777777" w:rsidR="008573FE" w:rsidRPr="007358F9" w:rsidRDefault="008573FE" w:rsidP="000E125B">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Attiecīgā ES tiesību akta panta numurs (uzskaitot katru tiesību akta vienību – pantu, daļu, punktu, apakšpunktu)</w:t>
            </w:r>
          </w:p>
        </w:tc>
        <w:tc>
          <w:tcPr>
            <w:tcW w:w="2300" w:type="dxa"/>
            <w:tcBorders>
              <w:top w:val="outset" w:sz="6" w:space="0" w:color="auto"/>
              <w:left w:val="outset" w:sz="6" w:space="0" w:color="auto"/>
              <w:bottom w:val="outset" w:sz="6" w:space="0" w:color="auto"/>
              <w:right w:val="outset" w:sz="6" w:space="0" w:color="auto"/>
            </w:tcBorders>
            <w:hideMark/>
          </w:tcPr>
          <w:p w14:paraId="65C9193F" w14:textId="77777777" w:rsidR="008573FE" w:rsidRPr="007358F9" w:rsidRDefault="008573FE" w:rsidP="000E125B">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Projekta vienība, kas pārņem vai ievieš katru šīs tabulas A ailē minēto ES tiesību akta vienību, vai tiesību akts, kur attiecīgā ES tiesību akta vienība pārņemta vai ieviesta</w:t>
            </w:r>
          </w:p>
        </w:tc>
        <w:tc>
          <w:tcPr>
            <w:tcW w:w="2060" w:type="dxa"/>
            <w:tcBorders>
              <w:top w:val="outset" w:sz="6" w:space="0" w:color="auto"/>
              <w:left w:val="outset" w:sz="6" w:space="0" w:color="auto"/>
              <w:bottom w:val="outset" w:sz="6" w:space="0" w:color="auto"/>
              <w:right w:val="outset" w:sz="6" w:space="0" w:color="auto"/>
            </w:tcBorders>
            <w:hideMark/>
          </w:tcPr>
          <w:p w14:paraId="6EDA7155" w14:textId="77777777" w:rsidR="008573FE" w:rsidRPr="007358F9" w:rsidRDefault="008573FE"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Informācija par to, vai šīs tabulas A ailē minētās ES tiesību akta vienības tiek pārņemtas vai ieviestas pilnībā vai daļēji.</w:t>
            </w:r>
          </w:p>
          <w:p w14:paraId="4D3AB5DA" w14:textId="77777777" w:rsidR="008573FE" w:rsidRPr="007358F9" w:rsidRDefault="008573FE"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Ja attiecīgā ES tiesību akta vienība tiek pārņemta vai ieviesta daļēji, sniedz attiecīgu skaidrojumu, kā arī precīzi norāda, kad un kādā veidā ES tiesību akta vienība </w:t>
            </w:r>
            <w:r w:rsidRPr="007358F9">
              <w:rPr>
                <w:rFonts w:ascii="Times New Roman" w:eastAsia="Times New Roman" w:hAnsi="Times New Roman" w:cs="Times New Roman"/>
                <w:spacing w:val="-3"/>
                <w:sz w:val="24"/>
                <w:szCs w:val="24"/>
              </w:rPr>
              <w:lastRenderedPageBreak/>
              <w:t>tiks pārņemta vai ieviesta pilnībā.</w:t>
            </w:r>
          </w:p>
          <w:p w14:paraId="605F3C4B" w14:textId="77777777" w:rsidR="008573FE" w:rsidRPr="007358F9" w:rsidRDefault="008573FE"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Norāda institūciju, kas ir atbildīga par šo saistību izpildi pilnībā</w:t>
            </w:r>
          </w:p>
        </w:tc>
        <w:tc>
          <w:tcPr>
            <w:tcW w:w="2424" w:type="dxa"/>
            <w:tcBorders>
              <w:top w:val="outset" w:sz="6" w:space="0" w:color="auto"/>
              <w:left w:val="outset" w:sz="6" w:space="0" w:color="auto"/>
              <w:bottom w:val="outset" w:sz="6" w:space="0" w:color="auto"/>
              <w:right w:val="outset" w:sz="6" w:space="0" w:color="auto"/>
            </w:tcBorders>
            <w:hideMark/>
          </w:tcPr>
          <w:p w14:paraId="4098E9C1" w14:textId="77777777" w:rsidR="008573FE" w:rsidRPr="007358F9" w:rsidRDefault="008573FE" w:rsidP="00CB5F8F">
            <w:pPr>
              <w:spacing w:after="0" w:line="240" w:lineRule="auto"/>
              <w:rPr>
                <w:rFonts w:ascii="Times New Roman" w:eastAsia="Times New Roman" w:hAnsi="Times New Roman" w:cs="Times New Roman"/>
                <w:sz w:val="24"/>
                <w:szCs w:val="24"/>
              </w:rPr>
            </w:pPr>
            <w:r w:rsidRPr="007358F9">
              <w:rPr>
                <w:rFonts w:ascii="Times New Roman" w:eastAsia="Times New Roman" w:hAnsi="Times New Roman" w:cs="Times New Roman"/>
                <w:spacing w:val="-3"/>
                <w:sz w:val="24"/>
                <w:szCs w:val="24"/>
              </w:rPr>
              <w:lastRenderedPageBreak/>
              <w:t xml:space="preserve">Informācija par to, vai šīs </w:t>
            </w:r>
            <w:r w:rsidRPr="007358F9">
              <w:rPr>
                <w:rFonts w:ascii="Times New Roman" w:eastAsia="Times New Roman" w:hAnsi="Times New Roman" w:cs="Times New Roman"/>
                <w:sz w:val="24"/>
                <w:szCs w:val="24"/>
              </w:rPr>
              <w:t>tabulas B ailē minētās projekta vienības paredz stingrākas prasības nekā šīs tabulas A ailē minētās ES tiesību akta vienības.</w:t>
            </w:r>
          </w:p>
          <w:p w14:paraId="454C6927" w14:textId="77777777" w:rsidR="008573FE" w:rsidRPr="007358F9" w:rsidRDefault="008573FE" w:rsidP="00CB5F8F">
            <w:pPr>
              <w:spacing w:after="0" w:line="240" w:lineRule="auto"/>
              <w:rPr>
                <w:rFonts w:ascii="Times New Roman" w:eastAsia="Times New Roman" w:hAnsi="Times New Roman" w:cs="Times New Roman"/>
                <w:sz w:val="24"/>
                <w:szCs w:val="24"/>
              </w:rPr>
            </w:pPr>
            <w:r w:rsidRPr="007358F9">
              <w:rPr>
                <w:rFonts w:ascii="Times New Roman" w:eastAsia="Times New Roman" w:hAnsi="Times New Roman" w:cs="Times New Roman"/>
                <w:sz w:val="24"/>
                <w:szCs w:val="24"/>
              </w:rPr>
              <w:t>Ja projekts satur stingrākas prasības nekā attiecīgais ES tiesību akts, norāda pamatojumu un samērīgumu.</w:t>
            </w:r>
          </w:p>
          <w:p w14:paraId="1F6AE76B" w14:textId="77777777" w:rsidR="008573FE" w:rsidRPr="007358F9" w:rsidRDefault="008573FE"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z w:val="24"/>
                <w:szCs w:val="24"/>
              </w:rPr>
              <w:t xml:space="preserve">Norāda iespējamās alternatīvas (t.sk. </w:t>
            </w:r>
            <w:r w:rsidRPr="007358F9">
              <w:rPr>
                <w:rFonts w:ascii="Times New Roman" w:eastAsia="Times New Roman" w:hAnsi="Times New Roman" w:cs="Times New Roman"/>
                <w:sz w:val="24"/>
                <w:szCs w:val="24"/>
              </w:rPr>
              <w:lastRenderedPageBreak/>
              <w:t>alternatīvas, kas neparedz tiesiskā regulējuma izstrādi) – kādos gadījumos būtu iespējams izvairīties no stingrāku prasību</w:t>
            </w:r>
            <w:r w:rsidRPr="007358F9">
              <w:rPr>
                <w:rFonts w:ascii="Times New Roman" w:eastAsia="Times New Roman" w:hAnsi="Times New Roman" w:cs="Times New Roman"/>
                <w:spacing w:val="-3"/>
                <w:sz w:val="24"/>
                <w:szCs w:val="24"/>
              </w:rPr>
              <w:t xml:space="preserve"> noteikšanas, nekā paredzēts attiecīgajos ES tiesību aktos</w:t>
            </w:r>
          </w:p>
        </w:tc>
      </w:tr>
      <w:tr w:rsidR="00CB5F8F" w:rsidRPr="007358F9" w14:paraId="602D8F70" w14:textId="77777777" w:rsidTr="00911430">
        <w:trPr>
          <w:trHeight w:val="567"/>
        </w:trPr>
        <w:tc>
          <w:tcPr>
            <w:tcW w:w="2645" w:type="dxa"/>
            <w:tcBorders>
              <w:top w:val="outset" w:sz="6" w:space="0" w:color="auto"/>
              <w:left w:val="outset" w:sz="6" w:space="0" w:color="auto"/>
              <w:bottom w:val="outset" w:sz="6" w:space="0" w:color="auto"/>
              <w:right w:val="outset" w:sz="6" w:space="0" w:color="auto"/>
            </w:tcBorders>
          </w:tcPr>
          <w:p w14:paraId="4464EC66" w14:textId="3435239C"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lastRenderedPageBreak/>
              <w:t>Regulas 2018/1862 26.</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6ECDDF6A" w14:textId="7D46E3BD" w:rsidR="00DB3EFB" w:rsidRPr="007358F9" w:rsidRDefault="00DB3EFB"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4.</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7.</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 daļa).</w:t>
            </w:r>
          </w:p>
        </w:tc>
        <w:tc>
          <w:tcPr>
            <w:tcW w:w="2060" w:type="dxa"/>
            <w:tcBorders>
              <w:top w:val="outset" w:sz="6" w:space="0" w:color="auto"/>
              <w:left w:val="outset" w:sz="6" w:space="0" w:color="auto"/>
              <w:bottom w:val="outset" w:sz="6" w:space="0" w:color="auto"/>
              <w:right w:val="outset" w:sz="6" w:space="0" w:color="auto"/>
            </w:tcBorders>
          </w:tcPr>
          <w:p w14:paraId="6B00E7F5" w14:textId="63093F89" w:rsidR="00DB3EFB" w:rsidRPr="007358F9" w:rsidRDefault="00DB3EFB" w:rsidP="00CB5F8F">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1CCF84FD" w14:textId="74D75D08" w:rsidR="00DB3EFB" w:rsidRPr="007358F9" w:rsidRDefault="00DB3EFB"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07E40E00" w14:textId="77777777" w:rsidTr="00911430">
        <w:trPr>
          <w:trHeight w:val="567"/>
        </w:trPr>
        <w:tc>
          <w:tcPr>
            <w:tcW w:w="2645" w:type="dxa"/>
            <w:tcBorders>
              <w:top w:val="outset" w:sz="6" w:space="0" w:color="auto"/>
              <w:left w:val="outset" w:sz="6" w:space="0" w:color="auto"/>
              <w:bottom w:val="outset" w:sz="6" w:space="0" w:color="auto"/>
              <w:right w:val="outset" w:sz="6" w:space="0" w:color="auto"/>
            </w:tcBorders>
          </w:tcPr>
          <w:p w14:paraId="042326DD" w14:textId="105FEDC8"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5396AC93" w14:textId="70C30E19"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spacing w:val="-2"/>
                <w:sz w:val="24"/>
                <w:szCs w:val="24"/>
              </w:rPr>
              <w:t xml:space="preserve"> </w:t>
            </w:r>
            <w:r w:rsidR="00D45AE5" w:rsidRPr="007358F9">
              <w:rPr>
                <w:rFonts w:ascii="Times New Roman" w:eastAsia="Times New Roman" w:hAnsi="Times New Roman" w:cs="Times New Roman"/>
                <w:spacing w:val="-2"/>
                <w:sz w:val="24"/>
                <w:szCs w:val="24"/>
              </w:rPr>
              <w:t>34.</w:t>
            </w:r>
            <w:r w:rsidR="009675FA" w:rsidRPr="007358F9">
              <w:rPr>
                <w:rFonts w:ascii="Times New Roman" w:eastAsia="Times New Roman" w:hAnsi="Times New Roman" w:cs="Times New Roman"/>
                <w:spacing w:val="-2"/>
                <w:sz w:val="24"/>
                <w:szCs w:val="24"/>
              </w:rPr>
              <w:t> </w:t>
            </w:r>
            <w:r w:rsidR="00D45AE5" w:rsidRPr="007358F9">
              <w:rPr>
                <w:rFonts w:ascii="Times New Roman" w:eastAsia="Times New Roman" w:hAnsi="Times New Roman" w:cs="Times New Roman"/>
                <w:spacing w:val="-2"/>
                <w:sz w:val="24"/>
                <w:szCs w:val="24"/>
              </w:rPr>
              <w:t>panta 1</w:t>
            </w:r>
            <w:r w:rsidRPr="007358F9">
              <w:rPr>
                <w:rFonts w:ascii="Times New Roman" w:eastAsia="Times New Roman" w:hAnsi="Times New Roman" w:cs="Times New Roman"/>
                <w:spacing w:val="-2"/>
                <w:sz w:val="24"/>
                <w:szCs w:val="24"/>
              </w:rPr>
              <w:t>.</w:t>
            </w:r>
            <w:r w:rsidR="009675FA" w:rsidRPr="007358F9">
              <w:rPr>
                <w:rFonts w:ascii="Times New Roman" w:eastAsia="Times New Roman" w:hAnsi="Times New Roman" w:cs="Times New Roman"/>
                <w:spacing w:val="-2"/>
                <w:sz w:val="24"/>
                <w:szCs w:val="24"/>
              </w:rPr>
              <w:t> </w:t>
            </w:r>
            <w:r w:rsidRPr="007358F9">
              <w:rPr>
                <w:rFonts w:ascii="Times New Roman" w:eastAsia="Times New Roman" w:hAnsi="Times New Roman" w:cs="Times New Roman"/>
                <w:spacing w:val="-2"/>
                <w:sz w:val="24"/>
                <w:szCs w:val="24"/>
              </w:rPr>
              <w:t>punkts</w:t>
            </w:r>
          </w:p>
        </w:tc>
        <w:tc>
          <w:tcPr>
            <w:tcW w:w="2300" w:type="dxa"/>
            <w:tcBorders>
              <w:top w:val="outset" w:sz="6" w:space="0" w:color="auto"/>
              <w:left w:val="outset" w:sz="6" w:space="0" w:color="auto"/>
              <w:bottom w:val="outset" w:sz="6" w:space="0" w:color="auto"/>
              <w:right w:val="outset" w:sz="6" w:space="0" w:color="auto"/>
            </w:tcBorders>
          </w:tcPr>
          <w:p w14:paraId="56675765" w14:textId="0600D091" w:rsidR="00DB3EFB" w:rsidRPr="007358F9" w:rsidRDefault="00DB3EFB"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4.</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 xml:space="preserve">pantu (likuma </w:t>
            </w:r>
            <w:r w:rsidR="00D45AE5" w:rsidRPr="007358F9">
              <w:rPr>
                <w:rFonts w:ascii="Times New Roman" w:eastAsia="Times New Roman" w:hAnsi="Times New Roman" w:cs="Times New Roman"/>
                <w:spacing w:val="-3"/>
                <w:sz w:val="24"/>
                <w:szCs w:val="24"/>
              </w:rPr>
              <w:t>7.</w:t>
            </w:r>
            <w:r w:rsidR="009675FA" w:rsidRPr="007358F9">
              <w:rPr>
                <w:rFonts w:ascii="Times New Roman" w:eastAsia="Times New Roman" w:hAnsi="Times New Roman" w:cs="Times New Roman"/>
                <w:spacing w:val="-3"/>
                <w:sz w:val="24"/>
                <w:szCs w:val="24"/>
              </w:rPr>
              <w:t> </w:t>
            </w:r>
            <w:r w:rsidR="00D45AE5" w:rsidRPr="007358F9">
              <w:rPr>
                <w:rFonts w:ascii="Times New Roman" w:eastAsia="Times New Roman" w:hAnsi="Times New Roman" w:cs="Times New Roman"/>
                <w:spacing w:val="-3"/>
                <w:sz w:val="24"/>
                <w:szCs w:val="24"/>
              </w:rPr>
              <w:t>panta otro daļu)</w:t>
            </w:r>
            <w:r w:rsidR="002C7E3E" w:rsidRPr="007358F9">
              <w:rPr>
                <w:rFonts w:ascii="Times New Roman" w:eastAsia="Times New Roman" w:hAnsi="Times New Roman" w:cs="Times New Roman"/>
                <w:spacing w:val="-3"/>
                <w:sz w:val="24"/>
                <w:szCs w:val="24"/>
              </w:rPr>
              <w:t>, projekta 5</w:t>
            </w:r>
            <w:r w:rsidR="00595634" w:rsidRPr="007358F9">
              <w:rPr>
                <w:rFonts w:ascii="Times New Roman" w:eastAsia="Times New Roman" w:hAnsi="Times New Roman" w:cs="Times New Roman"/>
                <w:spacing w:val="-3"/>
                <w:sz w:val="24"/>
                <w:szCs w:val="24"/>
              </w:rPr>
              <w:t>.</w:t>
            </w:r>
            <w:r w:rsidR="009675FA"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pantu (projekta pirmās daļas 1., 2., 5., 6. punktu).</w:t>
            </w:r>
          </w:p>
        </w:tc>
        <w:tc>
          <w:tcPr>
            <w:tcW w:w="2060" w:type="dxa"/>
            <w:tcBorders>
              <w:top w:val="outset" w:sz="6" w:space="0" w:color="auto"/>
              <w:left w:val="outset" w:sz="6" w:space="0" w:color="auto"/>
              <w:bottom w:val="outset" w:sz="6" w:space="0" w:color="auto"/>
              <w:right w:val="outset" w:sz="6" w:space="0" w:color="auto"/>
            </w:tcBorders>
          </w:tcPr>
          <w:p w14:paraId="5590AF48" w14:textId="520DFC66" w:rsidR="00DB3EFB" w:rsidRPr="007358F9" w:rsidRDefault="00DB3EFB" w:rsidP="00CB5F8F">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2AA14515" w14:textId="25FF668D" w:rsidR="00DB3EFB" w:rsidRPr="007358F9" w:rsidRDefault="00DB3EFB"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3F397DE7" w14:textId="77777777" w:rsidTr="00911430">
        <w:trPr>
          <w:trHeight w:val="300"/>
        </w:trPr>
        <w:tc>
          <w:tcPr>
            <w:tcW w:w="2645" w:type="dxa"/>
            <w:tcBorders>
              <w:top w:val="outset" w:sz="6" w:space="0" w:color="auto"/>
              <w:left w:val="outset" w:sz="6" w:space="0" w:color="auto"/>
              <w:bottom w:val="outset" w:sz="6" w:space="0" w:color="auto"/>
              <w:right w:val="outset" w:sz="6" w:space="0" w:color="auto"/>
            </w:tcBorders>
          </w:tcPr>
          <w:p w14:paraId="044218B9" w14:textId="30213EBD"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r w:rsidR="008A4B06" w:rsidRPr="007358F9">
              <w:rPr>
                <w:rFonts w:ascii="Times New Roman" w:eastAsia="Times New Roman" w:hAnsi="Times New Roman" w:cs="Times New Roman"/>
                <w:bCs/>
                <w:sz w:val="24"/>
                <w:szCs w:val="24"/>
                <w:lang w:eastAsia="lv-LV"/>
              </w:rPr>
              <w:t xml:space="preserve"> 36.</w:t>
            </w:r>
            <w:r w:rsidR="009675FA" w:rsidRPr="007358F9">
              <w:rPr>
                <w:rFonts w:ascii="Times New Roman" w:eastAsia="Times New Roman" w:hAnsi="Times New Roman" w:cs="Times New Roman"/>
                <w:bCs/>
                <w:sz w:val="24"/>
                <w:szCs w:val="24"/>
                <w:lang w:eastAsia="lv-LV"/>
              </w:rPr>
              <w:t> </w:t>
            </w:r>
            <w:r w:rsidR="008A4B06" w:rsidRPr="007358F9">
              <w:rPr>
                <w:rFonts w:ascii="Times New Roman" w:eastAsia="Times New Roman" w:hAnsi="Times New Roman" w:cs="Times New Roman"/>
                <w:bCs/>
                <w:sz w:val="24"/>
                <w:szCs w:val="24"/>
                <w:lang w:eastAsia="lv-LV"/>
              </w:rPr>
              <w:t>panta 1., 3.</w:t>
            </w:r>
            <w:r w:rsidR="00085109" w:rsidRPr="007358F9">
              <w:rPr>
                <w:rFonts w:ascii="Times New Roman" w:eastAsia="Times New Roman" w:hAnsi="Times New Roman" w:cs="Times New Roman"/>
                <w:bCs/>
                <w:sz w:val="24"/>
                <w:szCs w:val="24"/>
                <w:lang w:eastAsia="lv-LV"/>
              </w:rPr>
              <w:t xml:space="preserve"> </w:t>
            </w:r>
            <w:r w:rsidR="008A4B06" w:rsidRPr="007358F9">
              <w:rPr>
                <w:rFonts w:ascii="Times New Roman" w:eastAsia="Times New Roman" w:hAnsi="Times New Roman" w:cs="Times New Roman"/>
                <w:bCs/>
                <w:sz w:val="24"/>
                <w:szCs w:val="24"/>
                <w:lang w:eastAsia="lv-LV"/>
              </w:rPr>
              <w:t>punkts,</w:t>
            </w:r>
          </w:p>
          <w:p w14:paraId="76BB20B5" w14:textId="77777777" w:rsidR="00DB3EFB" w:rsidRPr="007358F9" w:rsidRDefault="00DB3EFB" w:rsidP="00CB5F8F">
            <w:pPr>
              <w:spacing w:after="0" w:line="240" w:lineRule="auto"/>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40. pants</w:t>
            </w:r>
          </w:p>
        </w:tc>
        <w:tc>
          <w:tcPr>
            <w:tcW w:w="2300" w:type="dxa"/>
            <w:tcBorders>
              <w:top w:val="outset" w:sz="6" w:space="0" w:color="auto"/>
              <w:left w:val="outset" w:sz="6" w:space="0" w:color="auto"/>
              <w:bottom w:val="outset" w:sz="6" w:space="0" w:color="auto"/>
              <w:right w:val="outset" w:sz="6" w:space="0" w:color="auto"/>
            </w:tcBorders>
          </w:tcPr>
          <w:p w14:paraId="03E2C61B" w14:textId="7BCF690D" w:rsidR="00DB3EFB" w:rsidRPr="007358F9" w:rsidRDefault="00DB3EFB"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Īstenots ar </w:t>
            </w:r>
            <w:r w:rsidR="001C0146" w:rsidRPr="007358F9">
              <w:rPr>
                <w:rFonts w:ascii="Times New Roman" w:eastAsia="Times New Roman" w:hAnsi="Times New Roman" w:cs="Times New Roman"/>
                <w:spacing w:val="-3"/>
                <w:sz w:val="24"/>
                <w:szCs w:val="24"/>
              </w:rPr>
              <w:t>projekta 4.</w:t>
            </w:r>
            <w:r w:rsidR="009675FA" w:rsidRPr="007358F9">
              <w:rPr>
                <w:rFonts w:ascii="Times New Roman" w:eastAsia="Times New Roman" w:hAnsi="Times New Roman" w:cs="Times New Roman"/>
                <w:spacing w:val="-3"/>
                <w:sz w:val="24"/>
                <w:szCs w:val="24"/>
              </w:rPr>
              <w:t> </w:t>
            </w:r>
            <w:r w:rsidR="001C0146" w:rsidRPr="007358F9">
              <w:rPr>
                <w:rFonts w:ascii="Times New Roman" w:eastAsia="Times New Roman" w:hAnsi="Times New Roman" w:cs="Times New Roman"/>
                <w:spacing w:val="-3"/>
                <w:sz w:val="24"/>
                <w:szCs w:val="24"/>
              </w:rPr>
              <w:t xml:space="preserve">pantu (likuma </w:t>
            </w:r>
            <w:r w:rsidRPr="007358F9">
              <w:rPr>
                <w:rFonts w:ascii="Times New Roman" w:eastAsia="Times New Roman" w:hAnsi="Times New Roman" w:cs="Times New Roman"/>
                <w:spacing w:val="-3"/>
                <w:sz w:val="24"/>
                <w:szCs w:val="24"/>
              </w:rPr>
              <w:t>7.panta trešo daļu</w:t>
            </w:r>
            <w:r w:rsidR="001C0146" w:rsidRPr="007358F9">
              <w:rPr>
                <w:rFonts w:ascii="Times New Roman" w:eastAsia="Times New Roman" w:hAnsi="Times New Roman" w:cs="Times New Roman"/>
                <w:spacing w:val="-3"/>
                <w:sz w:val="24"/>
                <w:szCs w:val="24"/>
              </w:rPr>
              <w:t>)</w:t>
            </w:r>
            <w:r w:rsidR="00595634" w:rsidRPr="007358F9">
              <w:rPr>
                <w:rFonts w:ascii="Times New Roman" w:eastAsia="Times New Roman" w:hAnsi="Times New Roman" w:cs="Times New Roman"/>
                <w:spacing w:val="-3"/>
                <w:sz w:val="24"/>
                <w:szCs w:val="24"/>
              </w:rPr>
              <w:t xml:space="preserve">, projekta 5. pantu (likuma 9. panta pirmās daļas 1., 2., 5., 6. </w:t>
            </w:r>
            <w:r w:rsidR="008A5ACD"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punktu).</w:t>
            </w:r>
          </w:p>
        </w:tc>
        <w:tc>
          <w:tcPr>
            <w:tcW w:w="2060" w:type="dxa"/>
            <w:tcBorders>
              <w:top w:val="outset" w:sz="6" w:space="0" w:color="auto"/>
              <w:left w:val="outset" w:sz="6" w:space="0" w:color="auto"/>
              <w:bottom w:val="outset" w:sz="6" w:space="0" w:color="auto"/>
              <w:right w:val="outset" w:sz="6" w:space="0" w:color="auto"/>
            </w:tcBorders>
          </w:tcPr>
          <w:p w14:paraId="2DD6A126" w14:textId="77777777" w:rsidR="00DB3EFB" w:rsidRPr="007358F9" w:rsidRDefault="00DB3EFB"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3"/>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1DF0F025" w14:textId="77777777" w:rsidR="00DB3EFB" w:rsidRPr="007358F9" w:rsidRDefault="00DB3EFB" w:rsidP="000E125B">
            <w:pPr>
              <w:spacing w:after="0" w:line="240" w:lineRule="auto"/>
              <w:jc w:val="both"/>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0EDDCBF6" w14:textId="77777777" w:rsidTr="00911430">
        <w:trPr>
          <w:trHeight w:val="522"/>
        </w:trPr>
        <w:tc>
          <w:tcPr>
            <w:tcW w:w="2645" w:type="dxa"/>
            <w:tcBorders>
              <w:top w:val="outset" w:sz="6" w:space="0" w:color="auto"/>
              <w:left w:val="outset" w:sz="6" w:space="0" w:color="auto"/>
              <w:bottom w:val="outset" w:sz="6" w:space="0" w:color="auto"/>
              <w:right w:val="outset" w:sz="6" w:space="0" w:color="auto"/>
            </w:tcBorders>
          </w:tcPr>
          <w:p w14:paraId="1B9FE52E" w14:textId="1A54682B"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6027DC84" w14:textId="0984BA28" w:rsidR="00DB3EFB" w:rsidRPr="007358F9" w:rsidRDefault="00DB3EFB" w:rsidP="00CB5F8F">
            <w:pPr>
              <w:spacing w:after="0" w:line="240" w:lineRule="auto"/>
              <w:rPr>
                <w:rFonts w:ascii="Times New Roman" w:hAnsi="Times New Roman" w:cs="Times New Roman"/>
                <w:sz w:val="24"/>
                <w:szCs w:val="24"/>
                <w:shd w:val="clear" w:color="auto" w:fill="FFFFFF"/>
              </w:rPr>
            </w:pPr>
            <w:r w:rsidRPr="007358F9">
              <w:rPr>
                <w:rFonts w:ascii="Times New Roman" w:hAnsi="Times New Roman" w:cs="Times New Roman"/>
                <w:sz w:val="24"/>
                <w:szCs w:val="24"/>
                <w:shd w:val="clear" w:color="auto" w:fill="FFFFFF"/>
              </w:rPr>
              <w:t xml:space="preserve">38. panta </w:t>
            </w:r>
            <w:r w:rsidR="001C0146" w:rsidRPr="007358F9">
              <w:rPr>
                <w:rFonts w:ascii="Times New Roman" w:hAnsi="Times New Roman" w:cs="Times New Roman"/>
                <w:sz w:val="24"/>
                <w:szCs w:val="24"/>
                <w:shd w:val="clear" w:color="auto" w:fill="FFFFFF"/>
              </w:rPr>
              <w:t xml:space="preserve">1, </w:t>
            </w:r>
            <w:r w:rsidRPr="007358F9">
              <w:rPr>
                <w:rFonts w:ascii="Times New Roman" w:hAnsi="Times New Roman" w:cs="Times New Roman"/>
                <w:sz w:val="24"/>
                <w:szCs w:val="24"/>
                <w:shd w:val="clear" w:color="auto" w:fill="FFFFFF"/>
              </w:rPr>
              <w:t>2. punkts</w:t>
            </w:r>
          </w:p>
        </w:tc>
        <w:tc>
          <w:tcPr>
            <w:tcW w:w="2300" w:type="dxa"/>
            <w:tcBorders>
              <w:top w:val="outset" w:sz="6" w:space="0" w:color="auto"/>
              <w:left w:val="outset" w:sz="6" w:space="0" w:color="auto"/>
              <w:bottom w:val="outset" w:sz="6" w:space="0" w:color="auto"/>
              <w:right w:val="outset" w:sz="6" w:space="0" w:color="auto"/>
            </w:tcBorders>
          </w:tcPr>
          <w:p w14:paraId="7443A6BE" w14:textId="075055B5" w:rsidR="00DB3EFB" w:rsidRPr="007358F9" w:rsidRDefault="00DB3EFB" w:rsidP="00CB5F8F">
            <w:pPr>
              <w:spacing w:after="0" w:line="240" w:lineRule="auto"/>
              <w:rPr>
                <w:rFonts w:ascii="Times New Roman" w:eastAsia="Times New Roman" w:hAnsi="Times New Roman" w:cs="Times New Roman"/>
                <w:spacing w:val="-3"/>
                <w:sz w:val="24"/>
                <w:szCs w:val="24"/>
                <w:highlight w:val="yellow"/>
              </w:rPr>
            </w:pPr>
            <w:r w:rsidRPr="007358F9">
              <w:rPr>
                <w:rFonts w:ascii="Times New Roman" w:eastAsia="Times New Roman" w:hAnsi="Times New Roman" w:cs="Times New Roman"/>
                <w:spacing w:val="-3"/>
                <w:sz w:val="24"/>
                <w:szCs w:val="24"/>
              </w:rPr>
              <w:t xml:space="preserve">Īstenots ar </w:t>
            </w:r>
            <w:r w:rsidR="001C0146" w:rsidRPr="007358F9">
              <w:rPr>
                <w:rFonts w:ascii="Times New Roman" w:eastAsia="Times New Roman" w:hAnsi="Times New Roman" w:cs="Times New Roman"/>
                <w:spacing w:val="-3"/>
                <w:sz w:val="24"/>
                <w:szCs w:val="24"/>
              </w:rPr>
              <w:t xml:space="preserve">projekta 4. </w:t>
            </w:r>
            <w:r w:rsidR="009675FA" w:rsidRPr="007358F9">
              <w:rPr>
                <w:rFonts w:ascii="Times New Roman" w:eastAsia="Times New Roman" w:hAnsi="Times New Roman" w:cs="Times New Roman"/>
                <w:spacing w:val="-3"/>
                <w:sz w:val="24"/>
                <w:szCs w:val="24"/>
              </w:rPr>
              <w:t> </w:t>
            </w:r>
            <w:r w:rsidR="001C0146" w:rsidRPr="007358F9">
              <w:rPr>
                <w:rFonts w:ascii="Times New Roman" w:eastAsia="Times New Roman" w:hAnsi="Times New Roman" w:cs="Times New Roman"/>
                <w:spacing w:val="-3"/>
                <w:sz w:val="24"/>
                <w:szCs w:val="24"/>
              </w:rPr>
              <w:t xml:space="preserve">pantu (likuma </w:t>
            </w:r>
            <w:r w:rsidRPr="007358F9">
              <w:rPr>
                <w:rFonts w:ascii="Times New Roman" w:eastAsia="Times New Roman" w:hAnsi="Times New Roman" w:cs="Times New Roman"/>
                <w:spacing w:val="-3"/>
                <w:sz w:val="24"/>
                <w:szCs w:val="24"/>
              </w:rPr>
              <w:t>7. panta ceturto daļu</w:t>
            </w:r>
            <w:r w:rsidR="001C0146" w:rsidRPr="007358F9">
              <w:rPr>
                <w:rFonts w:ascii="Times New Roman" w:eastAsia="Times New Roman" w:hAnsi="Times New Roman" w:cs="Times New Roman"/>
                <w:spacing w:val="-3"/>
                <w:sz w:val="24"/>
                <w:szCs w:val="24"/>
              </w:rPr>
              <w:t>)</w:t>
            </w:r>
            <w:r w:rsidR="00595634" w:rsidRPr="007358F9">
              <w:rPr>
                <w:rFonts w:ascii="Times New Roman" w:eastAsia="Times New Roman" w:hAnsi="Times New Roman" w:cs="Times New Roman"/>
                <w:spacing w:val="-3"/>
                <w:sz w:val="24"/>
                <w:szCs w:val="24"/>
              </w:rPr>
              <w:t>, projekta 5.</w:t>
            </w:r>
            <w:r w:rsidR="009675FA"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pantu (likuma 9. panta pi</w:t>
            </w:r>
            <w:r w:rsidR="008A5ACD" w:rsidRPr="007358F9">
              <w:rPr>
                <w:rFonts w:ascii="Times New Roman" w:eastAsia="Times New Roman" w:hAnsi="Times New Roman" w:cs="Times New Roman"/>
                <w:spacing w:val="-3"/>
                <w:sz w:val="24"/>
                <w:szCs w:val="24"/>
              </w:rPr>
              <w:t>rmās daļas 1., 2., 5., 6. </w:t>
            </w:r>
            <w:r w:rsidR="00595634" w:rsidRPr="007358F9">
              <w:rPr>
                <w:rFonts w:ascii="Times New Roman" w:eastAsia="Times New Roman" w:hAnsi="Times New Roman" w:cs="Times New Roman"/>
                <w:spacing w:val="-3"/>
                <w:sz w:val="24"/>
                <w:szCs w:val="24"/>
              </w:rPr>
              <w:t>punktu).</w:t>
            </w:r>
          </w:p>
        </w:tc>
        <w:tc>
          <w:tcPr>
            <w:tcW w:w="2060" w:type="dxa"/>
            <w:tcBorders>
              <w:top w:val="outset" w:sz="6" w:space="0" w:color="auto"/>
              <w:left w:val="outset" w:sz="6" w:space="0" w:color="auto"/>
              <w:bottom w:val="outset" w:sz="6" w:space="0" w:color="auto"/>
              <w:right w:val="outset" w:sz="6" w:space="0" w:color="auto"/>
            </w:tcBorders>
          </w:tcPr>
          <w:p w14:paraId="6260AB5A" w14:textId="77777777" w:rsidR="00DB3EFB" w:rsidRPr="007358F9" w:rsidRDefault="00DB3EFB"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319A7DED" w14:textId="77777777" w:rsidR="00DB3EFB" w:rsidRPr="007358F9" w:rsidRDefault="00DB3EFB" w:rsidP="000E125B">
            <w:pPr>
              <w:spacing w:after="0" w:line="240" w:lineRule="auto"/>
              <w:jc w:val="both"/>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6C2CA4B8" w14:textId="77777777" w:rsidTr="00911430">
        <w:trPr>
          <w:trHeight w:val="522"/>
        </w:trPr>
        <w:tc>
          <w:tcPr>
            <w:tcW w:w="2645" w:type="dxa"/>
            <w:tcBorders>
              <w:top w:val="outset" w:sz="6" w:space="0" w:color="auto"/>
              <w:left w:val="outset" w:sz="6" w:space="0" w:color="auto"/>
              <w:bottom w:val="outset" w:sz="6" w:space="0" w:color="auto"/>
              <w:right w:val="outset" w:sz="6" w:space="0" w:color="auto"/>
            </w:tcBorders>
          </w:tcPr>
          <w:p w14:paraId="6DE64E31" w14:textId="65D4396C"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78B69BDF" w14:textId="17FF860B" w:rsidR="00DB3EFB" w:rsidRPr="007358F9" w:rsidRDefault="00DB3EF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36. panta 1. punkts</w:t>
            </w:r>
          </w:p>
        </w:tc>
        <w:tc>
          <w:tcPr>
            <w:tcW w:w="2300" w:type="dxa"/>
            <w:tcBorders>
              <w:top w:val="outset" w:sz="6" w:space="0" w:color="auto"/>
              <w:left w:val="outset" w:sz="6" w:space="0" w:color="auto"/>
              <w:bottom w:val="outset" w:sz="6" w:space="0" w:color="auto"/>
              <w:right w:val="outset" w:sz="6" w:space="0" w:color="auto"/>
            </w:tcBorders>
          </w:tcPr>
          <w:p w14:paraId="1086A65C" w14:textId="7F34FC6A" w:rsidR="00DB3EFB" w:rsidRPr="007358F9" w:rsidRDefault="00DB3EFB" w:rsidP="00CB5F8F">
            <w:pPr>
              <w:spacing w:after="0" w:line="240" w:lineRule="auto"/>
              <w:rPr>
                <w:rFonts w:ascii="Times New Roman" w:eastAsia="Times New Roman" w:hAnsi="Times New Roman" w:cs="Times New Roman"/>
                <w:spacing w:val="-3"/>
                <w:sz w:val="24"/>
                <w:szCs w:val="24"/>
                <w:highlight w:val="yellow"/>
              </w:rPr>
            </w:pPr>
            <w:r w:rsidRPr="007358F9">
              <w:rPr>
                <w:rFonts w:ascii="Times New Roman" w:eastAsia="Times New Roman" w:hAnsi="Times New Roman" w:cs="Times New Roman"/>
                <w:spacing w:val="-3"/>
                <w:sz w:val="24"/>
                <w:szCs w:val="24"/>
              </w:rPr>
              <w:t xml:space="preserve">Īstenots ar </w:t>
            </w:r>
            <w:r w:rsidR="00616194" w:rsidRPr="007358F9">
              <w:rPr>
                <w:rFonts w:ascii="Times New Roman" w:eastAsia="Times New Roman" w:hAnsi="Times New Roman" w:cs="Times New Roman"/>
                <w:spacing w:val="-3"/>
                <w:sz w:val="24"/>
                <w:szCs w:val="24"/>
              </w:rPr>
              <w:t>projekta 4.</w:t>
            </w:r>
            <w:r w:rsidR="009675FA" w:rsidRPr="007358F9">
              <w:rPr>
                <w:rFonts w:ascii="Times New Roman" w:eastAsia="Times New Roman" w:hAnsi="Times New Roman" w:cs="Times New Roman"/>
                <w:spacing w:val="-3"/>
                <w:sz w:val="24"/>
                <w:szCs w:val="24"/>
              </w:rPr>
              <w:t> </w:t>
            </w:r>
            <w:r w:rsidR="00616194" w:rsidRPr="007358F9">
              <w:rPr>
                <w:rFonts w:ascii="Times New Roman" w:eastAsia="Times New Roman" w:hAnsi="Times New Roman" w:cs="Times New Roman"/>
                <w:spacing w:val="-3"/>
                <w:sz w:val="24"/>
                <w:szCs w:val="24"/>
              </w:rPr>
              <w:t xml:space="preserve">pantu (likuma </w:t>
            </w:r>
            <w:r w:rsidRPr="007358F9">
              <w:rPr>
                <w:rFonts w:ascii="Times New Roman" w:eastAsia="Times New Roman" w:hAnsi="Times New Roman" w:cs="Times New Roman"/>
                <w:spacing w:val="-3"/>
                <w:sz w:val="24"/>
                <w:szCs w:val="24"/>
              </w:rPr>
              <w:t>7.</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piektās daļas 3.</w:t>
            </w:r>
            <w:r w:rsidR="00616194" w:rsidRPr="007358F9">
              <w:rPr>
                <w:rFonts w:ascii="Times New Roman" w:eastAsia="Times New Roman" w:hAnsi="Times New Roman" w:cs="Times New Roman"/>
                <w:spacing w:val="-3"/>
                <w:sz w:val="24"/>
                <w:szCs w:val="24"/>
              </w:rPr>
              <w:t>, 4</w:t>
            </w:r>
            <w:r w:rsidR="009675FA" w:rsidRPr="007358F9">
              <w:rPr>
                <w:rFonts w:ascii="Times New Roman" w:eastAsia="Times New Roman" w:hAnsi="Times New Roman" w:cs="Times New Roman"/>
                <w:spacing w:val="-3"/>
                <w:sz w:val="24"/>
                <w:szCs w:val="24"/>
              </w:rPr>
              <w:t>.</w:t>
            </w:r>
            <w:r w:rsidRPr="007358F9">
              <w:rPr>
                <w:rFonts w:ascii="Times New Roman" w:eastAsia="Times New Roman" w:hAnsi="Times New Roman" w:cs="Times New Roman"/>
                <w:spacing w:val="-3"/>
                <w:sz w:val="24"/>
                <w:szCs w:val="24"/>
              </w:rPr>
              <w:t> punktu</w:t>
            </w:r>
            <w:r w:rsidR="00616194" w:rsidRPr="007358F9">
              <w:rPr>
                <w:rFonts w:ascii="Times New Roman" w:eastAsia="Times New Roman" w:hAnsi="Times New Roman" w:cs="Times New Roman"/>
                <w:spacing w:val="-3"/>
                <w:sz w:val="24"/>
                <w:szCs w:val="24"/>
              </w:rPr>
              <w:t>)</w:t>
            </w:r>
            <w:r w:rsidR="00595634" w:rsidRPr="007358F9">
              <w:rPr>
                <w:rFonts w:ascii="Times New Roman" w:eastAsia="Times New Roman" w:hAnsi="Times New Roman" w:cs="Times New Roman"/>
                <w:spacing w:val="-3"/>
                <w:sz w:val="24"/>
                <w:szCs w:val="24"/>
              </w:rPr>
              <w:t xml:space="preserve">, projekta 5. </w:t>
            </w:r>
            <w:r w:rsidR="009675FA"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 xml:space="preserve">pantu (likuma 9. </w:t>
            </w:r>
            <w:r w:rsidR="009675FA"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 xml:space="preserve">panta pirmās daļas 1., 2., 3., 5., 6. </w:t>
            </w:r>
            <w:r w:rsidR="009675FA"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punktu).</w:t>
            </w:r>
          </w:p>
        </w:tc>
        <w:tc>
          <w:tcPr>
            <w:tcW w:w="2060" w:type="dxa"/>
            <w:tcBorders>
              <w:top w:val="outset" w:sz="6" w:space="0" w:color="auto"/>
              <w:left w:val="outset" w:sz="6" w:space="0" w:color="auto"/>
              <w:bottom w:val="outset" w:sz="6" w:space="0" w:color="auto"/>
              <w:right w:val="outset" w:sz="6" w:space="0" w:color="auto"/>
            </w:tcBorders>
          </w:tcPr>
          <w:p w14:paraId="18A8E414" w14:textId="77777777" w:rsidR="00DB3EFB" w:rsidRPr="007358F9" w:rsidRDefault="00DB3EFB"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22427FC6" w14:textId="77777777" w:rsidR="00DB3EFB" w:rsidRPr="007358F9" w:rsidRDefault="00DB3EFB" w:rsidP="000E125B">
            <w:pPr>
              <w:spacing w:after="0" w:line="240" w:lineRule="auto"/>
              <w:jc w:val="both"/>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2C7672ED" w14:textId="77777777" w:rsidTr="00911430">
        <w:trPr>
          <w:trHeight w:val="522"/>
        </w:trPr>
        <w:tc>
          <w:tcPr>
            <w:tcW w:w="2645" w:type="dxa"/>
            <w:tcBorders>
              <w:top w:val="outset" w:sz="6" w:space="0" w:color="auto"/>
              <w:left w:val="outset" w:sz="6" w:space="0" w:color="auto"/>
              <w:bottom w:val="outset" w:sz="6" w:space="0" w:color="auto"/>
              <w:right w:val="outset" w:sz="6" w:space="0" w:color="auto"/>
            </w:tcBorders>
          </w:tcPr>
          <w:p w14:paraId="1302F710" w14:textId="41174B05" w:rsidR="00DB3EFB" w:rsidRPr="007358F9" w:rsidRDefault="00DB3EFB" w:rsidP="00CB5F8F">
            <w:pPr>
              <w:spacing w:after="0" w:line="240" w:lineRule="auto"/>
              <w:rPr>
                <w:rFonts w:ascii="Times New Roman" w:eastAsia="Times New Roman" w:hAnsi="Times New Roman" w:cs="Times New Roman"/>
                <w:bCs/>
                <w:sz w:val="24"/>
                <w:szCs w:val="24"/>
                <w:lang w:eastAsia="lv-LV"/>
              </w:rPr>
            </w:pPr>
          </w:p>
        </w:tc>
        <w:tc>
          <w:tcPr>
            <w:tcW w:w="2300" w:type="dxa"/>
            <w:tcBorders>
              <w:top w:val="outset" w:sz="6" w:space="0" w:color="auto"/>
              <w:left w:val="outset" w:sz="6" w:space="0" w:color="auto"/>
              <w:bottom w:val="outset" w:sz="6" w:space="0" w:color="auto"/>
              <w:right w:val="outset" w:sz="6" w:space="0" w:color="auto"/>
            </w:tcBorders>
          </w:tcPr>
          <w:p w14:paraId="73CCCF1E" w14:textId="35A5D13D" w:rsidR="00DB3EFB" w:rsidRPr="007358F9" w:rsidRDefault="00DB3EFB" w:rsidP="00CB5F8F">
            <w:pPr>
              <w:spacing w:after="0" w:line="240" w:lineRule="auto"/>
              <w:rPr>
                <w:rFonts w:ascii="Times New Roman" w:eastAsia="Times New Roman" w:hAnsi="Times New Roman" w:cs="Times New Roman"/>
                <w:spacing w:val="-3"/>
                <w:sz w:val="24"/>
                <w:szCs w:val="24"/>
              </w:rPr>
            </w:pPr>
          </w:p>
        </w:tc>
        <w:tc>
          <w:tcPr>
            <w:tcW w:w="2060" w:type="dxa"/>
            <w:tcBorders>
              <w:top w:val="outset" w:sz="6" w:space="0" w:color="auto"/>
              <w:left w:val="outset" w:sz="6" w:space="0" w:color="auto"/>
              <w:bottom w:val="outset" w:sz="6" w:space="0" w:color="auto"/>
              <w:right w:val="outset" w:sz="6" w:space="0" w:color="auto"/>
            </w:tcBorders>
          </w:tcPr>
          <w:p w14:paraId="1332957B" w14:textId="3558E382" w:rsidR="00DB3EFB" w:rsidRPr="007358F9" w:rsidRDefault="00DB3EFB" w:rsidP="00CB5F8F">
            <w:pPr>
              <w:spacing w:after="0" w:line="240" w:lineRule="auto"/>
              <w:rPr>
                <w:rFonts w:ascii="Times New Roman" w:eastAsia="Times New Roman" w:hAnsi="Times New Roman" w:cs="Times New Roman"/>
                <w:spacing w:val="-2"/>
                <w:sz w:val="24"/>
                <w:szCs w:val="24"/>
              </w:rPr>
            </w:pPr>
          </w:p>
        </w:tc>
        <w:tc>
          <w:tcPr>
            <w:tcW w:w="2424" w:type="dxa"/>
            <w:tcBorders>
              <w:top w:val="outset" w:sz="6" w:space="0" w:color="auto"/>
              <w:left w:val="outset" w:sz="6" w:space="0" w:color="auto"/>
              <w:bottom w:val="outset" w:sz="6" w:space="0" w:color="auto"/>
              <w:right w:val="outset" w:sz="6" w:space="0" w:color="auto"/>
            </w:tcBorders>
          </w:tcPr>
          <w:p w14:paraId="169D5299" w14:textId="1FA2B2CF" w:rsidR="00DB3EFB" w:rsidRPr="007358F9" w:rsidRDefault="00DB3EFB" w:rsidP="000E125B">
            <w:pPr>
              <w:spacing w:after="0" w:line="240" w:lineRule="auto"/>
              <w:jc w:val="both"/>
              <w:rPr>
                <w:rFonts w:ascii="Times New Roman" w:eastAsia="Times New Roman" w:hAnsi="Times New Roman" w:cs="Times New Roman"/>
                <w:spacing w:val="-3"/>
                <w:sz w:val="24"/>
                <w:szCs w:val="24"/>
              </w:rPr>
            </w:pPr>
          </w:p>
        </w:tc>
      </w:tr>
      <w:tr w:rsidR="00CB5F8F" w:rsidRPr="007358F9" w14:paraId="15A6B6A9"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2C5B198C" w14:textId="0356CEF2" w:rsidR="008A4B06" w:rsidRPr="007358F9" w:rsidRDefault="008A4B0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36.</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4.</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3DEFD2FF" w14:textId="1940AE64" w:rsidR="008A4B06" w:rsidRPr="007358F9" w:rsidRDefault="008A4B06"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5.</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9.</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 xml:space="preserve">panta pirmās daļas </w:t>
            </w:r>
            <w:r w:rsidR="00020656" w:rsidRPr="007358F9">
              <w:rPr>
                <w:rFonts w:ascii="Times New Roman" w:eastAsia="Times New Roman" w:hAnsi="Times New Roman" w:cs="Times New Roman"/>
                <w:spacing w:val="-3"/>
                <w:sz w:val="24"/>
                <w:szCs w:val="24"/>
              </w:rPr>
              <w:t xml:space="preserve">3., </w:t>
            </w:r>
            <w:r w:rsidRPr="007358F9">
              <w:rPr>
                <w:rFonts w:ascii="Times New Roman" w:eastAsia="Times New Roman" w:hAnsi="Times New Roman" w:cs="Times New Roman"/>
                <w:spacing w:val="-3"/>
                <w:sz w:val="24"/>
                <w:szCs w:val="24"/>
              </w:rPr>
              <w:t>6.</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punkts)</w:t>
            </w:r>
            <w:r w:rsidR="00020656" w:rsidRPr="007358F9">
              <w:rPr>
                <w:rFonts w:ascii="Times New Roman" w:eastAsia="Times New Roman" w:hAnsi="Times New Roman" w:cs="Times New Roman"/>
                <w:spacing w:val="-3"/>
                <w:sz w:val="24"/>
                <w:szCs w:val="24"/>
              </w:rPr>
              <w:t>, projekta 8.</w:t>
            </w:r>
            <w:r w:rsidR="009675FA" w:rsidRPr="007358F9">
              <w:rPr>
                <w:rFonts w:ascii="Times New Roman" w:eastAsia="Times New Roman" w:hAnsi="Times New Roman" w:cs="Times New Roman"/>
                <w:spacing w:val="-3"/>
                <w:sz w:val="24"/>
                <w:szCs w:val="24"/>
              </w:rPr>
              <w:t> </w:t>
            </w:r>
            <w:r w:rsidR="00020656" w:rsidRPr="007358F9">
              <w:rPr>
                <w:rFonts w:ascii="Times New Roman" w:eastAsia="Times New Roman" w:hAnsi="Times New Roman" w:cs="Times New Roman"/>
                <w:spacing w:val="-3"/>
                <w:sz w:val="24"/>
                <w:szCs w:val="24"/>
              </w:rPr>
              <w:t>punktu (likuma 14.</w:t>
            </w:r>
            <w:r w:rsidR="009675FA" w:rsidRPr="007358F9">
              <w:rPr>
                <w:rFonts w:ascii="Times New Roman" w:eastAsia="Times New Roman" w:hAnsi="Times New Roman" w:cs="Times New Roman"/>
                <w:spacing w:val="-3"/>
                <w:sz w:val="24"/>
                <w:szCs w:val="24"/>
              </w:rPr>
              <w:t> </w:t>
            </w:r>
            <w:r w:rsidR="00020656" w:rsidRPr="007358F9">
              <w:rPr>
                <w:rFonts w:ascii="Times New Roman" w:eastAsia="Times New Roman" w:hAnsi="Times New Roman" w:cs="Times New Roman"/>
                <w:spacing w:val="-3"/>
                <w:sz w:val="24"/>
                <w:szCs w:val="24"/>
              </w:rPr>
              <w:t>pantu).</w:t>
            </w:r>
          </w:p>
        </w:tc>
        <w:tc>
          <w:tcPr>
            <w:tcW w:w="2060" w:type="dxa"/>
            <w:tcBorders>
              <w:top w:val="outset" w:sz="6" w:space="0" w:color="auto"/>
              <w:left w:val="outset" w:sz="6" w:space="0" w:color="auto"/>
              <w:bottom w:val="outset" w:sz="6" w:space="0" w:color="auto"/>
              <w:right w:val="outset" w:sz="6" w:space="0" w:color="auto"/>
            </w:tcBorders>
          </w:tcPr>
          <w:p w14:paraId="347E50E3" w14:textId="6751B0B6" w:rsidR="008A4B06" w:rsidRPr="007358F9" w:rsidRDefault="008A4B06"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6CF1DC8B" w14:textId="43F5362B" w:rsidR="008A4B06" w:rsidRPr="007358F9" w:rsidRDefault="008A4B06"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7486622A"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50D6E0F3" w14:textId="5DED6999" w:rsidR="008A4B06" w:rsidRPr="007358F9" w:rsidRDefault="008A4B0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lastRenderedPageBreak/>
              <w:t>Regulas 2018/1862</w:t>
            </w:r>
          </w:p>
          <w:p w14:paraId="5E80B593" w14:textId="6E569983" w:rsidR="008A4B06" w:rsidRPr="007358F9" w:rsidRDefault="008A4B0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 xml:space="preserve">21. panta 2. punkts </w:t>
            </w:r>
          </w:p>
        </w:tc>
        <w:tc>
          <w:tcPr>
            <w:tcW w:w="2300" w:type="dxa"/>
            <w:tcBorders>
              <w:top w:val="outset" w:sz="6" w:space="0" w:color="auto"/>
              <w:left w:val="outset" w:sz="6" w:space="0" w:color="auto"/>
              <w:bottom w:val="outset" w:sz="6" w:space="0" w:color="auto"/>
              <w:right w:val="outset" w:sz="6" w:space="0" w:color="auto"/>
            </w:tcBorders>
          </w:tcPr>
          <w:p w14:paraId="0AC2A671" w14:textId="3DA508CC" w:rsidR="008A4B06" w:rsidRPr="007358F9" w:rsidRDefault="008A4B06"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5.</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 xml:space="preserve">pantu (likuma 9. </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2</w:t>
            </w:r>
            <w:r w:rsidR="009675FA" w:rsidRPr="007358F9">
              <w:rPr>
                <w:rFonts w:ascii="Times New Roman" w:eastAsia="Times New Roman" w:hAnsi="Times New Roman" w:cs="Times New Roman"/>
                <w:spacing w:val="-3"/>
                <w:sz w:val="24"/>
                <w:szCs w:val="24"/>
              </w:rPr>
              <w:t>.</w:t>
            </w:r>
            <w:r w:rsidRPr="007358F9">
              <w:rPr>
                <w:rFonts w:ascii="Times New Roman" w:eastAsia="Times New Roman" w:hAnsi="Times New Roman" w:cs="Times New Roman"/>
                <w:spacing w:val="-3"/>
                <w:sz w:val="24"/>
                <w:szCs w:val="24"/>
                <w:vertAlign w:val="superscript"/>
              </w:rPr>
              <w:t>1</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daļu)</w:t>
            </w:r>
          </w:p>
        </w:tc>
        <w:tc>
          <w:tcPr>
            <w:tcW w:w="2060" w:type="dxa"/>
            <w:tcBorders>
              <w:top w:val="outset" w:sz="6" w:space="0" w:color="auto"/>
              <w:left w:val="outset" w:sz="6" w:space="0" w:color="auto"/>
              <w:bottom w:val="outset" w:sz="6" w:space="0" w:color="auto"/>
              <w:right w:val="outset" w:sz="6" w:space="0" w:color="auto"/>
            </w:tcBorders>
          </w:tcPr>
          <w:p w14:paraId="6877EEF3" w14:textId="77777777" w:rsidR="008A4B06" w:rsidRPr="007358F9" w:rsidRDefault="008A4B06"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5C16DF6E" w14:textId="77777777" w:rsidR="008A4B06" w:rsidRPr="007358F9" w:rsidRDefault="008A4B06" w:rsidP="000E125B">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50935340"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1A80C385" w14:textId="4AF15AF8" w:rsidR="001F004B" w:rsidRPr="007358F9" w:rsidRDefault="001F004B"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26.</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4.</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58D985FA" w14:textId="6F51B7EB" w:rsidR="001F004B" w:rsidRPr="007358F9" w:rsidRDefault="001F004B"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likuma 9.</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2060" w:type="dxa"/>
            <w:tcBorders>
              <w:top w:val="outset" w:sz="6" w:space="0" w:color="auto"/>
              <w:left w:val="outset" w:sz="6" w:space="0" w:color="auto"/>
              <w:bottom w:val="outset" w:sz="6" w:space="0" w:color="auto"/>
              <w:right w:val="outset" w:sz="6" w:space="0" w:color="auto"/>
            </w:tcBorders>
          </w:tcPr>
          <w:p w14:paraId="2BF5BEA8" w14:textId="4DC69516" w:rsidR="001F004B" w:rsidRPr="007358F9" w:rsidRDefault="001F004B"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 daļēji</w:t>
            </w:r>
          </w:p>
        </w:tc>
        <w:tc>
          <w:tcPr>
            <w:tcW w:w="2424" w:type="dxa"/>
            <w:tcBorders>
              <w:top w:val="outset" w:sz="6" w:space="0" w:color="auto"/>
              <w:left w:val="outset" w:sz="6" w:space="0" w:color="auto"/>
              <w:bottom w:val="outset" w:sz="6" w:space="0" w:color="auto"/>
              <w:right w:val="outset" w:sz="6" w:space="0" w:color="auto"/>
            </w:tcBorders>
          </w:tcPr>
          <w:p w14:paraId="0DA01005" w14:textId="34A8C820" w:rsidR="001F004B" w:rsidRPr="007358F9" w:rsidRDefault="001F004B"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305069E5"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2405A3A3" w14:textId="2B029C41" w:rsidR="000C0328" w:rsidRPr="007358F9" w:rsidRDefault="000C0328" w:rsidP="00CB5F8F">
            <w:pPr>
              <w:spacing w:after="0" w:line="240" w:lineRule="auto"/>
              <w:rPr>
                <w:rFonts w:ascii="Times New Roman" w:eastAsia="Times New Roman" w:hAnsi="Times New Roman" w:cs="Times New Roman"/>
                <w:bCs/>
                <w:sz w:val="24"/>
                <w:szCs w:val="24"/>
                <w:highlight w:val="yellow"/>
                <w:lang w:eastAsia="lv-LV"/>
              </w:rPr>
            </w:pPr>
            <w:r w:rsidRPr="007358F9">
              <w:rPr>
                <w:rFonts w:ascii="Times New Roman" w:eastAsia="Times New Roman" w:hAnsi="Times New Roman" w:cs="Times New Roman"/>
                <w:bCs/>
                <w:sz w:val="24"/>
                <w:szCs w:val="24"/>
                <w:lang w:eastAsia="lv-LV"/>
              </w:rPr>
              <w:t>Regulas 2018/1862 27.</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2.</w:t>
            </w:r>
            <w:r w:rsidR="009675FA"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07636375" w14:textId="25CD3187" w:rsidR="000C0328" w:rsidRPr="007358F9" w:rsidRDefault="000C0328" w:rsidP="00CB5F8F">
            <w:pPr>
              <w:spacing w:after="0" w:line="240" w:lineRule="auto"/>
              <w:rPr>
                <w:rFonts w:ascii="Times New Roman" w:eastAsia="Times New Roman" w:hAnsi="Times New Roman" w:cs="Times New Roman"/>
                <w:spacing w:val="-3"/>
                <w:sz w:val="24"/>
                <w:szCs w:val="24"/>
                <w:highlight w:val="yellow"/>
              </w:rPr>
            </w:pPr>
            <w:r w:rsidRPr="007358F9">
              <w:rPr>
                <w:rFonts w:ascii="Times New Roman" w:eastAsia="Times New Roman" w:hAnsi="Times New Roman" w:cs="Times New Roman"/>
                <w:spacing w:val="-3"/>
                <w:sz w:val="24"/>
                <w:szCs w:val="24"/>
              </w:rPr>
              <w:t>Īstenots ar likuma 9.</w:t>
            </w:r>
            <w:r w:rsidR="009675FA"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2060" w:type="dxa"/>
            <w:tcBorders>
              <w:top w:val="outset" w:sz="6" w:space="0" w:color="auto"/>
              <w:left w:val="outset" w:sz="6" w:space="0" w:color="auto"/>
              <w:bottom w:val="outset" w:sz="6" w:space="0" w:color="auto"/>
              <w:right w:val="outset" w:sz="6" w:space="0" w:color="auto"/>
            </w:tcBorders>
          </w:tcPr>
          <w:p w14:paraId="0AEB3EAC" w14:textId="44D69EFB" w:rsidR="000C0328" w:rsidRPr="007358F9" w:rsidRDefault="000C0328" w:rsidP="00CB5F8F">
            <w:pPr>
              <w:spacing w:after="0" w:line="240" w:lineRule="auto"/>
              <w:rPr>
                <w:rFonts w:ascii="Times New Roman" w:eastAsia="Times New Roman" w:hAnsi="Times New Roman" w:cs="Times New Roman"/>
                <w:spacing w:val="-2"/>
                <w:sz w:val="24"/>
                <w:szCs w:val="24"/>
                <w:highlight w:val="yellow"/>
              </w:rPr>
            </w:pPr>
            <w:r w:rsidRPr="007358F9">
              <w:rPr>
                <w:rFonts w:ascii="Times New Roman" w:eastAsia="Times New Roman" w:hAnsi="Times New Roman" w:cs="Times New Roman"/>
                <w:spacing w:val="-2"/>
                <w:sz w:val="24"/>
                <w:szCs w:val="24"/>
              </w:rPr>
              <w:t>Atbilst daļēji</w:t>
            </w:r>
          </w:p>
        </w:tc>
        <w:tc>
          <w:tcPr>
            <w:tcW w:w="2424" w:type="dxa"/>
            <w:tcBorders>
              <w:top w:val="outset" w:sz="6" w:space="0" w:color="auto"/>
              <w:left w:val="outset" w:sz="6" w:space="0" w:color="auto"/>
              <w:bottom w:val="outset" w:sz="6" w:space="0" w:color="auto"/>
              <w:right w:val="outset" w:sz="6" w:space="0" w:color="auto"/>
            </w:tcBorders>
          </w:tcPr>
          <w:p w14:paraId="7DD004AD" w14:textId="789DDD3F" w:rsidR="000C0328" w:rsidRPr="007358F9" w:rsidRDefault="000C0328"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62783CD7"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1C5F8A72" w14:textId="46FBF48B" w:rsidR="000C0328" w:rsidRPr="007358F9" w:rsidRDefault="000C0328"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67B54E44" w14:textId="58A0E82B" w:rsidR="000C0328" w:rsidRPr="007358F9" w:rsidRDefault="000C0328"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26. panta 5. punkts, 32.</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8.</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 xml:space="preserve">punkts, 34. </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2.</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 36.</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5.</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 xml:space="preserve">punkts </w:t>
            </w:r>
          </w:p>
        </w:tc>
        <w:tc>
          <w:tcPr>
            <w:tcW w:w="2300" w:type="dxa"/>
            <w:tcBorders>
              <w:top w:val="outset" w:sz="6" w:space="0" w:color="auto"/>
              <w:left w:val="outset" w:sz="6" w:space="0" w:color="auto"/>
              <w:bottom w:val="outset" w:sz="6" w:space="0" w:color="auto"/>
              <w:right w:val="outset" w:sz="6" w:space="0" w:color="auto"/>
            </w:tcBorders>
          </w:tcPr>
          <w:p w14:paraId="31886EC8" w14:textId="4B7B9E06" w:rsidR="000C0328" w:rsidRPr="007358F9" w:rsidRDefault="000C0328"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likuma 9.</w:t>
            </w:r>
            <w:r w:rsidR="001104A2"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2060" w:type="dxa"/>
            <w:tcBorders>
              <w:top w:val="outset" w:sz="6" w:space="0" w:color="auto"/>
              <w:left w:val="outset" w:sz="6" w:space="0" w:color="auto"/>
              <w:bottom w:val="outset" w:sz="6" w:space="0" w:color="auto"/>
              <w:right w:val="outset" w:sz="6" w:space="0" w:color="auto"/>
            </w:tcBorders>
          </w:tcPr>
          <w:p w14:paraId="5A0EAD98" w14:textId="64EE9D0D" w:rsidR="000C0328" w:rsidRPr="007358F9" w:rsidRDefault="000C0328"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 daļēji</w:t>
            </w:r>
          </w:p>
        </w:tc>
        <w:tc>
          <w:tcPr>
            <w:tcW w:w="2424" w:type="dxa"/>
            <w:tcBorders>
              <w:top w:val="outset" w:sz="6" w:space="0" w:color="auto"/>
              <w:left w:val="outset" w:sz="6" w:space="0" w:color="auto"/>
              <w:bottom w:val="outset" w:sz="6" w:space="0" w:color="auto"/>
              <w:right w:val="outset" w:sz="6" w:space="0" w:color="auto"/>
            </w:tcBorders>
          </w:tcPr>
          <w:p w14:paraId="0026903E" w14:textId="328908C4" w:rsidR="000C0328" w:rsidRPr="007358F9" w:rsidRDefault="000C0328"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5363E066"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76819995" w14:textId="2CDC5F8E"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53.</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5.,6.</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r w:rsidR="005A6B0D" w:rsidRPr="007358F9">
              <w:rPr>
                <w:rFonts w:ascii="Times New Roman" w:eastAsia="Times New Roman" w:hAnsi="Times New Roman" w:cs="Times New Roman"/>
                <w:bCs/>
                <w:sz w:val="24"/>
                <w:szCs w:val="24"/>
                <w:lang w:eastAsia="lv-LV"/>
              </w:rPr>
              <w:t>, 54.</w:t>
            </w:r>
            <w:r w:rsidR="001104A2" w:rsidRPr="007358F9">
              <w:rPr>
                <w:rFonts w:ascii="Times New Roman" w:eastAsia="Times New Roman" w:hAnsi="Times New Roman" w:cs="Times New Roman"/>
                <w:bCs/>
                <w:sz w:val="24"/>
                <w:szCs w:val="24"/>
                <w:lang w:eastAsia="lv-LV"/>
              </w:rPr>
              <w:t> </w:t>
            </w:r>
            <w:r w:rsidR="005A6B0D" w:rsidRPr="007358F9">
              <w:rPr>
                <w:rFonts w:ascii="Times New Roman" w:eastAsia="Times New Roman" w:hAnsi="Times New Roman" w:cs="Times New Roman"/>
                <w:bCs/>
                <w:sz w:val="24"/>
                <w:szCs w:val="24"/>
                <w:lang w:eastAsia="lv-LV"/>
              </w:rPr>
              <w:t>panta 4.</w:t>
            </w:r>
            <w:r w:rsidR="001104A2" w:rsidRPr="007358F9">
              <w:rPr>
                <w:rFonts w:ascii="Times New Roman" w:eastAsia="Times New Roman" w:hAnsi="Times New Roman" w:cs="Times New Roman"/>
                <w:bCs/>
                <w:sz w:val="24"/>
                <w:szCs w:val="24"/>
                <w:lang w:eastAsia="lv-LV"/>
              </w:rPr>
              <w:t> </w:t>
            </w:r>
            <w:r w:rsidR="005A6B0D" w:rsidRPr="007358F9">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64EDDCD1" w14:textId="13553218" w:rsidR="00F74296" w:rsidRPr="007358F9" w:rsidRDefault="00F74296"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likuma 9.</w:t>
            </w:r>
            <w:r w:rsidR="001104A2"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2060" w:type="dxa"/>
            <w:tcBorders>
              <w:top w:val="outset" w:sz="6" w:space="0" w:color="auto"/>
              <w:left w:val="outset" w:sz="6" w:space="0" w:color="auto"/>
              <w:bottom w:val="outset" w:sz="6" w:space="0" w:color="auto"/>
              <w:right w:val="outset" w:sz="6" w:space="0" w:color="auto"/>
            </w:tcBorders>
          </w:tcPr>
          <w:p w14:paraId="143D2927" w14:textId="320875B6" w:rsidR="00F74296" w:rsidRPr="007358F9" w:rsidRDefault="00F74296"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 daļēji</w:t>
            </w:r>
          </w:p>
        </w:tc>
        <w:tc>
          <w:tcPr>
            <w:tcW w:w="2424" w:type="dxa"/>
            <w:tcBorders>
              <w:top w:val="outset" w:sz="6" w:space="0" w:color="auto"/>
              <w:left w:val="outset" w:sz="6" w:space="0" w:color="auto"/>
              <w:bottom w:val="outset" w:sz="6" w:space="0" w:color="auto"/>
              <w:right w:val="outset" w:sz="6" w:space="0" w:color="auto"/>
            </w:tcBorders>
          </w:tcPr>
          <w:p w14:paraId="09606DE0" w14:textId="09989C8A" w:rsidR="00F74296" w:rsidRPr="007358F9" w:rsidRDefault="00F74296"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12CE3C3C"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5EA7A383" w14:textId="33F78278" w:rsidR="00F74296" w:rsidRPr="007358F9" w:rsidRDefault="00F74296" w:rsidP="00CB5F8F">
            <w:pPr>
              <w:spacing w:after="0" w:line="240" w:lineRule="auto"/>
              <w:rPr>
                <w:rFonts w:ascii="Times New Roman" w:eastAsia="Times New Roman" w:hAnsi="Times New Roman" w:cs="Times New Roman"/>
                <w:bCs/>
                <w:sz w:val="24"/>
                <w:szCs w:val="24"/>
                <w:highlight w:val="yellow"/>
                <w:lang w:eastAsia="lv-LV"/>
              </w:rPr>
            </w:pPr>
            <w:r w:rsidRPr="007358F9">
              <w:rPr>
                <w:rFonts w:ascii="Times New Roman" w:eastAsia="Times New Roman" w:hAnsi="Times New Roman" w:cs="Times New Roman"/>
                <w:bCs/>
                <w:sz w:val="24"/>
                <w:szCs w:val="24"/>
                <w:lang w:eastAsia="lv-LV"/>
              </w:rPr>
              <w:t>Regulas 2018/1862 63.</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1104A2"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6038CBAE" w14:textId="2AA7972D" w:rsidR="00F74296" w:rsidRPr="007358F9" w:rsidRDefault="00F74296" w:rsidP="00CB5F8F">
            <w:pPr>
              <w:spacing w:after="0" w:line="240" w:lineRule="auto"/>
              <w:rPr>
                <w:rFonts w:ascii="Times New Roman" w:eastAsia="Times New Roman" w:hAnsi="Times New Roman" w:cs="Times New Roman"/>
                <w:spacing w:val="-3"/>
                <w:sz w:val="24"/>
                <w:szCs w:val="24"/>
                <w:highlight w:val="yellow"/>
              </w:rPr>
            </w:pPr>
            <w:r w:rsidRPr="007358F9">
              <w:rPr>
                <w:rFonts w:ascii="Times New Roman" w:eastAsia="Times New Roman" w:hAnsi="Times New Roman" w:cs="Times New Roman"/>
                <w:spacing w:val="-3"/>
                <w:sz w:val="24"/>
                <w:szCs w:val="24"/>
              </w:rPr>
              <w:t>Īstenots ar likuma 9.</w:t>
            </w:r>
            <w:r w:rsidR="001104A2"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2060" w:type="dxa"/>
            <w:tcBorders>
              <w:top w:val="outset" w:sz="6" w:space="0" w:color="auto"/>
              <w:left w:val="outset" w:sz="6" w:space="0" w:color="auto"/>
              <w:bottom w:val="outset" w:sz="6" w:space="0" w:color="auto"/>
              <w:right w:val="outset" w:sz="6" w:space="0" w:color="auto"/>
            </w:tcBorders>
          </w:tcPr>
          <w:p w14:paraId="7DEAAC0C" w14:textId="16163963" w:rsidR="00F74296" w:rsidRPr="007358F9" w:rsidRDefault="00F74296" w:rsidP="00CB5F8F">
            <w:pPr>
              <w:spacing w:after="0" w:line="240" w:lineRule="auto"/>
              <w:rPr>
                <w:rFonts w:ascii="Times New Roman" w:eastAsia="Times New Roman" w:hAnsi="Times New Roman" w:cs="Times New Roman"/>
                <w:spacing w:val="-2"/>
                <w:sz w:val="24"/>
                <w:szCs w:val="24"/>
                <w:highlight w:val="yellow"/>
              </w:rPr>
            </w:pPr>
            <w:r w:rsidRPr="007358F9">
              <w:rPr>
                <w:rFonts w:ascii="Times New Roman" w:eastAsia="Times New Roman" w:hAnsi="Times New Roman" w:cs="Times New Roman"/>
                <w:spacing w:val="-2"/>
                <w:sz w:val="24"/>
                <w:szCs w:val="24"/>
              </w:rPr>
              <w:t>Atbilst daļēji</w:t>
            </w:r>
          </w:p>
        </w:tc>
        <w:tc>
          <w:tcPr>
            <w:tcW w:w="2424" w:type="dxa"/>
            <w:tcBorders>
              <w:top w:val="outset" w:sz="6" w:space="0" w:color="auto"/>
              <w:left w:val="outset" w:sz="6" w:space="0" w:color="auto"/>
              <w:bottom w:val="outset" w:sz="6" w:space="0" w:color="auto"/>
              <w:right w:val="outset" w:sz="6" w:space="0" w:color="auto"/>
            </w:tcBorders>
          </w:tcPr>
          <w:p w14:paraId="2ED74065" w14:textId="6DA448C7" w:rsidR="00F74296" w:rsidRPr="007358F9" w:rsidRDefault="00F74296" w:rsidP="000E125B">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445C6F53"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7730D567" w14:textId="161DD924"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2777DA70" w14:textId="65D9BAB5"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38. panta 1. punkta l) apakšpunkts</w:t>
            </w:r>
          </w:p>
        </w:tc>
        <w:tc>
          <w:tcPr>
            <w:tcW w:w="2300" w:type="dxa"/>
            <w:tcBorders>
              <w:top w:val="outset" w:sz="6" w:space="0" w:color="auto"/>
              <w:left w:val="outset" w:sz="6" w:space="0" w:color="auto"/>
              <w:bottom w:val="outset" w:sz="6" w:space="0" w:color="auto"/>
              <w:right w:val="outset" w:sz="6" w:space="0" w:color="auto"/>
            </w:tcBorders>
          </w:tcPr>
          <w:p w14:paraId="3C03C4A4" w14:textId="719BF703" w:rsidR="00F74296" w:rsidRPr="007358F9" w:rsidRDefault="00F74296" w:rsidP="00CB5F8F">
            <w:pPr>
              <w:spacing w:after="0" w:line="240" w:lineRule="auto"/>
              <w:rPr>
                <w:rFonts w:ascii="Times New Roman" w:eastAsia="Times New Roman" w:hAnsi="Times New Roman" w:cs="Times New Roman"/>
                <w:spacing w:val="-3"/>
                <w:sz w:val="24"/>
                <w:szCs w:val="24"/>
                <w:highlight w:val="yellow"/>
              </w:rPr>
            </w:pPr>
            <w:r w:rsidRPr="007358F9">
              <w:rPr>
                <w:rFonts w:ascii="Times New Roman" w:eastAsia="Times New Roman" w:hAnsi="Times New Roman" w:cs="Times New Roman"/>
                <w:spacing w:val="-3"/>
                <w:sz w:val="24"/>
                <w:szCs w:val="24"/>
              </w:rPr>
              <w:t>Īstenots ar projekta 6.</w:t>
            </w:r>
            <w:r w:rsidR="001104A2"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10.</w:t>
            </w:r>
            <w:r w:rsidR="00085109"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pirmo daļu).</w:t>
            </w:r>
          </w:p>
        </w:tc>
        <w:tc>
          <w:tcPr>
            <w:tcW w:w="2060" w:type="dxa"/>
            <w:tcBorders>
              <w:top w:val="outset" w:sz="6" w:space="0" w:color="auto"/>
              <w:left w:val="outset" w:sz="6" w:space="0" w:color="auto"/>
              <w:bottom w:val="outset" w:sz="6" w:space="0" w:color="auto"/>
              <w:right w:val="outset" w:sz="6" w:space="0" w:color="auto"/>
            </w:tcBorders>
          </w:tcPr>
          <w:p w14:paraId="779BAC21" w14:textId="77777777" w:rsidR="00F74296" w:rsidRPr="007358F9" w:rsidRDefault="00F74296"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2A27650D" w14:textId="77777777" w:rsidR="00F74296" w:rsidRPr="007358F9" w:rsidRDefault="00F74296" w:rsidP="000E125B">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7DD681BD"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2927A78F" w14:textId="006B49CA"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7153DBB5" w14:textId="698529D5"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38 . panta 1. punkta</w:t>
            </w:r>
            <w:r w:rsidR="00085109" w:rsidRPr="007358F9">
              <w:rPr>
                <w:rFonts w:ascii="Times New Roman" w:eastAsia="Times New Roman" w:hAnsi="Times New Roman" w:cs="Times New Roman"/>
                <w:bCs/>
                <w:sz w:val="24"/>
                <w:szCs w:val="24"/>
                <w:lang w:eastAsia="lv-LV"/>
              </w:rPr>
              <w:t xml:space="preserve"> m) </w:t>
            </w:r>
            <w:r w:rsidRPr="007358F9">
              <w:rPr>
                <w:rFonts w:ascii="Times New Roman" w:eastAsia="Times New Roman" w:hAnsi="Times New Roman" w:cs="Times New Roman"/>
                <w:bCs/>
                <w:sz w:val="24"/>
                <w:szCs w:val="24"/>
                <w:lang w:eastAsia="lv-LV"/>
              </w:rPr>
              <w:t>apakšpunkts</w:t>
            </w:r>
          </w:p>
        </w:tc>
        <w:tc>
          <w:tcPr>
            <w:tcW w:w="2300" w:type="dxa"/>
            <w:tcBorders>
              <w:top w:val="outset" w:sz="6" w:space="0" w:color="auto"/>
              <w:left w:val="outset" w:sz="6" w:space="0" w:color="auto"/>
              <w:bottom w:val="outset" w:sz="6" w:space="0" w:color="auto"/>
              <w:right w:val="outset" w:sz="6" w:space="0" w:color="auto"/>
            </w:tcBorders>
          </w:tcPr>
          <w:p w14:paraId="3920A8E3" w14:textId="296432E8" w:rsidR="00F74296" w:rsidRPr="007358F9" w:rsidRDefault="00F74296" w:rsidP="000E125B">
            <w:pPr>
              <w:spacing w:after="0" w:line="240" w:lineRule="auto"/>
              <w:rPr>
                <w:rFonts w:ascii="Times New Roman" w:eastAsia="Times New Roman" w:hAnsi="Times New Roman" w:cs="Times New Roman"/>
                <w:spacing w:val="-3"/>
                <w:sz w:val="24"/>
                <w:szCs w:val="24"/>
                <w:highlight w:val="yellow"/>
              </w:rPr>
            </w:pPr>
            <w:r w:rsidRPr="007358F9">
              <w:rPr>
                <w:rFonts w:ascii="Times New Roman" w:eastAsia="Times New Roman" w:hAnsi="Times New Roman" w:cs="Times New Roman"/>
                <w:spacing w:val="-3"/>
                <w:sz w:val="24"/>
                <w:szCs w:val="24"/>
              </w:rPr>
              <w:t>Īstenots ar projekta 6.</w:t>
            </w:r>
            <w:r w:rsidR="00FD359C"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10.</w:t>
            </w:r>
            <w:r w:rsidR="00085109"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3.</w:t>
            </w:r>
            <w:r w:rsidRPr="007358F9">
              <w:rPr>
                <w:rFonts w:ascii="Times New Roman" w:eastAsia="Times New Roman" w:hAnsi="Times New Roman" w:cs="Times New Roman"/>
                <w:spacing w:val="-3"/>
                <w:sz w:val="24"/>
                <w:szCs w:val="24"/>
                <w:vertAlign w:val="superscript"/>
              </w:rPr>
              <w:t>1</w:t>
            </w:r>
            <w:r w:rsidRPr="007358F9">
              <w:rPr>
                <w:rFonts w:ascii="Times New Roman" w:eastAsia="Times New Roman" w:hAnsi="Times New Roman" w:cs="Times New Roman"/>
                <w:spacing w:val="-3"/>
                <w:sz w:val="24"/>
                <w:szCs w:val="24"/>
              </w:rPr>
              <w:t> daļu)</w:t>
            </w:r>
          </w:p>
        </w:tc>
        <w:tc>
          <w:tcPr>
            <w:tcW w:w="2060" w:type="dxa"/>
            <w:tcBorders>
              <w:top w:val="outset" w:sz="6" w:space="0" w:color="auto"/>
              <w:left w:val="outset" w:sz="6" w:space="0" w:color="auto"/>
              <w:bottom w:val="outset" w:sz="6" w:space="0" w:color="auto"/>
              <w:right w:val="outset" w:sz="6" w:space="0" w:color="auto"/>
            </w:tcBorders>
          </w:tcPr>
          <w:p w14:paraId="34FBE94D" w14:textId="77777777" w:rsidR="00F74296" w:rsidRPr="007358F9" w:rsidRDefault="00F74296" w:rsidP="000E125B">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3F320AD6" w14:textId="77777777" w:rsidR="00F74296" w:rsidRPr="007358F9" w:rsidRDefault="00F74296" w:rsidP="00CB5F8F">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CB5F8F" w:rsidRPr="007358F9" w14:paraId="360E0BC7"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05865D24" w14:textId="0A685982"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0EAFE77A" w14:textId="0FA7C868" w:rsidR="00F74296" w:rsidRPr="007358F9" w:rsidRDefault="00F74296"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spacing w:val="-2"/>
                <w:sz w:val="24"/>
                <w:szCs w:val="24"/>
              </w:rPr>
              <w:t>23. panta 4. punkts</w:t>
            </w:r>
          </w:p>
        </w:tc>
        <w:tc>
          <w:tcPr>
            <w:tcW w:w="2300" w:type="dxa"/>
            <w:tcBorders>
              <w:top w:val="outset" w:sz="6" w:space="0" w:color="auto"/>
              <w:left w:val="outset" w:sz="6" w:space="0" w:color="auto"/>
              <w:bottom w:val="outset" w:sz="6" w:space="0" w:color="auto"/>
              <w:right w:val="outset" w:sz="6" w:space="0" w:color="auto"/>
            </w:tcBorders>
          </w:tcPr>
          <w:p w14:paraId="0D4FEC0B" w14:textId="099B153B" w:rsidR="00F74296" w:rsidRPr="007358F9" w:rsidRDefault="00F74296"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7.</w:t>
            </w:r>
            <w:r w:rsidR="00085109" w:rsidRPr="007358F9">
              <w:rPr>
                <w:rFonts w:ascii="Times New Roman" w:eastAsia="Times New Roman" w:hAnsi="Times New Roman" w:cs="Times New Roman"/>
                <w:spacing w:val="-3"/>
                <w:sz w:val="24"/>
                <w:szCs w:val="24"/>
              </w:rPr>
              <w:t xml:space="preserve">  </w:t>
            </w:r>
            <w:r w:rsidRPr="007358F9">
              <w:rPr>
                <w:rFonts w:ascii="Times New Roman" w:eastAsia="Times New Roman" w:hAnsi="Times New Roman" w:cs="Times New Roman"/>
                <w:spacing w:val="-3"/>
                <w:sz w:val="24"/>
                <w:szCs w:val="24"/>
              </w:rPr>
              <w:t>pantu (likuma 12.</w:t>
            </w:r>
            <w:r w:rsidR="00085109"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 xml:space="preserve">panta trešo un ceturto  daļu </w:t>
            </w:r>
          </w:p>
        </w:tc>
        <w:tc>
          <w:tcPr>
            <w:tcW w:w="2060" w:type="dxa"/>
            <w:tcBorders>
              <w:top w:val="outset" w:sz="6" w:space="0" w:color="auto"/>
              <w:left w:val="outset" w:sz="6" w:space="0" w:color="auto"/>
              <w:bottom w:val="outset" w:sz="6" w:space="0" w:color="auto"/>
              <w:right w:val="outset" w:sz="6" w:space="0" w:color="auto"/>
            </w:tcBorders>
          </w:tcPr>
          <w:p w14:paraId="4E1F28BA" w14:textId="77777777" w:rsidR="00F74296" w:rsidRPr="007358F9" w:rsidRDefault="00F74296"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1C6A5365" w14:textId="77777777" w:rsidR="00F74296" w:rsidRPr="007358F9" w:rsidRDefault="00F74296" w:rsidP="000E125B">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1BF10E6E"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18B3357D" w14:textId="77FD4BE7"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44. panta 1.  punkta a) apakšpunkts</w:t>
            </w:r>
          </w:p>
        </w:tc>
        <w:tc>
          <w:tcPr>
            <w:tcW w:w="2300" w:type="dxa"/>
            <w:tcBorders>
              <w:top w:val="outset" w:sz="6" w:space="0" w:color="auto"/>
              <w:left w:val="outset" w:sz="6" w:space="0" w:color="auto"/>
              <w:bottom w:val="outset" w:sz="6" w:space="0" w:color="auto"/>
              <w:right w:val="outset" w:sz="6" w:space="0" w:color="auto"/>
            </w:tcBorders>
          </w:tcPr>
          <w:p w14:paraId="2E17BFEC" w14:textId="144E5032"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pirmās daļas 3. punktu).</w:t>
            </w:r>
          </w:p>
        </w:tc>
        <w:tc>
          <w:tcPr>
            <w:tcW w:w="2060" w:type="dxa"/>
            <w:tcBorders>
              <w:top w:val="outset" w:sz="6" w:space="0" w:color="auto"/>
              <w:left w:val="outset" w:sz="6" w:space="0" w:color="auto"/>
              <w:bottom w:val="outset" w:sz="6" w:space="0" w:color="auto"/>
              <w:right w:val="outset" w:sz="6" w:space="0" w:color="auto"/>
            </w:tcBorders>
          </w:tcPr>
          <w:p w14:paraId="602A8D76" w14:textId="19D22708"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5B81C1B4" w14:textId="2E300ADD"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57984FA0"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7B0CEAD1" w14:textId="45779A63"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44. panta 1.  punkta b) apakšpunkts</w:t>
            </w:r>
          </w:p>
        </w:tc>
        <w:tc>
          <w:tcPr>
            <w:tcW w:w="2300" w:type="dxa"/>
            <w:tcBorders>
              <w:top w:val="outset" w:sz="6" w:space="0" w:color="auto"/>
              <w:left w:val="outset" w:sz="6" w:space="0" w:color="auto"/>
              <w:bottom w:val="outset" w:sz="6" w:space="0" w:color="auto"/>
              <w:right w:val="outset" w:sz="6" w:space="0" w:color="auto"/>
            </w:tcBorders>
          </w:tcPr>
          <w:p w14:paraId="39993B8D" w14:textId="7ABBAC01"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pirmās daļas 1., 4., 5. punktu).</w:t>
            </w:r>
          </w:p>
        </w:tc>
        <w:tc>
          <w:tcPr>
            <w:tcW w:w="2060" w:type="dxa"/>
            <w:tcBorders>
              <w:top w:val="outset" w:sz="6" w:space="0" w:color="auto"/>
              <w:left w:val="outset" w:sz="6" w:space="0" w:color="auto"/>
              <w:bottom w:val="outset" w:sz="6" w:space="0" w:color="auto"/>
              <w:right w:val="outset" w:sz="6" w:space="0" w:color="auto"/>
            </w:tcBorders>
          </w:tcPr>
          <w:p w14:paraId="468E7227" w14:textId="0818C8F7"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61BE2B84" w14:textId="39E25F5B"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0DEED439"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7D761741" w14:textId="1F3D59A3"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44. panta 1. punkta c) apakšpunkts</w:t>
            </w:r>
          </w:p>
        </w:tc>
        <w:tc>
          <w:tcPr>
            <w:tcW w:w="2300" w:type="dxa"/>
            <w:tcBorders>
              <w:top w:val="outset" w:sz="6" w:space="0" w:color="auto"/>
              <w:left w:val="outset" w:sz="6" w:space="0" w:color="auto"/>
              <w:bottom w:val="outset" w:sz="6" w:space="0" w:color="auto"/>
              <w:right w:val="outset" w:sz="6" w:space="0" w:color="auto"/>
            </w:tcBorders>
          </w:tcPr>
          <w:p w14:paraId="3667075C" w14:textId="17E3947E"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Īstenots ar projekta 8. pantu (likuma 14.panta pirmās daļas </w:t>
            </w:r>
            <w:r w:rsidRPr="007358F9">
              <w:rPr>
                <w:rFonts w:ascii="Times New Roman" w:eastAsia="Times New Roman" w:hAnsi="Times New Roman" w:cs="Times New Roman"/>
                <w:spacing w:val="-3"/>
                <w:sz w:val="24"/>
                <w:szCs w:val="24"/>
              </w:rPr>
              <w:lastRenderedPageBreak/>
              <w:t>1., 2., 3., 5., 6., 7., 8., 9., 10.., 12. punktu)</w:t>
            </w:r>
          </w:p>
        </w:tc>
        <w:tc>
          <w:tcPr>
            <w:tcW w:w="2060" w:type="dxa"/>
            <w:tcBorders>
              <w:top w:val="outset" w:sz="6" w:space="0" w:color="auto"/>
              <w:left w:val="outset" w:sz="6" w:space="0" w:color="auto"/>
              <w:bottom w:val="outset" w:sz="6" w:space="0" w:color="auto"/>
              <w:right w:val="outset" w:sz="6" w:space="0" w:color="auto"/>
            </w:tcBorders>
          </w:tcPr>
          <w:p w14:paraId="299219E2" w14:textId="68FBE4BA"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lastRenderedPageBreak/>
              <w:t>Atbilst</w:t>
            </w:r>
          </w:p>
        </w:tc>
        <w:tc>
          <w:tcPr>
            <w:tcW w:w="2424" w:type="dxa"/>
            <w:tcBorders>
              <w:top w:val="outset" w:sz="6" w:space="0" w:color="auto"/>
              <w:left w:val="outset" w:sz="6" w:space="0" w:color="auto"/>
              <w:bottom w:val="outset" w:sz="6" w:space="0" w:color="auto"/>
              <w:right w:val="outset" w:sz="6" w:space="0" w:color="auto"/>
            </w:tcBorders>
          </w:tcPr>
          <w:p w14:paraId="64F7B530" w14:textId="2282B1AD"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0F27B2C4"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27F35071" w14:textId="43C14C53"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lastRenderedPageBreak/>
              <w:t>Regulas 2018/1862 44. panta 1. punkta d) apakšpunkts</w:t>
            </w:r>
          </w:p>
        </w:tc>
        <w:tc>
          <w:tcPr>
            <w:tcW w:w="2300" w:type="dxa"/>
            <w:tcBorders>
              <w:top w:val="outset" w:sz="6" w:space="0" w:color="auto"/>
              <w:left w:val="outset" w:sz="6" w:space="0" w:color="auto"/>
              <w:bottom w:val="outset" w:sz="6" w:space="0" w:color="auto"/>
              <w:right w:val="outset" w:sz="6" w:space="0" w:color="auto"/>
            </w:tcBorders>
          </w:tcPr>
          <w:p w14:paraId="3C61D106" w14:textId="6BAB4EDD"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pirmās daļas 2., 3. punktu, trešo daļu).</w:t>
            </w:r>
          </w:p>
        </w:tc>
        <w:tc>
          <w:tcPr>
            <w:tcW w:w="2060" w:type="dxa"/>
            <w:tcBorders>
              <w:top w:val="outset" w:sz="6" w:space="0" w:color="auto"/>
              <w:left w:val="outset" w:sz="6" w:space="0" w:color="auto"/>
              <w:bottom w:val="outset" w:sz="6" w:space="0" w:color="auto"/>
              <w:right w:val="outset" w:sz="6" w:space="0" w:color="auto"/>
            </w:tcBorders>
          </w:tcPr>
          <w:p w14:paraId="0F9CA215" w14:textId="74407241"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0702BD60" w14:textId="676C1CCD"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02CB1C8D"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2F52330D" w14:textId="035CE369"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44. panta 1. punkta e) apakšpunkts</w:t>
            </w:r>
          </w:p>
        </w:tc>
        <w:tc>
          <w:tcPr>
            <w:tcW w:w="2300" w:type="dxa"/>
            <w:tcBorders>
              <w:top w:val="outset" w:sz="6" w:space="0" w:color="auto"/>
              <w:left w:val="outset" w:sz="6" w:space="0" w:color="auto"/>
              <w:bottom w:val="outset" w:sz="6" w:space="0" w:color="auto"/>
              <w:right w:val="outset" w:sz="6" w:space="0" w:color="auto"/>
            </w:tcBorders>
          </w:tcPr>
          <w:p w14:paraId="7F7D3E9E" w14:textId="6022AA25"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pirmās daļas 2., 11., 13. punktu)</w:t>
            </w:r>
          </w:p>
        </w:tc>
        <w:tc>
          <w:tcPr>
            <w:tcW w:w="2060" w:type="dxa"/>
            <w:tcBorders>
              <w:top w:val="outset" w:sz="6" w:space="0" w:color="auto"/>
              <w:left w:val="outset" w:sz="6" w:space="0" w:color="auto"/>
              <w:bottom w:val="outset" w:sz="6" w:space="0" w:color="auto"/>
              <w:right w:val="outset" w:sz="6" w:space="0" w:color="auto"/>
            </w:tcBorders>
          </w:tcPr>
          <w:p w14:paraId="02D82123" w14:textId="346764F4"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387BDC9C" w14:textId="7D98A4DA"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3E7074DA"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5B313012" w14:textId="772C3059"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44. panta 2. punkts</w:t>
            </w:r>
          </w:p>
        </w:tc>
        <w:tc>
          <w:tcPr>
            <w:tcW w:w="2300" w:type="dxa"/>
            <w:tcBorders>
              <w:top w:val="outset" w:sz="6" w:space="0" w:color="auto"/>
              <w:left w:val="outset" w:sz="6" w:space="0" w:color="auto"/>
              <w:bottom w:val="outset" w:sz="6" w:space="0" w:color="auto"/>
              <w:right w:val="outset" w:sz="6" w:space="0" w:color="auto"/>
            </w:tcBorders>
          </w:tcPr>
          <w:p w14:paraId="090E096B" w14:textId="5C7B77C2"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trešo daļu)</w:t>
            </w:r>
          </w:p>
        </w:tc>
        <w:tc>
          <w:tcPr>
            <w:tcW w:w="2060" w:type="dxa"/>
            <w:tcBorders>
              <w:top w:val="outset" w:sz="6" w:space="0" w:color="auto"/>
              <w:left w:val="outset" w:sz="6" w:space="0" w:color="auto"/>
              <w:bottom w:val="outset" w:sz="6" w:space="0" w:color="auto"/>
              <w:right w:val="outset" w:sz="6" w:space="0" w:color="auto"/>
            </w:tcBorders>
          </w:tcPr>
          <w:p w14:paraId="7A8C1067" w14:textId="1ED45CFE"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6A5E4B02" w14:textId="5400348B"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2B901E59"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66060910" w14:textId="5511942A"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44. panta 3. punkts</w:t>
            </w:r>
          </w:p>
        </w:tc>
        <w:tc>
          <w:tcPr>
            <w:tcW w:w="2300" w:type="dxa"/>
            <w:tcBorders>
              <w:top w:val="outset" w:sz="6" w:space="0" w:color="auto"/>
              <w:left w:val="outset" w:sz="6" w:space="0" w:color="auto"/>
              <w:bottom w:val="outset" w:sz="6" w:space="0" w:color="auto"/>
              <w:right w:val="outset" w:sz="6" w:space="0" w:color="auto"/>
            </w:tcBorders>
          </w:tcPr>
          <w:p w14:paraId="109691C4" w14:textId="2CE63EA9"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14.panta pirmās daļas 1., 2., 3., 5., 6., 7., 8., 9., 10., 12. punktu)</w:t>
            </w:r>
          </w:p>
        </w:tc>
        <w:tc>
          <w:tcPr>
            <w:tcW w:w="2060" w:type="dxa"/>
            <w:tcBorders>
              <w:top w:val="outset" w:sz="6" w:space="0" w:color="auto"/>
              <w:left w:val="outset" w:sz="6" w:space="0" w:color="auto"/>
              <w:bottom w:val="outset" w:sz="6" w:space="0" w:color="auto"/>
              <w:right w:val="outset" w:sz="6" w:space="0" w:color="auto"/>
            </w:tcBorders>
          </w:tcPr>
          <w:p w14:paraId="7B62D5B4" w14:textId="378DBD29"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19AD61DD" w14:textId="539E978C"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477A6953"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244BE376" w14:textId="48CF173B"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 47. panta 7. punkts</w:t>
            </w:r>
          </w:p>
        </w:tc>
        <w:tc>
          <w:tcPr>
            <w:tcW w:w="2300" w:type="dxa"/>
            <w:tcBorders>
              <w:top w:val="outset" w:sz="6" w:space="0" w:color="auto"/>
              <w:left w:val="outset" w:sz="6" w:space="0" w:color="auto"/>
              <w:bottom w:val="outset" w:sz="6" w:space="0" w:color="auto"/>
              <w:right w:val="outset" w:sz="6" w:space="0" w:color="auto"/>
            </w:tcBorders>
          </w:tcPr>
          <w:p w14:paraId="0E61DEE4" w14:textId="17FE9E7B"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pirmās daļas 1. punktu)</w:t>
            </w:r>
          </w:p>
        </w:tc>
        <w:tc>
          <w:tcPr>
            <w:tcW w:w="2060" w:type="dxa"/>
            <w:tcBorders>
              <w:top w:val="outset" w:sz="6" w:space="0" w:color="auto"/>
              <w:left w:val="outset" w:sz="6" w:space="0" w:color="auto"/>
              <w:bottom w:val="outset" w:sz="6" w:space="0" w:color="auto"/>
              <w:right w:val="outset" w:sz="6" w:space="0" w:color="auto"/>
            </w:tcBorders>
          </w:tcPr>
          <w:p w14:paraId="5BB08D12" w14:textId="5A8342E0"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1F20C6E1" w14:textId="78A96C54"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51100791"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4EAE7864" w14:textId="77777777"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618C79F9" w14:textId="164D82B3"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45. panta 1. punkts</w:t>
            </w:r>
          </w:p>
        </w:tc>
        <w:tc>
          <w:tcPr>
            <w:tcW w:w="2300" w:type="dxa"/>
            <w:tcBorders>
              <w:top w:val="outset" w:sz="6" w:space="0" w:color="auto"/>
              <w:left w:val="outset" w:sz="6" w:space="0" w:color="auto"/>
              <w:bottom w:val="outset" w:sz="6" w:space="0" w:color="auto"/>
              <w:right w:val="outset" w:sz="6" w:space="0" w:color="auto"/>
            </w:tcBorders>
          </w:tcPr>
          <w:p w14:paraId="65303CAA" w14:textId="1E129A4B"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 pantu (likuma 14. panta otro daļu)</w:t>
            </w:r>
          </w:p>
        </w:tc>
        <w:tc>
          <w:tcPr>
            <w:tcW w:w="2060" w:type="dxa"/>
            <w:tcBorders>
              <w:top w:val="outset" w:sz="6" w:space="0" w:color="auto"/>
              <w:left w:val="outset" w:sz="6" w:space="0" w:color="auto"/>
              <w:bottom w:val="outset" w:sz="6" w:space="0" w:color="auto"/>
              <w:right w:val="outset" w:sz="6" w:space="0" w:color="auto"/>
            </w:tcBorders>
          </w:tcPr>
          <w:p w14:paraId="06944597" w14:textId="136821AE"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013E60B1" w14:textId="1CE0D200" w:rsidR="00085109" w:rsidRPr="007358F9" w:rsidRDefault="00085109" w:rsidP="00085109">
            <w:pPr>
              <w:spacing w:after="0" w:line="240" w:lineRule="auto"/>
              <w:jc w:val="both"/>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684A64A8" w14:textId="77777777" w:rsidTr="00911430">
        <w:trPr>
          <w:trHeight w:val="361"/>
        </w:trPr>
        <w:tc>
          <w:tcPr>
            <w:tcW w:w="2645" w:type="dxa"/>
            <w:tcBorders>
              <w:top w:val="outset" w:sz="6" w:space="0" w:color="auto"/>
              <w:left w:val="outset" w:sz="6" w:space="0" w:color="auto"/>
              <w:bottom w:val="outset" w:sz="6" w:space="0" w:color="auto"/>
              <w:right w:val="outset" w:sz="6" w:space="0" w:color="auto"/>
            </w:tcBorders>
          </w:tcPr>
          <w:p w14:paraId="39062F21" w14:textId="5436BFD9"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2018/1862</w:t>
            </w:r>
          </w:p>
          <w:p w14:paraId="3D4ACBF2" w14:textId="77777777" w:rsidR="00085109" w:rsidRPr="007358F9" w:rsidRDefault="00085109" w:rsidP="00085109">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46. panta 1. punkts</w:t>
            </w:r>
          </w:p>
        </w:tc>
        <w:tc>
          <w:tcPr>
            <w:tcW w:w="2300" w:type="dxa"/>
            <w:tcBorders>
              <w:top w:val="outset" w:sz="6" w:space="0" w:color="auto"/>
              <w:left w:val="outset" w:sz="6" w:space="0" w:color="auto"/>
              <w:bottom w:val="outset" w:sz="6" w:space="0" w:color="auto"/>
              <w:right w:val="outset" w:sz="6" w:space="0" w:color="auto"/>
            </w:tcBorders>
          </w:tcPr>
          <w:p w14:paraId="797EDD46" w14:textId="445DBFAD"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Īstenots ar projekta 8. pantu (likuma 14. </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ceturto daļu)</w:t>
            </w:r>
          </w:p>
        </w:tc>
        <w:tc>
          <w:tcPr>
            <w:tcW w:w="2060" w:type="dxa"/>
            <w:tcBorders>
              <w:top w:val="outset" w:sz="6" w:space="0" w:color="auto"/>
              <w:left w:val="outset" w:sz="6" w:space="0" w:color="auto"/>
              <w:bottom w:val="outset" w:sz="6" w:space="0" w:color="auto"/>
              <w:right w:val="outset" w:sz="6" w:space="0" w:color="auto"/>
            </w:tcBorders>
          </w:tcPr>
          <w:p w14:paraId="12FBC8E2" w14:textId="77777777" w:rsidR="00085109" w:rsidRPr="007358F9" w:rsidRDefault="00085109" w:rsidP="00085109">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w:t>
            </w:r>
          </w:p>
        </w:tc>
        <w:tc>
          <w:tcPr>
            <w:tcW w:w="2424" w:type="dxa"/>
            <w:tcBorders>
              <w:top w:val="outset" w:sz="6" w:space="0" w:color="auto"/>
              <w:left w:val="outset" w:sz="6" w:space="0" w:color="auto"/>
              <w:bottom w:val="outset" w:sz="6" w:space="0" w:color="auto"/>
              <w:right w:val="outset" w:sz="6" w:space="0" w:color="auto"/>
            </w:tcBorders>
          </w:tcPr>
          <w:p w14:paraId="605642B8" w14:textId="77777777"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85109" w:rsidRPr="007358F9" w14:paraId="6104B534" w14:textId="77777777" w:rsidTr="00911430">
        <w:trPr>
          <w:trHeight w:val="1013"/>
        </w:trPr>
        <w:tc>
          <w:tcPr>
            <w:tcW w:w="2645" w:type="dxa"/>
            <w:tcBorders>
              <w:top w:val="outset" w:sz="6" w:space="0" w:color="auto"/>
              <w:left w:val="outset" w:sz="6" w:space="0" w:color="auto"/>
              <w:bottom w:val="outset" w:sz="6" w:space="0" w:color="auto"/>
              <w:right w:val="outset" w:sz="6" w:space="0" w:color="auto"/>
            </w:tcBorders>
          </w:tcPr>
          <w:p w14:paraId="735A2E04" w14:textId="77777777"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Kā ir izmantota ES tiesību aktā paredzētā rīcības brīvība dalībvalstij pārņemt vai ieviest noteiktas ES tiesību akta normas?</w:t>
            </w:r>
          </w:p>
          <w:p w14:paraId="20E9CEAE" w14:textId="65A43D39" w:rsidR="00085109" w:rsidRPr="007358F9" w:rsidRDefault="00085109" w:rsidP="00085109">
            <w:pPr>
              <w:spacing w:after="0" w:line="240" w:lineRule="auto"/>
              <w:rPr>
                <w:rFonts w:ascii="Times New Roman" w:eastAsia="Times New Roman" w:hAnsi="Times New Roman" w:cs="Times New Roman"/>
                <w:sz w:val="24"/>
                <w:szCs w:val="24"/>
              </w:rPr>
            </w:pPr>
            <w:r w:rsidRPr="007358F9">
              <w:rPr>
                <w:rFonts w:ascii="Times New Roman" w:eastAsia="Times New Roman" w:hAnsi="Times New Roman" w:cs="Times New Roman"/>
                <w:spacing w:val="-3"/>
                <w:sz w:val="24"/>
                <w:szCs w:val="24"/>
              </w:rPr>
              <w:t>Kādēļ?</w:t>
            </w:r>
          </w:p>
        </w:tc>
        <w:tc>
          <w:tcPr>
            <w:tcW w:w="6784" w:type="dxa"/>
            <w:gridSpan w:val="3"/>
            <w:tcBorders>
              <w:top w:val="outset" w:sz="6" w:space="0" w:color="auto"/>
              <w:left w:val="outset" w:sz="6" w:space="0" w:color="auto"/>
              <w:bottom w:val="outset" w:sz="6" w:space="0" w:color="auto"/>
              <w:right w:val="outset" w:sz="6" w:space="0" w:color="auto"/>
            </w:tcBorders>
          </w:tcPr>
          <w:p w14:paraId="2AA2F5CF" w14:textId="60598A2E"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2018/1862 21. panta 2. punkts paredz rīcības brīvību dalībvalstīm sabiedriskās vai valsts drošības apsvērumu dēļ izņēmuma kārtā atturēties ievadīt ziņojumu par personu vai priekšmetu, ko meklē saistībā ar ziņojumu par teroristu nodarījumu, ja tas varētu traucēt oficiālas vai juridiskas pārbaudes, izmeklēšanas vai procedūras. Regulā paredzētā rīcības brīvība īstenota projekta 5. pantā (likuma 9.  panta 2.</w:t>
            </w:r>
            <w:r w:rsidRPr="007358F9">
              <w:rPr>
                <w:rFonts w:ascii="Times New Roman" w:hAnsi="Times New Roman" w:cs="Times New Roman"/>
                <w:sz w:val="24"/>
                <w:szCs w:val="24"/>
                <w:vertAlign w:val="superscript"/>
              </w:rPr>
              <w:t>1</w:t>
            </w:r>
            <w:r w:rsidRPr="007358F9">
              <w:rPr>
                <w:rFonts w:ascii="Times New Roman" w:hAnsi="Times New Roman" w:cs="Times New Roman"/>
                <w:sz w:val="24"/>
                <w:szCs w:val="24"/>
              </w:rPr>
              <w:t xml:space="preserve"> daļā), nosakot, ka Valsts drošības dienestam attiecīgajā gadījumā ir tiesības lemt par ziņojuma neiekļaušanu Sistēmā. Rīcības brīvības izmantošana pamatota ar nepieciešamību nodrošināt procesuālā mērķa sasniegšanu attiecīgajā gadījumā.</w:t>
            </w:r>
          </w:p>
          <w:p w14:paraId="310BEEAA" w14:textId="09335C66"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Regulas 2018/1862 26. panta 4. punkts nosaka rīcības brīvību dalībvalstīm uz laiku </w:t>
            </w:r>
            <w:bookmarkStart w:id="1" w:name="_GoBack"/>
            <w:r w:rsidRPr="007358F9">
              <w:rPr>
                <w:rFonts w:ascii="Times New Roman" w:hAnsi="Times New Roman" w:cs="Times New Roman"/>
                <w:sz w:val="24"/>
                <w:szCs w:val="24"/>
              </w:rPr>
              <w:t>padarīt</w:t>
            </w:r>
            <w:bookmarkEnd w:id="1"/>
            <w:r w:rsidRPr="007358F9">
              <w:rPr>
                <w:rFonts w:ascii="Times New Roman" w:hAnsi="Times New Roman" w:cs="Times New Roman"/>
                <w:sz w:val="24"/>
                <w:szCs w:val="24"/>
              </w:rPr>
              <w:t xml:space="preserve"> nepieejamu galalietotājiem ievadīto ziņojumu par apcietināšanu. Rīcības brīvība īstenota daļēji ar likuma 9. panta trešajā daļā noteikto deleģējumu Ministru kabinetam. Pilnībā rīcības brīvība tiks īstenota, izstrādājot grozījumus attiecīgajos Ministru kabineta noteikumos. Rīcības brīvības izmantošana pamatota ar nepieciešamību nodrošināt ziņojuma ievadīšanas mērķa sasniegšanu attiecīgajā gadījumā.</w:t>
            </w:r>
          </w:p>
          <w:p w14:paraId="54D1FCC9" w14:textId="1F2B8EDB"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lastRenderedPageBreak/>
              <w:t>Regulas 26. panta 5. punkts, 32. panta 8. punkts, 34. panta 2. punkts, 36. panta 5. punkts nosaka rīcības brīvību dalībvalstīm veikt ziņojuma ievadi par priekšmetu, kas ir saistīts ar personu, par kuru ievadīts ziņojums. Rīcības brīvība īstenota daļēji ar likuma 9. panta trešajā daļā noteikto deleģējumu Ministru kabinetam. Pilnībā rīcības brīvība tiks īstenota, izstrādājot grozījumus attiecīgajos Ministru kabineta noteikumos. Rīcības brīvības izmantošana pamatota ar nepieciešamību nodrošināt ziņojuma ievadīšanas mērķa sasniegšanu attiecīgajā gadījumā.</w:t>
            </w:r>
          </w:p>
          <w:p w14:paraId="28CD5C7E" w14:textId="15033D74" w:rsidR="00085109" w:rsidRPr="007358F9" w:rsidRDefault="00085109" w:rsidP="00085109">
            <w:pPr>
              <w:spacing w:after="0" w:line="240" w:lineRule="auto"/>
              <w:jc w:val="both"/>
              <w:rPr>
                <w:rFonts w:ascii="Times New Roman" w:hAnsi="Times New Roman" w:cs="Times New Roman"/>
                <w:sz w:val="24"/>
                <w:szCs w:val="24"/>
              </w:rPr>
            </w:pPr>
          </w:p>
          <w:p w14:paraId="3859535F" w14:textId="2334B06D"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27. panta 1. punkts paredz rīcības brīvību dalībvalstīm ievadīt Sistēmā vairāk kā vienu Eiropas apcietināšanas ordera kopiju. Savukārt 2. punkts paredz rīcības brīvību ievadīt Eiropas apcietināšanas ordera kopiju vienā vai vairākās citās Savienības iestāžu oficiālajās valodās. Rīcības brīvība īstenota daļēji ar likuma 9.  panta trešajā daļā noteikto deleģējumu Ministru kabinetam. Pilnībā rīcības brīvība tiks īstenota, izstrādājot grozījumus attiecīgajos Ministru kabineta noteikumos. Rīcības brīvības izmantošana pamatota ar nepieciešamību nodrošināt ziņojuma ievadīšanas mērķa sasniegšanu attiecīgajā gadījumā.</w:t>
            </w:r>
          </w:p>
          <w:p w14:paraId="312BF9B9" w14:textId="77777777" w:rsidR="00085109" w:rsidRPr="007358F9" w:rsidRDefault="00085109" w:rsidP="00085109">
            <w:pPr>
              <w:spacing w:after="0" w:line="240" w:lineRule="auto"/>
              <w:jc w:val="both"/>
              <w:rPr>
                <w:rFonts w:ascii="Times New Roman" w:hAnsi="Times New Roman" w:cs="Times New Roman"/>
                <w:sz w:val="24"/>
                <w:szCs w:val="24"/>
              </w:rPr>
            </w:pPr>
          </w:p>
          <w:p w14:paraId="520562C1" w14:textId="624EFB76"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36. panta 4. punkts nosaka rīcības brīvību ievadīt Sistēmā ziņojumu pēc par valsts drošību kompetento iestāžu lūguma, kā arī noteikt iestādes, kam attiecīgais ziņojums ir pieejams. Minētā rīcības brīvība paredzēta projekta 5. pantā (likuma 9. panta pirmās daļas 3. un 6. punktā), projekta 8. pantā (likuma 14. pantā). Rīcības brīvības izmantošana pamatota ar nepieciešamību nodrošināt ziņojuma ievadīšanas mērķa sasniegšanu attiecīgajā gadījumā.</w:t>
            </w:r>
          </w:p>
          <w:p w14:paraId="0834E82A" w14:textId="50E5DB7A" w:rsidR="00085109" w:rsidRPr="007358F9" w:rsidRDefault="00085109" w:rsidP="00085109">
            <w:pPr>
              <w:spacing w:after="0" w:line="240" w:lineRule="auto"/>
              <w:jc w:val="both"/>
              <w:rPr>
                <w:rFonts w:ascii="Times New Roman" w:eastAsia="Times New Roman" w:hAnsi="Times New Roman" w:cs="Times New Roman"/>
                <w:sz w:val="24"/>
                <w:szCs w:val="24"/>
                <w:lang w:eastAsia="lv-LV"/>
              </w:rPr>
            </w:pPr>
          </w:p>
          <w:p w14:paraId="0AA3F055" w14:textId="68CFBA2D"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eastAsia="Times New Roman" w:hAnsi="Times New Roman" w:cs="Times New Roman"/>
                <w:sz w:val="24"/>
                <w:szCs w:val="24"/>
                <w:lang w:eastAsia="lv-LV"/>
              </w:rPr>
              <w:t>Regulas 2018/1862 40. panta 1. punkts satur rīcības brīvību dalībvalstīm ievadīt ziņojumus par nezināmām meklētām personām, kuri satur  tikai daktiloskopijas datus. Minētā rīcības brīvība īstenota ar projekta 4. pantu (likuma 7. panta trešo daļu).</w:t>
            </w:r>
            <w:r w:rsidRPr="007358F9">
              <w:rPr>
                <w:rFonts w:ascii="Times New Roman" w:hAnsi="Times New Roman" w:cs="Times New Roman"/>
                <w:sz w:val="24"/>
                <w:szCs w:val="24"/>
              </w:rPr>
              <w:t xml:space="preserve"> Rīcības brīvības izmantošana pamatota ar nepieciešamību nodrošināt ziņojuma ievadīšanas mērķa sasniegšanu attiecīgajā gadījumā.</w:t>
            </w:r>
          </w:p>
          <w:p w14:paraId="4CA0942B" w14:textId="4E764F04" w:rsidR="00085109" w:rsidRPr="007358F9" w:rsidRDefault="00085109" w:rsidP="00085109">
            <w:pPr>
              <w:spacing w:after="0" w:line="240" w:lineRule="auto"/>
              <w:jc w:val="both"/>
              <w:rPr>
                <w:rFonts w:ascii="Times New Roman" w:hAnsi="Times New Roman" w:cs="Times New Roman"/>
                <w:sz w:val="24"/>
                <w:szCs w:val="24"/>
              </w:rPr>
            </w:pPr>
          </w:p>
          <w:p w14:paraId="2BC2313C" w14:textId="504D47D3" w:rsidR="00085109" w:rsidRPr="007358F9" w:rsidRDefault="00085109" w:rsidP="00085109">
            <w:pPr>
              <w:spacing w:after="0" w:line="240" w:lineRule="auto"/>
              <w:jc w:val="both"/>
              <w:rPr>
                <w:rFonts w:ascii="Times New Roman" w:hAnsi="Times New Roman" w:cs="Times New Roman"/>
                <w:sz w:val="24"/>
                <w:szCs w:val="24"/>
              </w:rPr>
            </w:pPr>
            <w:r w:rsidRPr="006E1DD8">
              <w:rPr>
                <w:rFonts w:ascii="Times New Roman" w:hAnsi="Times New Roman" w:cs="Times New Roman"/>
                <w:sz w:val="24"/>
                <w:szCs w:val="24"/>
              </w:rPr>
              <w:t>Regulas 2018/1862 42. panta 3. punkts paredz rīcības brīvību dalībvalstīm atsevišķos gadījumos pievienot personas DNS profilu. Minētā rīcības brīvība nav izmantota, jo Sistēmas darbības mērķi ir iespējams sasniegt bez attiecīgās rīcības brīvības izmantošanas</w:t>
            </w:r>
            <w:r w:rsidRPr="007358F9">
              <w:rPr>
                <w:rFonts w:ascii="Times New Roman" w:hAnsi="Times New Roman" w:cs="Times New Roman"/>
                <w:sz w:val="24"/>
                <w:szCs w:val="24"/>
              </w:rPr>
              <w:t>.</w:t>
            </w:r>
          </w:p>
          <w:p w14:paraId="751C56D4" w14:textId="209DD9C6" w:rsidR="00085109" w:rsidRPr="007358F9" w:rsidRDefault="00085109" w:rsidP="00085109">
            <w:pPr>
              <w:spacing w:after="0" w:line="240" w:lineRule="auto"/>
              <w:jc w:val="both"/>
              <w:rPr>
                <w:rFonts w:ascii="Times New Roman" w:hAnsi="Times New Roman" w:cs="Times New Roman"/>
                <w:sz w:val="24"/>
                <w:szCs w:val="24"/>
              </w:rPr>
            </w:pPr>
          </w:p>
          <w:p w14:paraId="62B85380" w14:textId="71B1F391" w:rsidR="00085109" w:rsidRPr="007358F9" w:rsidRDefault="00085109" w:rsidP="00085109">
            <w:pPr>
              <w:spacing w:after="0" w:line="240" w:lineRule="auto"/>
              <w:jc w:val="both"/>
              <w:rPr>
                <w:rFonts w:ascii="Times New Roman" w:hAnsi="Times New Roman" w:cs="Times New Roman"/>
                <w:sz w:val="24"/>
                <w:szCs w:val="24"/>
              </w:rPr>
            </w:pPr>
            <w:r w:rsidRPr="006E1DD8">
              <w:rPr>
                <w:rFonts w:ascii="Times New Roman" w:hAnsi="Times New Roman" w:cs="Times New Roman"/>
                <w:sz w:val="24"/>
                <w:szCs w:val="24"/>
              </w:rPr>
              <w:t>Regulas 2018/1862 53. panta 5. punkts nosaka, ka dalībvalsts var paredzēt īsākus ziņojumu pārskatīšanas periodus. Minētā rīcības brīvība nav izmantota, jo Sistēmas darbības mērķi efektīvāk var sasniegt bez rīcības brīvības izmantošanas. Nosacījumi par brīdinājuma pārskatīšanu tiks paredzēti uz likuma 9. panta trešās daļas pamata izdotajos Ministru kabineta noteikumu grozījumos, ievērojot arī Regulas 2018/1862 53. panta 6. punktā, 54. panta 4. punktā noteikto rīcības brīvību.</w:t>
            </w:r>
          </w:p>
          <w:p w14:paraId="70765961" w14:textId="77777777" w:rsidR="00085109" w:rsidRPr="007358F9" w:rsidRDefault="00085109" w:rsidP="00085109">
            <w:pPr>
              <w:spacing w:after="0" w:line="240" w:lineRule="auto"/>
              <w:jc w:val="both"/>
              <w:rPr>
                <w:rFonts w:ascii="Times New Roman" w:hAnsi="Times New Roman" w:cs="Times New Roman"/>
                <w:sz w:val="24"/>
                <w:szCs w:val="24"/>
              </w:rPr>
            </w:pPr>
          </w:p>
          <w:p w14:paraId="074FD29B" w14:textId="52DA08EC" w:rsidR="00085109" w:rsidRPr="007358F9" w:rsidRDefault="00085109" w:rsidP="00085109">
            <w:pPr>
              <w:spacing w:after="0" w:line="240" w:lineRule="auto"/>
              <w:jc w:val="both"/>
              <w:rPr>
                <w:rFonts w:ascii="Times New Roman" w:hAnsi="Times New Roman" w:cs="Times New Roman"/>
                <w:sz w:val="24"/>
                <w:szCs w:val="24"/>
              </w:rPr>
            </w:pPr>
            <w:r w:rsidRPr="006E1DD8">
              <w:rPr>
                <w:rFonts w:ascii="Times New Roman" w:hAnsi="Times New Roman" w:cs="Times New Roman"/>
                <w:sz w:val="24"/>
                <w:szCs w:val="24"/>
              </w:rPr>
              <w:lastRenderedPageBreak/>
              <w:t>Regulas 2018/1862 57. pantā noteiktā rīcības brīvība dalībvalstīm nav izmantota, jo Sistēmas darbības mērķi ir iespējams sasniegt bez attiecīgās rīcības brīvības izmantošanas.</w:t>
            </w:r>
          </w:p>
          <w:p w14:paraId="4E47A945" w14:textId="77777777" w:rsidR="00085109" w:rsidRPr="007358F9" w:rsidRDefault="00085109" w:rsidP="00085109">
            <w:pPr>
              <w:spacing w:after="0" w:line="240" w:lineRule="auto"/>
              <w:jc w:val="both"/>
              <w:rPr>
                <w:rFonts w:ascii="Times New Roman" w:hAnsi="Times New Roman" w:cs="Times New Roman"/>
                <w:sz w:val="24"/>
                <w:szCs w:val="24"/>
              </w:rPr>
            </w:pPr>
          </w:p>
          <w:p w14:paraId="44AAA18F" w14:textId="3499B59E"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2018/1862 63. panta 1. punkts paredz rīcības brīvību dalībvalstīm veikt Sistēmā ievadīto ziņojumu sasaisti. Rīcības brīvība īstenota daļēji ar likuma 9. panta trešajā daļā noteikto deleģējumu Ministru kabinetam. Pilnībā rīcības brīvība tiks īstenota, izstrādājot grozījumus attiecīgajos Ministru kabineta noteikumos. Rīcības brīvības izmantošana pamatota ar nepieciešamību nodrošināt ziņojuma ievadīšanas mērķa sasniegšanu attiecīgajā gadījumā.</w:t>
            </w:r>
          </w:p>
        </w:tc>
      </w:tr>
      <w:tr w:rsidR="00085109" w:rsidRPr="007358F9" w14:paraId="1FFDED85" w14:textId="77777777" w:rsidTr="00911430">
        <w:trPr>
          <w:trHeight w:val="1013"/>
        </w:trPr>
        <w:tc>
          <w:tcPr>
            <w:tcW w:w="2645" w:type="dxa"/>
            <w:tcBorders>
              <w:top w:val="outset" w:sz="6" w:space="0" w:color="auto"/>
              <w:left w:val="outset" w:sz="6" w:space="0" w:color="auto"/>
              <w:bottom w:val="outset" w:sz="6" w:space="0" w:color="auto"/>
              <w:right w:val="outset" w:sz="6" w:space="0" w:color="auto"/>
            </w:tcBorders>
          </w:tcPr>
          <w:p w14:paraId="40DA5D65" w14:textId="5285339D" w:rsidR="00085109" w:rsidRPr="007358F9" w:rsidRDefault="00085109" w:rsidP="00085109">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4"/>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monetāropolitiku) projektiem</w:t>
            </w:r>
          </w:p>
        </w:tc>
        <w:tc>
          <w:tcPr>
            <w:tcW w:w="6784" w:type="dxa"/>
            <w:gridSpan w:val="3"/>
            <w:tcBorders>
              <w:top w:val="outset" w:sz="6" w:space="0" w:color="auto"/>
              <w:left w:val="outset" w:sz="6" w:space="0" w:color="auto"/>
              <w:bottom w:val="outset" w:sz="6" w:space="0" w:color="auto"/>
              <w:right w:val="outset" w:sz="6" w:space="0" w:color="auto"/>
            </w:tcBorders>
          </w:tcPr>
          <w:p w14:paraId="61EB313C" w14:textId="51CFB71C" w:rsidR="00085109" w:rsidRPr="007358F9" w:rsidRDefault="00085109" w:rsidP="00085109">
            <w:pPr>
              <w:spacing w:after="0" w:line="240" w:lineRule="auto"/>
              <w:jc w:val="both"/>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 xml:space="preserve">1. Sagatavo un iesniedz paziņojumu </w:t>
            </w:r>
            <w:r w:rsidRPr="007358F9">
              <w:rPr>
                <w:rFonts w:ascii="Times New Roman" w:eastAsia="Times New Roman" w:hAnsi="Times New Roman" w:cs="Times New Roman"/>
                <w:bCs/>
                <w:i/>
                <w:sz w:val="24"/>
                <w:szCs w:val="24"/>
                <w:lang w:eastAsia="lv-LV"/>
              </w:rPr>
              <w:t>eu-Lisa</w:t>
            </w:r>
            <w:r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iCs/>
                <w:sz w:val="24"/>
                <w:szCs w:val="24"/>
                <w:lang w:eastAsia="lv-LV"/>
              </w:rPr>
              <w:t xml:space="preserve">par nacionālo Sistēmas biroju (IeM IC) un </w:t>
            </w:r>
            <w:r w:rsidRPr="007358F9">
              <w:rPr>
                <w:rFonts w:ascii="Times New Roman" w:eastAsia="Times New Roman" w:hAnsi="Times New Roman" w:cs="Times New Roman"/>
                <w:i/>
                <w:iCs/>
                <w:sz w:val="24"/>
                <w:szCs w:val="24"/>
                <w:lang w:eastAsia="lv-LV"/>
              </w:rPr>
              <w:t>SIRENE</w:t>
            </w:r>
            <w:r w:rsidRPr="007358F9">
              <w:rPr>
                <w:rFonts w:ascii="Times New Roman" w:eastAsia="Times New Roman" w:hAnsi="Times New Roman" w:cs="Times New Roman"/>
                <w:iCs/>
                <w:sz w:val="24"/>
                <w:szCs w:val="24"/>
                <w:lang w:eastAsia="lv-LV"/>
              </w:rPr>
              <w:t xml:space="preserve"> biroju</w:t>
            </w:r>
            <w:r w:rsidRPr="007358F9">
              <w:rPr>
                <w:rFonts w:ascii="Times New Roman" w:eastAsia="Times New Roman" w:hAnsi="Times New Roman" w:cs="Times New Roman"/>
                <w:bCs/>
                <w:sz w:val="24"/>
                <w:szCs w:val="24"/>
                <w:lang w:eastAsia="lv-LV"/>
              </w:rPr>
              <w:t xml:space="preserve"> saskaņā ar Regulas 2018/1862 7. panta 3. punktu</w:t>
            </w:r>
            <w:r w:rsidRPr="007358F9">
              <w:rPr>
                <w:rFonts w:ascii="Times New Roman" w:eastAsia="Times New Roman" w:hAnsi="Times New Roman" w:cs="Times New Roman"/>
                <w:iCs/>
                <w:sz w:val="24"/>
                <w:szCs w:val="24"/>
                <w:lang w:eastAsia="lv-LV"/>
              </w:rPr>
              <w:t>.</w:t>
            </w:r>
          </w:p>
          <w:p w14:paraId="5A3E0CE2" w14:textId="201FE521" w:rsidR="00085109" w:rsidRPr="007358F9" w:rsidRDefault="00085109" w:rsidP="00085109">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2. Sagatavot un iesniegt </w:t>
            </w:r>
            <w:r w:rsidRPr="007358F9">
              <w:rPr>
                <w:rFonts w:ascii="Times New Roman" w:hAnsi="Times New Roman" w:cs="Times New Roman"/>
                <w:i/>
                <w:sz w:val="24"/>
                <w:szCs w:val="24"/>
              </w:rPr>
              <w:t>eu-Lisa</w:t>
            </w:r>
            <w:r w:rsidRPr="007358F9">
              <w:rPr>
                <w:rFonts w:ascii="Times New Roman" w:hAnsi="Times New Roman" w:cs="Times New Roman"/>
                <w:sz w:val="24"/>
                <w:szCs w:val="24"/>
              </w:rPr>
              <w:t xml:space="preserve"> kompetento iestāžu sarakstu, kas ir pilnvarotas tieši veikt meklēšanu Sistēmā atbilstoši ar Regulas 2018/1862 56. panta 7. punktam.</w:t>
            </w:r>
          </w:p>
          <w:p w14:paraId="143DC010" w14:textId="0D48B6D9" w:rsidR="00085109" w:rsidRPr="007358F9" w:rsidRDefault="00085109" w:rsidP="00085109">
            <w:pPr>
              <w:shd w:val="clear" w:color="auto" w:fill="FFFFFF"/>
              <w:spacing w:after="0" w:line="240" w:lineRule="auto"/>
              <w:jc w:val="both"/>
              <w:rPr>
                <w:rFonts w:ascii="Times New Roman" w:eastAsia="Times New Roman" w:hAnsi="Times New Roman" w:cs="Times New Roman"/>
                <w:bCs/>
                <w:sz w:val="24"/>
                <w:szCs w:val="24"/>
                <w:lang w:eastAsia="lv-LV"/>
              </w:rPr>
            </w:pPr>
          </w:p>
        </w:tc>
      </w:tr>
      <w:tr w:rsidR="00085109" w:rsidRPr="007358F9" w14:paraId="482B2A05" w14:textId="77777777" w:rsidTr="00FD359C">
        <w:trPr>
          <w:trHeight w:val="567"/>
        </w:trPr>
        <w:tc>
          <w:tcPr>
            <w:tcW w:w="2645" w:type="dxa"/>
            <w:tcBorders>
              <w:top w:val="outset" w:sz="6" w:space="0" w:color="auto"/>
              <w:left w:val="outset" w:sz="6" w:space="0" w:color="auto"/>
              <w:bottom w:val="outset" w:sz="6" w:space="0" w:color="auto"/>
              <w:right w:val="outset" w:sz="6" w:space="0" w:color="auto"/>
            </w:tcBorders>
          </w:tcPr>
          <w:p w14:paraId="7DE602BE" w14:textId="4E1EA78E" w:rsidR="00085109" w:rsidRPr="007358F9" w:rsidRDefault="00085109" w:rsidP="00085109">
            <w:pPr>
              <w:spacing w:after="0" w:line="240" w:lineRule="auto"/>
              <w:rPr>
                <w:rFonts w:ascii="Times New Roman" w:eastAsia="Times New Roman" w:hAnsi="Times New Roman" w:cs="Times New Roman"/>
                <w:spacing w:val="-4"/>
                <w:sz w:val="24"/>
                <w:szCs w:val="24"/>
              </w:rPr>
            </w:pPr>
            <w:r w:rsidRPr="007358F9">
              <w:rPr>
                <w:rFonts w:ascii="Times New Roman" w:eastAsia="Times New Roman" w:hAnsi="Times New Roman" w:cs="Times New Roman"/>
                <w:sz w:val="24"/>
                <w:szCs w:val="24"/>
              </w:rPr>
              <w:t>Cita informācija</w:t>
            </w:r>
          </w:p>
        </w:tc>
        <w:tc>
          <w:tcPr>
            <w:tcW w:w="6784" w:type="dxa"/>
            <w:gridSpan w:val="3"/>
            <w:tcBorders>
              <w:top w:val="outset" w:sz="6" w:space="0" w:color="auto"/>
              <w:left w:val="outset" w:sz="6" w:space="0" w:color="auto"/>
              <w:bottom w:val="outset" w:sz="6" w:space="0" w:color="auto"/>
              <w:right w:val="outset" w:sz="6" w:space="0" w:color="auto"/>
            </w:tcBorders>
          </w:tcPr>
          <w:p w14:paraId="7C043326" w14:textId="248DEFA6" w:rsidR="00085109" w:rsidRPr="007358F9" w:rsidRDefault="00085109" w:rsidP="00085109">
            <w:pPr>
              <w:spacing w:after="0" w:line="240" w:lineRule="auto"/>
              <w:jc w:val="both"/>
              <w:rPr>
                <w:rFonts w:ascii="Times New Roman" w:eastAsia="Times New Roman" w:hAnsi="Times New Roman" w:cs="Times New Roman"/>
                <w:bCs/>
                <w:sz w:val="24"/>
                <w:szCs w:val="24"/>
                <w:lang w:eastAsia="lv-LV"/>
              </w:rPr>
            </w:pPr>
          </w:p>
        </w:tc>
      </w:tr>
    </w:tbl>
    <w:p w14:paraId="501EBC8C" w14:textId="77777777" w:rsidR="00282C26" w:rsidRPr="007358F9"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23"/>
        <w:gridCol w:w="3822"/>
        <w:gridCol w:w="2893"/>
      </w:tblGrid>
      <w:tr w:rsidR="000E125B" w:rsidRPr="007358F9" w14:paraId="68537780" w14:textId="77777777" w:rsidTr="00FD359C">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69EDF16B" w14:textId="77777777" w:rsidR="00282C26" w:rsidRPr="007358F9" w:rsidRDefault="00282C26" w:rsidP="00CB5F8F">
            <w:pPr>
              <w:spacing w:after="0" w:line="240" w:lineRule="auto"/>
              <w:jc w:val="center"/>
              <w:rPr>
                <w:rFonts w:ascii="Times New Roman" w:hAnsi="Times New Roman"/>
                <w:b/>
                <w:bCs/>
                <w:sz w:val="24"/>
                <w:szCs w:val="24"/>
              </w:rPr>
            </w:pPr>
            <w:r w:rsidRPr="007358F9">
              <w:rPr>
                <w:rFonts w:ascii="Times New Roman" w:hAnsi="Times New Roman"/>
                <w:b/>
                <w:bCs/>
                <w:sz w:val="24"/>
                <w:szCs w:val="24"/>
              </w:rPr>
              <w:t>2.tabula</w:t>
            </w:r>
            <w:r w:rsidRPr="007358F9">
              <w:rPr>
                <w:rFonts w:ascii="Times New Roman" w:hAnsi="Times New Roman"/>
                <w:b/>
                <w:bCs/>
                <w:sz w:val="24"/>
                <w:szCs w:val="24"/>
              </w:rPr>
              <w:br/>
              <w:t>Ar tiesību akta projektu uzņemtās saistības, kas izriet no starptautiskajiem tiesību aktiem vai starptautiskas institūcijas vai organizācijas dokumentiem</w:t>
            </w:r>
            <w:r w:rsidRPr="007358F9">
              <w:rPr>
                <w:rFonts w:ascii="Times New Roman" w:hAnsi="Times New Roman"/>
                <w:b/>
                <w:bCs/>
                <w:sz w:val="24"/>
                <w:szCs w:val="24"/>
              </w:rPr>
              <w:br/>
              <w:t>Pasākumi šo saistību izpildei</w:t>
            </w:r>
          </w:p>
        </w:tc>
      </w:tr>
      <w:tr w:rsidR="000E125B" w:rsidRPr="007358F9" w14:paraId="01172F3F"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51C5D56"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 Attiecīgā starptautiskā tiesību akta vai starptautiskas institūcijas vai organizācijas dokumenta (turpmāk - starptautiskais dokuments) datums, numurs un nosaukums</w:t>
            </w:r>
          </w:p>
        </w:tc>
        <w:tc>
          <w:tcPr>
            <w:tcW w:w="3427" w:type="pct"/>
            <w:gridSpan w:val="2"/>
            <w:tcBorders>
              <w:top w:val="outset" w:sz="6" w:space="0" w:color="000000"/>
              <w:left w:val="outset" w:sz="6" w:space="0" w:color="000000"/>
              <w:bottom w:val="outset" w:sz="6" w:space="0" w:color="000000"/>
              <w:right w:val="outset" w:sz="6" w:space="0" w:color="000000"/>
            </w:tcBorders>
          </w:tcPr>
          <w:p w14:paraId="0C35A568"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 Projekts šo jomu neskar</w:t>
            </w:r>
          </w:p>
        </w:tc>
      </w:tr>
      <w:tr w:rsidR="000E125B" w:rsidRPr="007358F9" w14:paraId="45E336C5" w14:textId="77777777" w:rsidTr="00FD359C">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717C3AA8"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w:t>
            </w:r>
          </w:p>
        </w:tc>
      </w:tr>
      <w:tr w:rsidR="000E125B" w:rsidRPr="007358F9" w14:paraId="51B54136"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38B8EC9F"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295A6D6C"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B</w:t>
            </w:r>
          </w:p>
        </w:tc>
        <w:tc>
          <w:tcPr>
            <w:tcW w:w="1535" w:type="pct"/>
            <w:tcBorders>
              <w:top w:val="outset" w:sz="6" w:space="0" w:color="000000"/>
              <w:left w:val="outset" w:sz="6" w:space="0" w:color="000000"/>
              <w:bottom w:val="outset" w:sz="6" w:space="0" w:color="000000"/>
              <w:right w:val="outset" w:sz="6" w:space="0" w:color="000000"/>
            </w:tcBorders>
            <w:vAlign w:val="center"/>
          </w:tcPr>
          <w:p w14:paraId="0D24A406"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C</w:t>
            </w:r>
          </w:p>
        </w:tc>
      </w:tr>
      <w:tr w:rsidR="000E125B" w:rsidRPr="007358F9" w14:paraId="39DF111E"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19395F3"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Starptautiskās saistības (pēc būtības), kas izriet no norādītā starptautiskā dokumenta.</w:t>
            </w:r>
          </w:p>
          <w:p w14:paraId="05EC633F"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58A824CD"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35" w:type="pct"/>
            <w:tcBorders>
              <w:top w:val="outset" w:sz="6" w:space="0" w:color="000000"/>
              <w:left w:val="outset" w:sz="6" w:space="0" w:color="000000"/>
              <w:bottom w:val="outset" w:sz="6" w:space="0" w:color="000000"/>
              <w:right w:val="outset" w:sz="6" w:space="0" w:color="000000"/>
            </w:tcBorders>
          </w:tcPr>
          <w:p w14:paraId="4598C029"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Informācija par to, vai starptautiskās saistības, kas minētas šīs tabulas A ailē, tiek izpildītas pilnībā vai daļēji.</w:t>
            </w:r>
          </w:p>
          <w:p w14:paraId="1010D01F"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 xml:space="preserve">Ja attiecīgās starptautiskās saistības tiek izpildītas daļēji, sniedz attiecīgu skaidrojumu, kā arī precīzi norāda, kad un kādā veidā </w:t>
            </w:r>
            <w:r w:rsidRPr="007358F9">
              <w:rPr>
                <w:rFonts w:ascii="Times New Roman" w:hAnsi="Times New Roman"/>
                <w:sz w:val="24"/>
                <w:szCs w:val="24"/>
              </w:rPr>
              <w:lastRenderedPageBreak/>
              <w:t>starptautiskās saistības tiks izpildītas pilnībā.</w:t>
            </w:r>
          </w:p>
          <w:p w14:paraId="700CE5F6"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institūciju, kas ir atbildīga par šo saistību izpildi pilnībā</w:t>
            </w:r>
          </w:p>
        </w:tc>
      </w:tr>
      <w:tr w:rsidR="000E125B" w:rsidRPr="007358F9" w14:paraId="4E34DCA4"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DA08464"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lastRenderedPageBreak/>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5203B7A9"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c>
          <w:tcPr>
            <w:tcW w:w="1535" w:type="pct"/>
            <w:tcBorders>
              <w:top w:val="outset" w:sz="6" w:space="0" w:color="000000"/>
              <w:left w:val="outset" w:sz="6" w:space="0" w:color="000000"/>
              <w:bottom w:val="outset" w:sz="6" w:space="0" w:color="000000"/>
              <w:right w:val="outset" w:sz="6" w:space="0" w:color="000000"/>
            </w:tcBorders>
          </w:tcPr>
          <w:p w14:paraId="73A9A53C"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r>
    </w:tbl>
    <w:p w14:paraId="5886C852" w14:textId="77777777" w:rsidR="00282C26" w:rsidRPr="007358F9"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pPr w:leftFromText="180" w:rightFromText="180" w:vertAnchor="text" w:tblpY="1"/>
        <w:tblOverlap w:val="never"/>
        <w:tblW w:w="5004"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868"/>
        <w:gridCol w:w="1951"/>
        <w:gridCol w:w="2255"/>
        <w:gridCol w:w="2277"/>
      </w:tblGrid>
      <w:tr w:rsidR="000E125B" w:rsidRPr="007358F9" w14:paraId="3BC7449C" w14:textId="77777777" w:rsidTr="00FD359C">
        <w:trPr>
          <w:tblCellSpacing w:w="15" w:type="dxa"/>
        </w:trPr>
        <w:tc>
          <w:tcPr>
            <w:tcW w:w="4968" w:type="pct"/>
            <w:gridSpan w:val="4"/>
            <w:tcBorders>
              <w:top w:val="single" w:sz="4" w:space="0" w:color="000000"/>
              <w:left w:val="single" w:sz="4" w:space="0" w:color="000000"/>
              <w:bottom w:val="single" w:sz="4" w:space="0" w:color="000000"/>
              <w:right w:val="single" w:sz="4" w:space="0" w:color="000000"/>
            </w:tcBorders>
            <w:vAlign w:val="center"/>
          </w:tcPr>
          <w:p w14:paraId="2D980367" w14:textId="77777777" w:rsidR="00091120" w:rsidRPr="007358F9" w:rsidRDefault="00091120" w:rsidP="00CB5F8F">
            <w:pPr>
              <w:spacing w:after="0" w:line="240" w:lineRule="auto"/>
              <w:jc w:val="center"/>
              <w:rPr>
                <w:rFonts w:ascii="Times New Roman" w:hAnsi="Times New Roman"/>
                <w:b/>
                <w:bCs/>
                <w:sz w:val="24"/>
                <w:szCs w:val="24"/>
              </w:rPr>
            </w:pPr>
            <w:r w:rsidRPr="007358F9">
              <w:rPr>
                <w:rFonts w:ascii="Times New Roman" w:hAnsi="Times New Roman"/>
                <w:b/>
                <w:bCs/>
                <w:sz w:val="24"/>
                <w:szCs w:val="24"/>
              </w:rPr>
              <w:t>1.tabula</w:t>
            </w:r>
            <w:r w:rsidRPr="007358F9">
              <w:rPr>
                <w:rFonts w:ascii="Times New Roman" w:hAnsi="Times New Roman"/>
                <w:b/>
                <w:bCs/>
                <w:sz w:val="24"/>
                <w:szCs w:val="24"/>
              </w:rPr>
              <w:br/>
              <w:t>Tiesību akta projekta atbilstība ES tiesību aktiem</w:t>
            </w:r>
          </w:p>
        </w:tc>
      </w:tr>
      <w:tr w:rsidR="000E125B" w:rsidRPr="007358F9" w14:paraId="71AC1211"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69FE55E" w14:textId="77777777" w:rsidR="00091120" w:rsidRPr="007358F9" w:rsidRDefault="00091120" w:rsidP="00CB5F8F">
            <w:pPr>
              <w:spacing w:after="0" w:line="240" w:lineRule="auto"/>
              <w:jc w:val="center"/>
              <w:rPr>
                <w:rFonts w:ascii="Times New Roman" w:hAnsi="Times New Roman"/>
                <w:sz w:val="24"/>
                <w:szCs w:val="24"/>
              </w:rPr>
            </w:pPr>
            <w:r w:rsidRPr="007358F9">
              <w:rPr>
                <w:rFonts w:ascii="Times New Roman" w:hAnsi="Times New Roman"/>
                <w:sz w:val="24"/>
                <w:szCs w:val="24"/>
              </w:rPr>
              <w:t>Attiecīgā ES tiesību akta datums, numurs un nosaukums</w:t>
            </w:r>
          </w:p>
        </w:tc>
        <w:tc>
          <w:tcPr>
            <w:tcW w:w="3447" w:type="pct"/>
            <w:gridSpan w:val="3"/>
            <w:tcBorders>
              <w:top w:val="outset" w:sz="6" w:space="0" w:color="000000"/>
              <w:left w:val="outset" w:sz="6" w:space="0" w:color="000000"/>
              <w:bottom w:val="outset" w:sz="6" w:space="0" w:color="000000"/>
              <w:right w:val="outset" w:sz="6" w:space="0" w:color="000000"/>
            </w:tcBorders>
            <w:vAlign w:val="center"/>
          </w:tcPr>
          <w:p w14:paraId="1F2F390B" w14:textId="561D9780" w:rsidR="00091120" w:rsidRPr="007358F9" w:rsidRDefault="00091120" w:rsidP="00CB5F8F">
            <w:pPr>
              <w:spacing w:after="0" w:line="240" w:lineRule="auto"/>
              <w:jc w:val="both"/>
              <w:rPr>
                <w:rFonts w:ascii="Times New Roman" w:hAnsi="Times New Roman"/>
                <w:sz w:val="24"/>
                <w:szCs w:val="24"/>
              </w:rPr>
            </w:pPr>
            <w:r w:rsidRPr="007358F9">
              <w:rPr>
                <w:rFonts w:ascii="Times New Roman" w:eastAsia="Times New Roman" w:hAnsi="Times New Roman" w:cs="Times New Roman"/>
                <w:sz w:val="24"/>
                <w:szCs w:val="24"/>
                <w:lang w:eastAsia="lv-LV"/>
              </w:rPr>
              <w:t xml:space="preserve">Eiropas Parlamenta un Padomes </w:t>
            </w:r>
            <w:r w:rsidRPr="007358F9">
              <w:rPr>
                <w:rFonts w:ascii="Times New Roman" w:eastAsia="Times New Roman" w:hAnsi="Times New Roman" w:cs="Times New Roman"/>
                <w:bCs/>
                <w:sz w:val="24"/>
                <w:szCs w:val="24"/>
                <w:lang w:eastAsia="lv-LV"/>
              </w:rPr>
              <w:t>2018. gada 28. novembra</w:t>
            </w:r>
            <w:r w:rsidRPr="007358F9">
              <w:rPr>
                <w:rFonts w:ascii="Times New Roman" w:eastAsia="Times New Roman" w:hAnsi="Times New Roman" w:cs="Times New Roman"/>
                <w:sz w:val="24"/>
                <w:szCs w:val="24"/>
                <w:lang w:eastAsia="lv-LV"/>
              </w:rPr>
              <w:t xml:space="preserve"> regu</w:t>
            </w:r>
            <w:r w:rsidR="006E1DD8">
              <w:rPr>
                <w:rFonts w:ascii="Times New Roman" w:eastAsia="Times New Roman" w:hAnsi="Times New Roman" w:cs="Times New Roman"/>
                <w:sz w:val="24"/>
                <w:szCs w:val="24"/>
                <w:lang w:eastAsia="lv-LV"/>
              </w:rPr>
              <w:t>l</w:t>
            </w:r>
            <w:r w:rsidR="002C7E3E" w:rsidRPr="007358F9">
              <w:rPr>
                <w:rFonts w:ascii="Times New Roman" w:eastAsia="Times New Roman" w:hAnsi="Times New Roman" w:cs="Times New Roman"/>
                <w:sz w:val="24"/>
                <w:szCs w:val="24"/>
                <w:lang w:eastAsia="lv-LV"/>
              </w:rPr>
              <w:t>a</w:t>
            </w:r>
            <w:r w:rsidRPr="007358F9">
              <w:rPr>
                <w:rFonts w:ascii="Times New Roman" w:eastAsia="Times New Roman" w:hAnsi="Times New Roman" w:cs="Times New Roman"/>
                <w:sz w:val="24"/>
                <w:szCs w:val="24"/>
                <w:lang w:eastAsia="lv-LV"/>
              </w:rPr>
              <w:t xml:space="preserve"> (ES)</w:t>
            </w:r>
            <w:r w:rsidRPr="007358F9">
              <w:rPr>
                <w:rFonts w:ascii="Times New Roman" w:eastAsia="Times New Roman" w:hAnsi="Times New Roman" w:cs="Times New Roman"/>
                <w:bCs/>
                <w:sz w:val="24"/>
                <w:szCs w:val="24"/>
                <w:lang w:eastAsia="lv-LV"/>
              </w:rPr>
              <w:t xml:space="preserve"> 2018/1860 par Šengenas informācijas sistēmas izmantošanu to trešo valstu valstspiederīgo atgriešanai, kuri dalībvalstīs uzturas nelikumīgi (turpmāk – Regula 2018/1860).</w:t>
            </w:r>
          </w:p>
        </w:tc>
      </w:tr>
      <w:tr w:rsidR="000E125B" w:rsidRPr="007358F9" w14:paraId="731619C7" w14:textId="77777777" w:rsidTr="00FD359C">
        <w:trPr>
          <w:tblCellSpacing w:w="15" w:type="dxa"/>
        </w:trPr>
        <w:tc>
          <w:tcPr>
            <w:tcW w:w="4968" w:type="pct"/>
            <w:gridSpan w:val="4"/>
            <w:tcBorders>
              <w:top w:val="outset" w:sz="6" w:space="0" w:color="000000"/>
              <w:left w:val="outset" w:sz="6" w:space="0" w:color="000000"/>
              <w:bottom w:val="outset" w:sz="6" w:space="0" w:color="000000"/>
              <w:right w:val="outset" w:sz="6" w:space="0" w:color="000000"/>
            </w:tcBorders>
            <w:vAlign w:val="center"/>
          </w:tcPr>
          <w:p w14:paraId="713E036B" w14:textId="77777777" w:rsidR="00091120" w:rsidRPr="007358F9" w:rsidRDefault="00091120" w:rsidP="00CB5F8F">
            <w:pPr>
              <w:spacing w:after="0" w:line="240" w:lineRule="auto"/>
              <w:rPr>
                <w:rFonts w:ascii="Times New Roman" w:hAnsi="Times New Roman"/>
                <w:sz w:val="24"/>
                <w:szCs w:val="24"/>
              </w:rPr>
            </w:pPr>
            <w:r w:rsidRPr="007358F9">
              <w:rPr>
                <w:rFonts w:ascii="Times New Roman" w:hAnsi="Times New Roman"/>
                <w:sz w:val="24"/>
                <w:szCs w:val="24"/>
              </w:rPr>
              <w:t> </w:t>
            </w:r>
          </w:p>
        </w:tc>
      </w:tr>
      <w:tr w:rsidR="000E125B" w:rsidRPr="007358F9" w14:paraId="10AECE07"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31E7D584" w14:textId="77777777" w:rsidR="00091120" w:rsidRPr="007358F9" w:rsidRDefault="00091120" w:rsidP="00CB5F8F">
            <w:pPr>
              <w:spacing w:after="0" w:line="240" w:lineRule="auto"/>
              <w:jc w:val="center"/>
              <w:rPr>
                <w:rFonts w:ascii="Times New Roman" w:hAnsi="Times New Roman"/>
                <w:sz w:val="24"/>
                <w:szCs w:val="24"/>
              </w:rPr>
            </w:pPr>
            <w:r w:rsidRPr="007358F9">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25F6E3EC" w14:textId="77777777" w:rsidR="00091120" w:rsidRPr="007358F9" w:rsidRDefault="00091120" w:rsidP="00CB5F8F">
            <w:pPr>
              <w:spacing w:after="0" w:line="240" w:lineRule="auto"/>
              <w:jc w:val="center"/>
              <w:rPr>
                <w:rFonts w:ascii="Times New Roman" w:hAnsi="Times New Roman"/>
                <w:sz w:val="24"/>
                <w:szCs w:val="24"/>
              </w:rPr>
            </w:pPr>
            <w:r w:rsidRPr="007358F9">
              <w:rPr>
                <w:rFonts w:ascii="Times New Roman" w:hAnsi="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0B92ACB4" w14:textId="77777777" w:rsidR="00091120" w:rsidRPr="007358F9" w:rsidRDefault="00091120" w:rsidP="00CB5F8F">
            <w:pPr>
              <w:spacing w:after="0" w:line="240" w:lineRule="auto"/>
              <w:jc w:val="center"/>
              <w:rPr>
                <w:rFonts w:ascii="Times New Roman" w:hAnsi="Times New Roman"/>
                <w:sz w:val="24"/>
                <w:szCs w:val="24"/>
              </w:rPr>
            </w:pPr>
            <w:r w:rsidRPr="007358F9">
              <w:rPr>
                <w:rFonts w:ascii="Times New Roman" w:hAnsi="Times New Roman"/>
                <w:sz w:val="24"/>
                <w:szCs w:val="24"/>
              </w:rPr>
              <w:t>C</w:t>
            </w:r>
          </w:p>
        </w:tc>
        <w:tc>
          <w:tcPr>
            <w:tcW w:w="1205" w:type="pct"/>
            <w:tcBorders>
              <w:top w:val="outset" w:sz="6" w:space="0" w:color="000000"/>
              <w:left w:val="outset" w:sz="6" w:space="0" w:color="000000"/>
              <w:bottom w:val="outset" w:sz="6" w:space="0" w:color="000000"/>
              <w:right w:val="outset" w:sz="6" w:space="0" w:color="000000"/>
            </w:tcBorders>
            <w:vAlign w:val="center"/>
          </w:tcPr>
          <w:p w14:paraId="14F8324F" w14:textId="77777777" w:rsidR="00091120" w:rsidRPr="007358F9" w:rsidRDefault="00091120" w:rsidP="00CB5F8F">
            <w:pPr>
              <w:spacing w:after="0" w:line="240" w:lineRule="auto"/>
              <w:jc w:val="center"/>
              <w:rPr>
                <w:rFonts w:ascii="Times New Roman" w:hAnsi="Times New Roman"/>
                <w:sz w:val="24"/>
                <w:szCs w:val="24"/>
              </w:rPr>
            </w:pPr>
            <w:r w:rsidRPr="007358F9">
              <w:rPr>
                <w:rFonts w:ascii="Times New Roman" w:hAnsi="Times New Roman"/>
                <w:sz w:val="24"/>
                <w:szCs w:val="24"/>
              </w:rPr>
              <w:t>D</w:t>
            </w:r>
          </w:p>
        </w:tc>
      </w:tr>
      <w:tr w:rsidR="000E125B" w:rsidRPr="007358F9" w14:paraId="464C96AA"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1D22A768"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Attiecīgā ES tiesību akta panta numurs (uzskaitot katru tiesību akta</w:t>
            </w:r>
            <w:r w:rsidRPr="007358F9">
              <w:rPr>
                <w:rFonts w:ascii="Times New Roman" w:hAnsi="Times New Roman"/>
                <w:sz w:val="24"/>
                <w:szCs w:val="24"/>
              </w:rPr>
              <w:br/>
              <w:t>vienību - pantu, daļu, punktu, apakšpunktu)</w:t>
            </w:r>
          </w:p>
        </w:tc>
        <w:tc>
          <w:tcPr>
            <w:tcW w:w="0" w:type="auto"/>
            <w:tcBorders>
              <w:top w:val="outset" w:sz="6" w:space="0" w:color="000000"/>
              <w:left w:val="outset" w:sz="6" w:space="0" w:color="000000"/>
              <w:bottom w:val="outset" w:sz="6" w:space="0" w:color="000000"/>
              <w:right w:val="outset" w:sz="6" w:space="0" w:color="000000"/>
            </w:tcBorders>
          </w:tcPr>
          <w:p w14:paraId="557CF17C"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Projekta vienība, kas pārņem vai ievieš katru šīs tabulas A ailē minēto ES tiesību akta vienību, vai tiesību akts, kur attiecīgā ES tiesību akta vienība pārņemta vai ieviesta</w:t>
            </w:r>
          </w:p>
        </w:tc>
        <w:tc>
          <w:tcPr>
            <w:tcW w:w="0" w:type="auto"/>
            <w:tcBorders>
              <w:top w:val="outset" w:sz="6" w:space="0" w:color="000000"/>
              <w:left w:val="outset" w:sz="6" w:space="0" w:color="000000"/>
              <w:bottom w:val="outset" w:sz="6" w:space="0" w:color="000000"/>
              <w:right w:val="outset" w:sz="6" w:space="0" w:color="000000"/>
            </w:tcBorders>
          </w:tcPr>
          <w:p w14:paraId="3548FE6F"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 xml:space="preserve">Informācija par to, vai šīs tabulas A ailē minētās ES tiesību akta vienības tiek pārņemtas vai ieviestas pilnībā vai daļēji. </w:t>
            </w:r>
          </w:p>
          <w:p w14:paraId="4C55C0BD"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0CFF964"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institūciju, kas ir atbildīga par šo saistību izpildi pilnībā</w:t>
            </w:r>
          </w:p>
        </w:tc>
        <w:tc>
          <w:tcPr>
            <w:tcW w:w="1205" w:type="pct"/>
            <w:tcBorders>
              <w:top w:val="outset" w:sz="6" w:space="0" w:color="000000"/>
              <w:left w:val="outset" w:sz="6" w:space="0" w:color="000000"/>
              <w:bottom w:val="outset" w:sz="6" w:space="0" w:color="000000"/>
              <w:right w:val="outset" w:sz="6" w:space="0" w:color="000000"/>
            </w:tcBorders>
          </w:tcPr>
          <w:p w14:paraId="159F25EE"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 xml:space="preserve">Informācija par to, vai šīs tabulas B ailē minētās projekta vienības paredz stingrākas prasības nekā šīs tabulas A ailē minētās ES tiesību akta vienības. </w:t>
            </w:r>
          </w:p>
          <w:p w14:paraId="157EE292"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Ja projekts satur stingrākas prasības nekā attiecīgais ES tiesību akts, norāda pamatojumu un samērīgumu.</w:t>
            </w:r>
          </w:p>
          <w:p w14:paraId="3FC6BCFA" w14:textId="77777777" w:rsidR="00091120" w:rsidRPr="007358F9" w:rsidRDefault="00091120"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0E125B" w:rsidRPr="007358F9" w14:paraId="7CB0A93D"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4668FC02" w14:textId="77777777" w:rsidR="00091120" w:rsidRPr="007358F9" w:rsidRDefault="00091120"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033CDB6B" w14:textId="4498B5B6" w:rsidR="00091120" w:rsidRPr="007358F9" w:rsidRDefault="0009112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3. panta 1. punkts</w:t>
            </w:r>
          </w:p>
        </w:tc>
        <w:tc>
          <w:tcPr>
            <w:tcW w:w="0" w:type="auto"/>
            <w:tcBorders>
              <w:top w:val="single" w:sz="4" w:space="0" w:color="auto"/>
              <w:left w:val="single" w:sz="4" w:space="0" w:color="auto"/>
              <w:bottom w:val="single" w:sz="4" w:space="0" w:color="auto"/>
              <w:right w:val="single" w:sz="4" w:space="0" w:color="auto"/>
            </w:tcBorders>
          </w:tcPr>
          <w:p w14:paraId="50BA3B50" w14:textId="742F7B15" w:rsidR="00091120" w:rsidRPr="007358F9" w:rsidRDefault="00091120"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Īstenots ar </w:t>
            </w:r>
            <w:r w:rsidR="002C7E3E" w:rsidRPr="007358F9">
              <w:rPr>
                <w:rFonts w:ascii="Times New Roman" w:eastAsia="Times New Roman" w:hAnsi="Times New Roman" w:cs="Times New Roman"/>
                <w:spacing w:val="-3"/>
                <w:sz w:val="24"/>
                <w:szCs w:val="24"/>
              </w:rPr>
              <w:t>projekta 4.</w:t>
            </w:r>
            <w:r w:rsidR="000E125B" w:rsidRPr="007358F9">
              <w:rPr>
                <w:rFonts w:ascii="Times New Roman" w:eastAsia="Times New Roman" w:hAnsi="Times New Roman" w:cs="Times New Roman"/>
                <w:spacing w:val="-3"/>
                <w:sz w:val="24"/>
                <w:szCs w:val="24"/>
              </w:rPr>
              <w:t> </w:t>
            </w:r>
            <w:r w:rsidR="002C7E3E" w:rsidRPr="007358F9">
              <w:rPr>
                <w:rFonts w:ascii="Times New Roman" w:eastAsia="Times New Roman" w:hAnsi="Times New Roman" w:cs="Times New Roman"/>
                <w:spacing w:val="-3"/>
                <w:sz w:val="24"/>
                <w:szCs w:val="24"/>
              </w:rPr>
              <w:t xml:space="preserve">pantu (likuma </w:t>
            </w:r>
            <w:r w:rsidRPr="007358F9">
              <w:rPr>
                <w:rFonts w:ascii="Times New Roman" w:eastAsia="Times New Roman" w:hAnsi="Times New Roman" w:cs="Times New Roman"/>
                <w:spacing w:val="-3"/>
                <w:sz w:val="24"/>
                <w:szCs w:val="24"/>
              </w:rPr>
              <w:t>7. panta septīto daļu</w:t>
            </w:r>
            <w:r w:rsidR="00595634" w:rsidRPr="007358F9">
              <w:rPr>
                <w:rFonts w:ascii="Times New Roman" w:eastAsia="Times New Roman" w:hAnsi="Times New Roman" w:cs="Times New Roman"/>
                <w:spacing w:val="-3"/>
                <w:sz w:val="24"/>
                <w:szCs w:val="24"/>
              </w:rPr>
              <w:t xml:space="preserve">), projekta 5. pantu (likuma 9. panta pirmās daļas 4., 5. </w:t>
            </w:r>
            <w:r w:rsidR="000E125B" w:rsidRPr="007358F9">
              <w:rPr>
                <w:rFonts w:ascii="Times New Roman" w:eastAsia="Times New Roman" w:hAnsi="Times New Roman" w:cs="Times New Roman"/>
                <w:spacing w:val="-3"/>
                <w:sz w:val="24"/>
                <w:szCs w:val="24"/>
              </w:rPr>
              <w:t> </w:t>
            </w:r>
            <w:r w:rsidR="00595634"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138242AF" w14:textId="77777777" w:rsidR="00091120" w:rsidRPr="007358F9" w:rsidRDefault="00091120" w:rsidP="00CB5F8F">
            <w:pPr>
              <w:spacing w:after="0" w:line="240" w:lineRule="auto"/>
              <w:rPr>
                <w:rFonts w:ascii="Times New Roman" w:hAnsi="Times New Roman"/>
                <w:sz w:val="24"/>
                <w:szCs w:val="24"/>
              </w:rPr>
            </w:pPr>
            <w:r w:rsidRPr="007358F9">
              <w:rPr>
                <w:rFonts w:ascii="Times New Roman" w:hAnsi="Times New Roman"/>
                <w:sz w:val="24"/>
                <w:szCs w:val="24"/>
              </w:rPr>
              <w:t>Atbilst pilnībā</w:t>
            </w:r>
          </w:p>
        </w:tc>
        <w:tc>
          <w:tcPr>
            <w:tcW w:w="1205" w:type="pct"/>
            <w:tcBorders>
              <w:top w:val="outset" w:sz="6" w:space="0" w:color="000000"/>
              <w:left w:val="outset" w:sz="6" w:space="0" w:color="000000"/>
              <w:bottom w:val="outset" w:sz="6" w:space="0" w:color="000000"/>
              <w:right w:val="outset" w:sz="6" w:space="0" w:color="000000"/>
            </w:tcBorders>
          </w:tcPr>
          <w:p w14:paraId="0744FD28" w14:textId="5C91D548" w:rsidR="00091120"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 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29457990"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0FFD1AD2"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lastRenderedPageBreak/>
              <w:t>Regulas 2018/1860</w:t>
            </w:r>
          </w:p>
          <w:p w14:paraId="43CD9902" w14:textId="02E4B890"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34.panta 1.a) apakšpunkts)</w:t>
            </w:r>
          </w:p>
        </w:tc>
        <w:tc>
          <w:tcPr>
            <w:tcW w:w="0" w:type="auto"/>
            <w:tcBorders>
              <w:top w:val="single" w:sz="4" w:space="0" w:color="auto"/>
              <w:left w:val="single" w:sz="4" w:space="0" w:color="auto"/>
              <w:bottom w:val="single" w:sz="4" w:space="0" w:color="auto"/>
              <w:right w:val="single" w:sz="4" w:space="0" w:color="auto"/>
            </w:tcBorders>
          </w:tcPr>
          <w:p w14:paraId="4173B439" w14:textId="61B00059"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3.</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0ED5C806" w14:textId="32C73387"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3A675570" w14:textId="1F10907F"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1FE6679C"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0814EDA4"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56F59BBD" w14:textId="3237940D"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1.b) apakšpunkts)</w:t>
            </w:r>
          </w:p>
        </w:tc>
        <w:tc>
          <w:tcPr>
            <w:tcW w:w="0" w:type="auto"/>
            <w:tcBorders>
              <w:top w:val="single" w:sz="4" w:space="0" w:color="auto"/>
              <w:left w:val="single" w:sz="4" w:space="0" w:color="auto"/>
              <w:bottom w:val="single" w:sz="4" w:space="0" w:color="auto"/>
              <w:right w:val="single" w:sz="4" w:space="0" w:color="auto"/>
            </w:tcBorders>
          </w:tcPr>
          <w:p w14:paraId="27649414" w14:textId="380A4454"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1., 4., 5. punktu)</w:t>
            </w:r>
          </w:p>
        </w:tc>
        <w:tc>
          <w:tcPr>
            <w:tcW w:w="0" w:type="auto"/>
            <w:tcBorders>
              <w:top w:val="outset" w:sz="6" w:space="0" w:color="000000"/>
              <w:left w:val="outset" w:sz="6" w:space="0" w:color="000000"/>
              <w:bottom w:val="outset" w:sz="6" w:space="0" w:color="000000"/>
              <w:right w:val="outset" w:sz="6" w:space="0" w:color="000000"/>
            </w:tcBorders>
          </w:tcPr>
          <w:p w14:paraId="589184C0" w14:textId="37E2BC6D"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619EB082" w14:textId="10636081"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1ADD3D17"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5275287E"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22F6DD9D" w14:textId="49006A34"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1.c) apakšpunkts)</w:t>
            </w:r>
          </w:p>
        </w:tc>
        <w:tc>
          <w:tcPr>
            <w:tcW w:w="0" w:type="auto"/>
            <w:tcBorders>
              <w:top w:val="single" w:sz="4" w:space="0" w:color="auto"/>
              <w:left w:val="single" w:sz="4" w:space="0" w:color="auto"/>
              <w:bottom w:val="single" w:sz="4" w:space="0" w:color="auto"/>
              <w:right w:val="single" w:sz="4" w:space="0" w:color="auto"/>
            </w:tcBorders>
          </w:tcPr>
          <w:p w14:paraId="73A09E1C" w14:textId="7CEC16DD"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1., 2., 3., 5., 6., 7., 8., 9., 10., 12.</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73DE7C59" w14:textId="45104EF3"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39555CFE" w14:textId="1DB18BE2"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14A21B53"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7E815B16"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36CCAF1A" w14:textId="179CA45B"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 xml:space="preserve">panta 1.d) </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65664D7D" w14:textId="08362003"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2., 3.punktu, trešo daļu)</w:t>
            </w:r>
          </w:p>
        </w:tc>
        <w:tc>
          <w:tcPr>
            <w:tcW w:w="0" w:type="auto"/>
            <w:tcBorders>
              <w:top w:val="outset" w:sz="6" w:space="0" w:color="000000"/>
              <w:left w:val="outset" w:sz="6" w:space="0" w:color="000000"/>
              <w:bottom w:val="outset" w:sz="6" w:space="0" w:color="000000"/>
              <w:right w:val="outset" w:sz="6" w:space="0" w:color="000000"/>
            </w:tcBorders>
          </w:tcPr>
          <w:p w14:paraId="20B79FEF" w14:textId="272327AA"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3F7F6067" w14:textId="0AB55B3C"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656F1979"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300D8B3D"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40580282" w14:textId="2DA2E0C1"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 xml:space="preserve">e) </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0B6512F7" w14:textId="1F76D328"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2., 11., 13.</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3F954A1F" w14:textId="46075CE2"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5D497089" w14:textId="23832272"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7765A62A"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659DA8DC"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78A41762" w14:textId="7DAF56EF"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 xml:space="preserve">f) </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4A21F12E" w14:textId="673AF5EB"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0" w:type="auto"/>
            <w:tcBorders>
              <w:top w:val="outset" w:sz="6" w:space="0" w:color="000000"/>
              <w:left w:val="outset" w:sz="6" w:space="0" w:color="000000"/>
              <w:bottom w:val="outset" w:sz="6" w:space="0" w:color="000000"/>
              <w:right w:val="outset" w:sz="6" w:space="0" w:color="000000"/>
            </w:tcBorders>
          </w:tcPr>
          <w:p w14:paraId="132E3ED1" w14:textId="257DF354"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702C87E1" w14:textId="6BECAA04"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55C79EBB"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5E861E9E"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4316F55C" w14:textId="5599BADF"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2.</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0" w:type="auto"/>
            <w:tcBorders>
              <w:top w:val="single" w:sz="4" w:space="0" w:color="auto"/>
              <w:left w:val="single" w:sz="4" w:space="0" w:color="auto"/>
              <w:bottom w:val="single" w:sz="4" w:space="0" w:color="auto"/>
              <w:right w:val="single" w:sz="4" w:space="0" w:color="auto"/>
            </w:tcBorders>
          </w:tcPr>
          <w:p w14:paraId="62CF94AD" w14:textId="47534A13"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0" w:type="auto"/>
            <w:tcBorders>
              <w:top w:val="outset" w:sz="6" w:space="0" w:color="000000"/>
              <w:left w:val="outset" w:sz="6" w:space="0" w:color="000000"/>
              <w:bottom w:val="outset" w:sz="6" w:space="0" w:color="000000"/>
              <w:right w:val="outset" w:sz="6" w:space="0" w:color="000000"/>
            </w:tcBorders>
          </w:tcPr>
          <w:p w14:paraId="50878AE9" w14:textId="16BA52E3"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7AE8F338" w14:textId="050A9221"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5EAAA2BD" w14:textId="77777777" w:rsidTr="00FD359C">
        <w:trPr>
          <w:tblCellSpacing w:w="15" w:type="dxa"/>
        </w:trPr>
        <w:tc>
          <w:tcPr>
            <w:tcW w:w="0" w:type="auto"/>
            <w:tcBorders>
              <w:top w:val="single" w:sz="4" w:space="0" w:color="auto"/>
              <w:left w:val="single" w:sz="4" w:space="0" w:color="auto"/>
              <w:bottom w:val="single" w:sz="4" w:space="0" w:color="auto"/>
              <w:right w:val="single" w:sz="4" w:space="0" w:color="auto"/>
            </w:tcBorders>
          </w:tcPr>
          <w:p w14:paraId="59C37486" w14:textId="7777777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2018/1860</w:t>
            </w:r>
          </w:p>
          <w:p w14:paraId="3209E49D" w14:textId="12D1BF47" w:rsidR="00757D6A" w:rsidRPr="007358F9" w:rsidRDefault="00757D6A"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17. panta 1. punkts (Regulas 2018/1861 34.</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3.</w:t>
            </w:r>
            <w:r w:rsidR="000E125B"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0" w:type="auto"/>
            <w:tcBorders>
              <w:top w:val="single" w:sz="4" w:space="0" w:color="auto"/>
              <w:left w:val="single" w:sz="4" w:space="0" w:color="auto"/>
              <w:bottom w:val="single" w:sz="4" w:space="0" w:color="auto"/>
              <w:right w:val="single" w:sz="4" w:space="0" w:color="auto"/>
            </w:tcBorders>
          </w:tcPr>
          <w:p w14:paraId="40942E81" w14:textId="2C8F649F" w:rsidR="00757D6A" w:rsidRPr="007358F9" w:rsidRDefault="00757D6A"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Īstenots ar projekta 8.pantu (likuma 14.panta pirmās daļas 1., 2., 3., 5., 6., 7., 8., 9., 10., 12.</w:t>
            </w:r>
            <w:r w:rsidR="000E125B"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0FC8F20B" w14:textId="1B993639"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205" w:type="pct"/>
            <w:tcBorders>
              <w:top w:val="outset" w:sz="6" w:space="0" w:color="000000"/>
              <w:left w:val="outset" w:sz="6" w:space="0" w:color="000000"/>
              <w:bottom w:val="outset" w:sz="6" w:space="0" w:color="000000"/>
              <w:right w:val="outset" w:sz="6" w:space="0" w:color="000000"/>
            </w:tcBorders>
          </w:tcPr>
          <w:p w14:paraId="2AFA480B" w14:textId="5FC1F80E" w:rsidR="00757D6A" w:rsidRPr="007358F9" w:rsidRDefault="00757D6A"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7358F9" w:rsidRPr="007358F9" w14:paraId="02DE0E7A"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15B0DEEE" w14:textId="77777777" w:rsidR="00757D6A" w:rsidRPr="007358F9" w:rsidRDefault="00757D6A" w:rsidP="00CB5F8F">
            <w:pPr>
              <w:spacing w:after="0" w:line="240" w:lineRule="auto"/>
              <w:jc w:val="both"/>
              <w:rPr>
                <w:rFonts w:ascii="Times New Roman" w:hAnsi="Times New Roman"/>
                <w:sz w:val="24"/>
                <w:szCs w:val="24"/>
              </w:rPr>
            </w:pPr>
            <w:r w:rsidRPr="007358F9">
              <w:rPr>
                <w:rFonts w:ascii="Times New Roman" w:hAnsi="Times New Roman"/>
                <w:sz w:val="24"/>
                <w:szCs w:val="24"/>
              </w:rPr>
              <w:t>Kā ir izmantota ES tiesību aktā paredzētā rīcības brīvība dalībvalstij pārņemt vai ieviest noteiktas ES tiesību akta normas?</w:t>
            </w:r>
          </w:p>
          <w:p w14:paraId="3D650AAE" w14:textId="77777777" w:rsidR="00757D6A" w:rsidRPr="007358F9" w:rsidRDefault="00757D6A" w:rsidP="00CB5F8F">
            <w:pPr>
              <w:spacing w:after="0" w:line="240" w:lineRule="auto"/>
              <w:jc w:val="both"/>
              <w:rPr>
                <w:rFonts w:ascii="Times New Roman" w:hAnsi="Times New Roman"/>
                <w:sz w:val="24"/>
                <w:szCs w:val="24"/>
              </w:rPr>
            </w:pPr>
            <w:r w:rsidRPr="007358F9">
              <w:rPr>
                <w:rFonts w:ascii="Times New Roman" w:hAnsi="Times New Roman"/>
                <w:sz w:val="24"/>
                <w:szCs w:val="24"/>
              </w:rPr>
              <w:t>Kādēļ?</w:t>
            </w:r>
          </w:p>
        </w:tc>
        <w:tc>
          <w:tcPr>
            <w:tcW w:w="3447" w:type="pct"/>
            <w:gridSpan w:val="3"/>
            <w:tcBorders>
              <w:top w:val="outset" w:sz="6" w:space="0" w:color="000000"/>
              <w:left w:val="outset" w:sz="6" w:space="0" w:color="000000"/>
              <w:bottom w:val="outset" w:sz="6" w:space="0" w:color="000000"/>
              <w:right w:val="outset" w:sz="6" w:space="0" w:color="000000"/>
            </w:tcBorders>
          </w:tcPr>
          <w:p w14:paraId="58ED4A8C" w14:textId="1413FF5B" w:rsidR="00757D6A" w:rsidRPr="007358F9" w:rsidRDefault="00757D6A" w:rsidP="00CB5F8F">
            <w:pPr>
              <w:spacing w:after="0" w:line="240" w:lineRule="auto"/>
              <w:jc w:val="both"/>
              <w:rPr>
                <w:rFonts w:ascii="Times New Roman" w:hAnsi="Times New Roman" w:cs="Times New Roman"/>
                <w:sz w:val="24"/>
                <w:szCs w:val="24"/>
              </w:rPr>
            </w:pPr>
            <w:r w:rsidRPr="007358F9">
              <w:rPr>
                <w:rFonts w:ascii="Times New Roman" w:hAnsi="Times New Roman"/>
                <w:sz w:val="24"/>
                <w:szCs w:val="24"/>
              </w:rPr>
              <w:t>  Regulas 2018/1860 3.</w:t>
            </w:r>
            <w:r w:rsidR="000E125B" w:rsidRPr="007358F9">
              <w:rPr>
                <w:rFonts w:ascii="Times New Roman" w:hAnsi="Times New Roman"/>
                <w:sz w:val="24"/>
                <w:szCs w:val="24"/>
              </w:rPr>
              <w:t> </w:t>
            </w:r>
            <w:r w:rsidRPr="007358F9">
              <w:rPr>
                <w:rFonts w:ascii="Times New Roman" w:hAnsi="Times New Roman"/>
                <w:sz w:val="24"/>
                <w:szCs w:val="24"/>
              </w:rPr>
              <w:t>panta 2.</w:t>
            </w:r>
            <w:r w:rsidR="000E125B" w:rsidRPr="007358F9">
              <w:rPr>
                <w:rFonts w:ascii="Times New Roman" w:hAnsi="Times New Roman"/>
                <w:sz w:val="24"/>
                <w:szCs w:val="24"/>
              </w:rPr>
              <w:t> </w:t>
            </w:r>
            <w:r w:rsidRPr="007358F9">
              <w:rPr>
                <w:rFonts w:ascii="Times New Roman" w:hAnsi="Times New Roman"/>
                <w:sz w:val="24"/>
                <w:szCs w:val="24"/>
              </w:rPr>
              <w:t>punkts paredz rīcības brīvību dalībvalstīm atturēties no ziņojuma ievadīšanas Sistēmā par atgriešanu, ja atgriešanas lēmums attiecas uz personu, kas ir aizturēta gaidot izraidīšanu. Regulā paredz</w:t>
            </w:r>
            <w:r w:rsidR="00307D3F" w:rsidRPr="007358F9">
              <w:rPr>
                <w:rFonts w:ascii="Times New Roman" w:hAnsi="Times New Roman"/>
                <w:sz w:val="24"/>
                <w:szCs w:val="24"/>
              </w:rPr>
              <w:t>ēt</w:t>
            </w:r>
            <w:r w:rsidRPr="007358F9">
              <w:rPr>
                <w:rFonts w:ascii="Times New Roman" w:hAnsi="Times New Roman"/>
                <w:sz w:val="24"/>
                <w:szCs w:val="24"/>
              </w:rPr>
              <w:t xml:space="preserve">ā rīcības brīvība nav izmantota, </w:t>
            </w:r>
            <w:r w:rsidRPr="007358F9">
              <w:rPr>
                <w:rFonts w:ascii="Times New Roman" w:hAnsi="Times New Roman" w:cs="Times New Roman"/>
                <w:sz w:val="24"/>
                <w:szCs w:val="24"/>
              </w:rPr>
              <w:t>jo</w:t>
            </w:r>
            <w:r w:rsidR="00CB5F8F" w:rsidRPr="007358F9">
              <w:rPr>
                <w:rFonts w:ascii="Times New Roman" w:hAnsi="Times New Roman" w:cs="Times New Roman"/>
                <w:sz w:val="24"/>
                <w:szCs w:val="24"/>
                <w:shd w:val="clear" w:color="auto" w:fill="FFFFFF"/>
              </w:rPr>
              <w:t xml:space="preserve"> persona tiek aizturēta un lēmums tiek izdots pie ārējās robežas.</w:t>
            </w:r>
          </w:p>
          <w:p w14:paraId="68579438" w14:textId="11657676" w:rsidR="00757D6A" w:rsidRPr="007358F9" w:rsidRDefault="00757D6A" w:rsidP="007358F9">
            <w:pPr>
              <w:spacing w:after="0" w:line="240" w:lineRule="auto"/>
              <w:jc w:val="both"/>
              <w:rPr>
                <w:rFonts w:ascii="Times New Roman" w:hAnsi="Times New Roman"/>
                <w:sz w:val="24"/>
                <w:szCs w:val="24"/>
              </w:rPr>
            </w:pPr>
            <w:r w:rsidRPr="007358F9">
              <w:rPr>
                <w:rFonts w:ascii="Times New Roman" w:hAnsi="Times New Roman"/>
                <w:sz w:val="24"/>
                <w:szCs w:val="24"/>
              </w:rPr>
              <w:t>Regulas 2018/1860 3.</w:t>
            </w:r>
            <w:r w:rsidR="00307D3F" w:rsidRPr="007358F9">
              <w:rPr>
                <w:rFonts w:ascii="Times New Roman" w:hAnsi="Times New Roman"/>
                <w:sz w:val="24"/>
                <w:szCs w:val="24"/>
              </w:rPr>
              <w:t> </w:t>
            </w:r>
            <w:r w:rsidRPr="007358F9">
              <w:rPr>
                <w:rFonts w:ascii="Times New Roman" w:hAnsi="Times New Roman"/>
                <w:sz w:val="24"/>
                <w:szCs w:val="24"/>
              </w:rPr>
              <w:t>panta 3.</w:t>
            </w:r>
            <w:r w:rsidR="00307D3F" w:rsidRPr="007358F9">
              <w:rPr>
                <w:rFonts w:ascii="Times New Roman" w:hAnsi="Times New Roman"/>
                <w:sz w:val="24"/>
                <w:szCs w:val="24"/>
              </w:rPr>
              <w:t> </w:t>
            </w:r>
            <w:r w:rsidRPr="007358F9">
              <w:rPr>
                <w:rFonts w:ascii="Times New Roman" w:hAnsi="Times New Roman"/>
                <w:sz w:val="24"/>
                <w:szCs w:val="24"/>
              </w:rPr>
              <w:t xml:space="preserve">punkts paredz rīcības brīvību dalībvalstīm atturēties no ziņojuma ievadīšanas Sistēmā par atgriešanu, ja atgriešanas lēmums tiek izdots pie kādas dalībvalsts </w:t>
            </w:r>
            <w:r w:rsidRPr="007358F9">
              <w:rPr>
                <w:rFonts w:ascii="Times New Roman" w:hAnsi="Times New Roman"/>
                <w:sz w:val="24"/>
                <w:szCs w:val="24"/>
              </w:rPr>
              <w:lastRenderedPageBreak/>
              <w:t>ārējās robežas. Regulā paredz</w:t>
            </w:r>
            <w:r w:rsidR="00307D3F" w:rsidRPr="007358F9">
              <w:rPr>
                <w:rFonts w:ascii="Times New Roman" w:hAnsi="Times New Roman"/>
                <w:sz w:val="24"/>
                <w:szCs w:val="24"/>
              </w:rPr>
              <w:t>ēt</w:t>
            </w:r>
            <w:r w:rsidRPr="007358F9">
              <w:rPr>
                <w:rFonts w:ascii="Times New Roman" w:hAnsi="Times New Roman"/>
                <w:sz w:val="24"/>
                <w:szCs w:val="24"/>
              </w:rPr>
              <w:t>ā rīcības brīvība nav izmantota, jo</w:t>
            </w:r>
            <w:r w:rsidR="00CB5F8F" w:rsidRPr="007358F9">
              <w:rPr>
                <w:rFonts w:ascii="Times New Roman" w:hAnsi="Times New Roman" w:cs="Times New Roman"/>
                <w:sz w:val="24"/>
                <w:szCs w:val="24"/>
                <w:shd w:val="clear" w:color="auto" w:fill="FFFFFF"/>
              </w:rPr>
              <w:t xml:space="preserve">   </w:t>
            </w:r>
            <w:r w:rsidR="008A5ACD" w:rsidRPr="007358F9">
              <w:rPr>
                <w:rFonts w:ascii="Times New Roman" w:hAnsi="Times New Roman"/>
                <w:sz w:val="24"/>
                <w:szCs w:val="24"/>
              </w:rPr>
              <w:t xml:space="preserve"> atgriešanas lēmums </w:t>
            </w:r>
            <w:r w:rsidR="007358F9" w:rsidRPr="007358F9">
              <w:rPr>
                <w:rFonts w:ascii="Times New Roman" w:hAnsi="Times New Roman" w:cs="Times New Roman"/>
                <w:sz w:val="24"/>
                <w:szCs w:val="24"/>
                <w:shd w:val="clear" w:color="auto" w:fill="FFFFFF"/>
              </w:rPr>
              <w:t xml:space="preserve"> tiek </w:t>
            </w:r>
            <w:r w:rsidR="00CB5F8F" w:rsidRPr="007358F9">
              <w:rPr>
                <w:rFonts w:ascii="Times New Roman" w:hAnsi="Times New Roman" w:cs="Times New Roman"/>
                <w:sz w:val="24"/>
                <w:szCs w:val="24"/>
                <w:shd w:val="clear" w:color="auto" w:fill="FFFFFF"/>
              </w:rPr>
              <w:t>izpildīts nekavējoties.</w:t>
            </w:r>
          </w:p>
        </w:tc>
      </w:tr>
      <w:tr w:rsidR="000E125B" w:rsidRPr="007358F9" w14:paraId="73D876C6"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1BDE018A" w14:textId="77777777" w:rsidR="00757D6A" w:rsidRPr="007358F9" w:rsidRDefault="00757D6A" w:rsidP="00CB5F8F">
            <w:pPr>
              <w:spacing w:after="0" w:line="240" w:lineRule="auto"/>
              <w:jc w:val="both"/>
              <w:rPr>
                <w:rFonts w:ascii="Times New Roman" w:hAnsi="Times New Roman"/>
                <w:sz w:val="24"/>
                <w:szCs w:val="24"/>
              </w:rPr>
            </w:pPr>
            <w:r w:rsidRPr="007358F9">
              <w:rPr>
                <w:rFonts w:ascii="Times New Roman" w:hAnsi="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447" w:type="pct"/>
            <w:gridSpan w:val="3"/>
            <w:tcBorders>
              <w:top w:val="outset" w:sz="6" w:space="0" w:color="000000"/>
              <w:left w:val="outset" w:sz="6" w:space="0" w:color="000000"/>
              <w:bottom w:val="outset" w:sz="6" w:space="0" w:color="000000"/>
              <w:right w:val="outset" w:sz="6" w:space="0" w:color="000000"/>
            </w:tcBorders>
          </w:tcPr>
          <w:p w14:paraId="2EEDCCD9" w14:textId="0E5F9E04" w:rsidR="00757D6A" w:rsidRPr="007358F9" w:rsidRDefault="00757D6A" w:rsidP="00CB5F8F">
            <w:pPr>
              <w:spacing w:after="0" w:line="240" w:lineRule="auto"/>
              <w:jc w:val="both"/>
              <w:rPr>
                <w:rFonts w:ascii="Times New Roman" w:hAnsi="Times New Roman"/>
                <w:sz w:val="24"/>
                <w:szCs w:val="24"/>
              </w:rPr>
            </w:pPr>
            <w:r w:rsidRPr="007358F9">
              <w:rPr>
                <w:rFonts w:ascii="Times New Roman" w:hAnsi="Times New Roman"/>
                <w:sz w:val="24"/>
                <w:szCs w:val="24"/>
              </w:rPr>
              <w:t> </w:t>
            </w:r>
          </w:p>
        </w:tc>
      </w:tr>
      <w:tr w:rsidR="000E125B" w:rsidRPr="007358F9" w14:paraId="39877628" w14:textId="77777777" w:rsidTr="00FD359C">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525170E1" w14:textId="77777777" w:rsidR="00757D6A" w:rsidRPr="007358F9" w:rsidRDefault="00757D6A" w:rsidP="00CB5F8F">
            <w:pPr>
              <w:spacing w:after="0" w:line="240" w:lineRule="auto"/>
              <w:jc w:val="both"/>
              <w:rPr>
                <w:rFonts w:ascii="Times New Roman" w:hAnsi="Times New Roman"/>
                <w:sz w:val="24"/>
                <w:szCs w:val="24"/>
              </w:rPr>
            </w:pPr>
            <w:r w:rsidRPr="007358F9">
              <w:rPr>
                <w:rFonts w:ascii="Times New Roman" w:hAnsi="Times New Roman"/>
                <w:sz w:val="24"/>
                <w:szCs w:val="24"/>
              </w:rPr>
              <w:t>Cita informācija</w:t>
            </w:r>
          </w:p>
        </w:tc>
        <w:tc>
          <w:tcPr>
            <w:tcW w:w="3447" w:type="pct"/>
            <w:gridSpan w:val="3"/>
            <w:tcBorders>
              <w:top w:val="outset" w:sz="6" w:space="0" w:color="000000"/>
              <w:left w:val="outset" w:sz="6" w:space="0" w:color="000000"/>
              <w:bottom w:val="outset" w:sz="6" w:space="0" w:color="000000"/>
              <w:right w:val="outset" w:sz="6" w:space="0" w:color="000000"/>
            </w:tcBorders>
          </w:tcPr>
          <w:p w14:paraId="196457C2" w14:textId="084BEE4F" w:rsidR="00757D6A" w:rsidRPr="007358F9" w:rsidRDefault="00757D6A" w:rsidP="00CB5F8F">
            <w:pPr>
              <w:spacing w:after="0" w:line="240" w:lineRule="auto"/>
              <w:jc w:val="both"/>
              <w:rPr>
                <w:rFonts w:ascii="Times New Roman" w:hAnsi="Times New Roman"/>
                <w:sz w:val="24"/>
                <w:szCs w:val="24"/>
              </w:rPr>
            </w:pPr>
          </w:p>
        </w:tc>
      </w:tr>
    </w:tbl>
    <w:p w14:paraId="63076419" w14:textId="4B2E73D6" w:rsidR="00091120" w:rsidRPr="007358F9" w:rsidRDefault="00091120"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893"/>
        <w:gridCol w:w="3534"/>
        <w:gridCol w:w="2911"/>
      </w:tblGrid>
      <w:tr w:rsidR="00CB5F8F" w:rsidRPr="007358F9" w14:paraId="77D00568" w14:textId="77777777" w:rsidTr="00DB0483">
        <w:trPr>
          <w:tblCellSpacing w:w="15" w:type="dxa"/>
        </w:trPr>
        <w:tc>
          <w:tcPr>
            <w:tcW w:w="0" w:type="auto"/>
            <w:gridSpan w:val="3"/>
            <w:tcBorders>
              <w:top w:val="outset" w:sz="6" w:space="0" w:color="000000"/>
              <w:left w:val="outset" w:sz="6" w:space="0" w:color="000000"/>
              <w:bottom w:val="outset" w:sz="6" w:space="0" w:color="000000"/>
              <w:right w:val="outset" w:sz="6" w:space="0" w:color="000000"/>
            </w:tcBorders>
            <w:vAlign w:val="center"/>
          </w:tcPr>
          <w:p w14:paraId="52468E5A" w14:textId="77777777" w:rsidR="00282C26" w:rsidRPr="007358F9" w:rsidRDefault="00282C26" w:rsidP="00CB5F8F">
            <w:pPr>
              <w:spacing w:after="0" w:line="240" w:lineRule="auto"/>
              <w:jc w:val="center"/>
              <w:rPr>
                <w:rFonts w:ascii="Times New Roman" w:hAnsi="Times New Roman"/>
                <w:b/>
                <w:bCs/>
                <w:sz w:val="24"/>
                <w:szCs w:val="24"/>
              </w:rPr>
            </w:pPr>
            <w:r w:rsidRPr="007358F9">
              <w:rPr>
                <w:rFonts w:ascii="Times New Roman" w:hAnsi="Times New Roman"/>
                <w:b/>
                <w:bCs/>
                <w:sz w:val="24"/>
                <w:szCs w:val="24"/>
              </w:rPr>
              <w:t>2.tabula</w:t>
            </w:r>
            <w:r w:rsidRPr="007358F9">
              <w:rPr>
                <w:rFonts w:ascii="Times New Roman" w:hAnsi="Times New Roman"/>
                <w:b/>
                <w:bCs/>
                <w:sz w:val="24"/>
                <w:szCs w:val="24"/>
              </w:rPr>
              <w:br/>
              <w:t>Ar tiesību akta projektu uzņemtās saistības, kas izriet no starptautiskajiem tiesību aktiem vai starptautiskas institūcijas vai organizācijas dokumentiem</w:t>
            </w:r>
            <w:r w:rsidRPr="007358F9">
              <w:rPr>
                <w:rFonts w:ascii="Times New Roman" w:hAnsi="Times New Roman"/>
                <w:b/>
                <w:bCs/>
                <w:sz w:val="24"/>
                <w:szCs w:val="24"/>
              </w:rPr>
              <w:br/>
              <w:t>Pasākumi šo saistību izpildei</w:t>
            </w:r>
          </w:p>
        </w:tc>
      </w:tr>
      <w:tr w:rsidR="00CB5F8F" w:rsidRPr="007358F9" w14:paraId="45F0A557" w14:textId="77777777" w:rsidTr="00DB0483">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026C6A82"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 Attiecīgā starptautiskā tiesību akta vai starptautiskas institūcijas vai organizācijas dokumenta (turpmāk - starptautiskais dokuments) datums, numurs un nosaukums</w:t>
            </w:r>
          </w:p>
        </w:tc>
        <w:tc>
          <w:tcPr>
            <w:tcW w:w="0" w:type="auto"/>
            <w:gridSpan w:val="2"/>
            <w:tcBorders>
              <w:top w:val="outset" w:sz="6" w:space="0" w:color="000000"/>
              <w:left w:val="outset" w:sz="6" w:space="0" w:color="000000"/>
              <w:bottom w:val="outset" w:sz="6" w:space="0" w:color="000000"/>
              <w:right w:val="outset" w:sz="6" w:space="0" w:color="000000"/>
            </w:tcBorders>
          </w:tcPr>
          <w:p w14:paraId="143EBD4B"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 Projekts šo jomu neskar</w:t>
            </w:r>
          </w:p>
        </w:tc>
      </w:tr>
      <w:tr w:rsidR="00CB5F8F" w:rsidRPr="007358F9" w14:paraId="77566979" w14:textId="77777777" w:rsidTr="00DB0483">
        <w:trPr>
          <w:tblCellSpacing w:w="15" w:type="dxa"/>
        </w:trPr>
        <w:tc>
          <w:tcPr>
            <w:tcW w:w="0" w:type="auto"/>
            <w:gridSpan w:val="3"/>
            <w:tcBorders>
              <w:top w:val="outset" w:sz="6" w:space="0" w:color="000000"/>
              <w:left w:val="outset" w:sz="6" w:space="0" w:color="000000"/>
              <w:bottom w:val="outset" w:sz="6" w:space="0" w:color="000000"/>
              <w:right w:val="outset" w:sz="6" w:space="0" w:color="000000"/>
            </w:tcBorders>
            <w:vAlign w:val="center"/>
          </w:tcPr>
          <w:p w14:paraId="3C03C2D6"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w:t>
            </w:r>
          </w:p>
        </w:tc>
      </w:tr>
      <w:tr w:rsidR="00CB5F8F" w:rsidRPr="007358F9" w14:paraId="7B14C375" w14:textId="77777777" w:rsidTr="00DB0483">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49195013"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6B21D253"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0B8EA9CD"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C</w:t>
            </w:r>
          </w:p>
        </w:tc>
      </w:tr>
      <w:tr w:rsidR="00CB5F8F" w:rsidRPr="007358F9" w14:paraId="13FFDE7A" w14:textId="77777777" w:rsidTr="00DB0483">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69B633A"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Starptautiskās saistības (pēc būtības), kas izriet no norādītā starptautiskā dokumenta.</w:t>
            </w:r>
          </w:p>
          <w:p w14:paraId="723A8E7F"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4B798397"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0" w:type="auto"/>
            <w:tcBorders>
              <w:top w:val="outset" w:sz="6" w:space="0" w:color="000000"/>
              <w:left w:val="outset" w:sz="6" w:space="0" w:color="000000"/>
              <w:bottom w:val="outset" w:sz="6" w:space="0" w:color="000000"/>
              <w:right w:val="outset" w:sz="6" w:space="0" w:color="000000"/>
            </w:tcBorders>
          </w:tcPr>
          <w:p w14:paraId="0FBA0F9A"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Informācija par to, vai starptautiskās saistības, kas minētas šīs tabulas A ailē, tiek izpildītas pilnībā vai daļēji.</w:t>
            </w:r>
          </w:p>
          <w:p w14:paraId="6FF52EF4"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Ja attiecīgās starptautiskās saistības tiek izpildītas daļēji, sniedz attiecīgu skaidrojumu, kā arī precīzi norāda, kad un kādā veidā starptautiskās saistības tiks izpildītas pilnībā.</w:t>
            </w:r>
          </w:p>
          <w:p w14:paraId="2C1746B2"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institūciju, kas ir atbildīga par šo saistību izpildi pilnībā</w:t>
            </w:r>
          </w:p>
        </w:tc>
      </w:tr>
      <w:tr w:rsidR="00CB5F8F" w:rsidRPr="007358F9" w14:paraId="3B937C88" w14:textId="77777777" w:rsidTr="00DB0483">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5A06B08E"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4DB0274E"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79E0AE81"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r>
    </w:tbl>
    <w:p w14:paraId="4D054697" w14:textId="77777777" w:rsidR="00282C26" w:rsidRPr="007358F9"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pPr w:leftFromText="180" w:rightFromText="180" w:vertAnchor="text" w:tblpY="1"/>
        <w:tblOverlap w:val="never"/>
        <w:tblW w:w="5004"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895"/>
        <w:gridCol w:w="1970"/>
        <w:gridCol w:w="2275"/>
        <w:gridCol w:w="2211"/>
      </w:tblGrid>
      <w:tr w:rsidR="000E125B" w:rsidRPr="007358F9" w14:paraId="2DF50D6E" w14:textId="77777777" w:rsidTr="000E125B">
        <w:trPr>
          <w:tblCellSpacing w:w="15" w:type="dxa"/>
        </w:trPr>
        <w:tc>
          <w:tcPr>
            <w:tcW w:w="4968" w:type="pct"/>
            <w:gridSpan w:val="4"/>
            <w:tcBorders>
              <w:top w:val="single" w:sz="4" w:space="0" w:color="000000"/>
              <w:left w:val="single" w:sz="4" w:space="0" w:color="000000"/>
              <w:bottom w:val="single" w:sz="4" w:space="0" w:color="000000"/>
              <w:right w:val="single" w:sz="4" w:space="0" w:color="000000"/>
            </w:tcBorders>
            <w:vAlign w:val="center"/>
          </w:tcPr>
          <w:p w14:paraId="2B030574" w14:textId="77777777" w:rsidR="002C7E3E" w:rsidRPr="007358F9" w:rsidRDefault="002C7E3E" w:rsidP="00CB5F8F">
            <w:pPr>
              <w:spacing w:after="0" w:line="240" w:lineRule="auto"/>
              <w:jc w:val="center"/>
              <w:rPr>
                <w:rFonts w:ascii="Times New Roman" w:hAnsi="Times New Roman"/>
                <w:b/>
                <w:bCs/>
                <w:sz w:val="24"/>
                <w:szCs w:val="24"/>
              </w:rPr>
            </w:pPr>
            <w:r w:rsidRPr="007358F9">
              <w:rPr>
                <w:rFonts w:ascii="Times New Roman" w:hAnsi="Times New Roman"/>
                <w:b/>
                <w:bCs/>
                <w:sz w:val="24"/>
                <w:szCs w:val="24"/>
              </w:rPr>
              <w:t>1.tabula</w:t>
            </w:r>
            <w:r w:rsidRPr="007358F9">
              <w:rPr>
                <w:rFonts w:ascii="Times New Roman" w:hAnsi="Times New Roman"/>
                <w:b/>
                <w:bCs/>
                <w:sz w:val="24"/>
                <w:szCs w:val="24"/>
              </w:rPr>
              <w:br/>
              <w:t>Tiesību akta projekta atbilstība ES tiesību aktiem</w:t>
            </w:r>
          </w:p>
        </w:tc>
      </w:tr>
      <w:tr w:rsidR="000E125B" w:rsidRPr="007358F9" w14:paraId="38C575B8"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2D110A15" w14:textId="77777777" w:rsidR="002C7E3E" w:rsidRPr="007358F9" w:rsidRDefault="002C7E3E" w:rsidP="00CB5F8F">
            <w:pPr>
              <w:spacing w:after="0" w:line="240" w:lineRule="auto"/>
              <w:jc w:val="center"/>
              <w:rPr>
                <w:rFonts w:ascii="Times New Roman" w:hAnsi="Times New Roman"/>
                <w:sz w:val="24"/>
                <w:szCs w:val="24"/>
              </w:rPr>
            </w:pPr>
            <w:r w:rsidRPr="007358F9">
              <w:rPr>
                <w:rFonts w:ascii="Times New Roman" w:hAnsi="Times New Roman"/>
                <w:sz w:val="24"/>
                <w:szCs w:val="24"/>
              </w:rPr>
              <w:lastRenderedPageBreak/>
              <w:t>Attiecīgā ES tiesību akta datums, numurs un nosaukums</w:t>
            </w:r>
          </w:p>
        </w:tc>
        <w:tc>
          <w:tcPr>
            <w:tcW w:w="3432" w:type="pct"/>
            <w:gridSpan w:val="3"/>
            <w:tcBorders>
              <w:top w:val="outset" w:sz="6" w:space="0" w:color="000000"/>
              <w:left w:val="outset" w:sz="6" w:space="0" w:color="000000"/>
              <w:bottom w:val="outset" w:sz="6" w:space="0" w:color="000000"/>
              <w:right w:val="outset" w:sz="6" w:space="0" w:color="000000"/>
            </w:tcBorders>
            <w:vAlign w:val="center"/>
          </w:tcPr>
          <w:p w14:paraId="01BC884C" w14:textId="0D3E20B9" w:rsidR="002C7E3E" w:rsidRPr="007358F9" w:rsidRDefault="002C7E3E" w:rsidP="00CB5F8F">
            <w:pPr>
              <w:spacing w:after="0" w:line="240" w:lineRule="auto"/>
              <w:jc w:val="both"/>
              <w:rPr>
                <w:rFonts w:ascii="Times New Roman" w:hAnsi="Times New Roman"/>
                <w:sz w:val="24"/>
                <w:szCs w:val="24"/>
              </w:rPr>
            </w:pPr>
            <w:r w:rsidRPr="007358F9">
              <w:rPr>
                <w:rFonts w:ascii="Times New Roman" w:eastAsia="Times New Roman" w:hAnsi="Times New Roman" w:cs="Times New Roman"/>
                <w:bCs/>
                <w:sz w:val="24"/>
                <w:szCs w:val="24"/>
                <w:lang w:eastAsia="lv-LV"/>
              </w:rPr>
              <w:t>Eiropas Parlamenta un Padomes 2018. gada 28. novembra Regula (ES) 2018/1861 (2018. gada 28.novembris) par Šengenas Informācijas sistēmas (SIS) izveidi, darbību un izmantošanu robežpārbaužu jomā un ar kuru groza Konvenciju, ar ko īsteno Šengenas nolīgumu, un groza un atceļ Regulu (EK) Nr.1987/2006</w:t>
            </w:r>
          </w:p>
        </w:tc>
      </w:tr>
      <w:tr w:rsidR="000E125B" w:rsidRPr="007358F9" w14:paraId="1EC0F5D2" w14:textId="77777777" w:rsidTr="000E125B">
        <w:trPr>
          <w:tblCellSpacing w:w="15" w:type="dxa"/>
        </w:trPr>
        <w:tc>
          <w:tcPr>
            <w:tcW w:w="4968" w:type="pct"/>
            <w:gridSpan w:val="4"/>
            <w:tcBorders>
              <w:top w:val="outset" w:sz="6" w:space="0" w:color="000000"/>
              <w:left w:val="outset" w:sz="6" w:space="0" w:color="000000"/>
              <w:bottom w:val="outset" w:sz="6" w:space="0" w:color="000000"/>
              <w:right w:val="outset" w:sz="6" w:space="0" w:color="000000"/>
            </w:tcBorders>
            <w:vAlign w:val="center"/>
          </w:tcPr>
          <w:p w14:paraId="0A41F0D6" w14:textId="77777777" w:rsidR="002C7E3E" w:rsidRPr="007358F9" w:rsidRDefault="002C7E3E" w:rsidP="00CB5F8F">
            <w:pPr>
              <w:spacing w:after="0" w:line="240" w:lineRule="auto"/>
              <w:rPr>
                <w:rFonts w:ascii="Times New Roman" w:hAnsi="Times New Roman"/>
                <w:sz w:val="24"/>
                <w:szCs w:val="24"/>
              </w:rPr>
            </w:pPr>
            <w:r w:rsidRPr="007358F9">
              <w:rPr>
                <w:rFonts w:ascii="Times New Roman" w:hAnsi="Times New Roman"/>
                <w:sz w:val="24"/>
                <w:szCs w:val="24"/>
              </w:rPr>
              <w:t> </w:t>
            </w:r>
          </w:p>
        </w:tc>
      </w:tr>
      <w:tr w:rsidR="000E125B" w:rsidRPr="007358F9" w14:paraId="1F9F7ADD"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BA335FB" w14:textId="77777777" w:rsidR="002C7E3E" w:rsidRPr="007358F9" w:rsidRDefault="002C7E3E" w:rsidP="00CB5F8F">
            <w:pPr>
              <w:spacing w:after="0" w:line="240" w:lineRule="auto"/>
              <w:jc w:val="center"/>
              <w:rPr>
                <w:rFonts w:ascii="Times New Roman" w:hAnsi="Times New Roman"/>
                <w:sz w:val="24"/>
                <w:szCs w:val="24"/>
              </w:rPr>
            </w:pPr>
            <w:r w:rsidRPr="007358F9">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6F5ABCF7" w14:textId="77777777" w:rsidR="002C7E3E" w:rsidRPr="007358F9" w:rsidRDefault="002C7E3E" w:rsidP="00CB5F8F">
            <w:pPr>
              <w:spacing w:after="0" w:line="240" w:lineRule="auto"/>
              <w:jc w:val="center"/>
              <w:rPr>
                <w:rFonts w:ascii="Times New Roman" w:hAnsi="Times New Roman"/>
                <w:sz w:val="24"/>
                <w:szCs w:val="24"/>
              </w:rPr>
            </w:pPr>
            <w:r w:rsidRPr="007358F9">
              <w:rPr>
                <w:rFonts w:ascii="Times New Roman" w:hAnsi="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07104765" w14:textId="77777777" w:rsidR="002C7E3E" w:rsidRPr="007358F9" w:rsidRDefault="002C7E3E" w:rsidP="00CB5F8F">
            <w:pPr>
              <w:spacing w:after="0" w:line="240" w:lineRule="auto"/>
              <w:jc w:val="center"/>
              <w:rPr>
                <w:rFonts w:ascii="Times New Roman" w:hAnsi="Times New Roman"/>
                <w:sz w:val="24"/>
                <w:szCs w:val="24"/>
              </w:rPr>
            </w:pPr>
            <w:r w:rsidRPr="007358F9">
              <w:rPr>
                <w:rFonts w:ascii="Times New Roman" w:hAnsi="Times New Roman"/>
                <w:sz w:val="24"/>
                <w:szCs w:val="24"/>
              </w:rPr>
              <w:t>C</w:t>
            </w:r>
          </w:p>
        </w:tc>
        <w:tc>
          <w:tcPr>
            <w:tcW w:w="1169" w:type="pct"/>
            <w:tcBorders>
              <w:top w:val="outset" w:sz="6" w:space="0" w:color="000000"/>
              <w:left w:val="outset" w:sz="6" w:space="0" w:color="000000"/>
              <w:bottom w:val="outset" w:sz="6" w:space="0" w:color="000000"/>
              <w:right w:val="outset" w:sz="6" w:space="0" w:color="000000"/>
            </w:tcBorders>
            <w:vAlign w:val="center"/>
          </w:tcPr>
          <w:p w14:paraId="168FA451" w14:textId="77777777" w:rsidR="002C7E3E" w:rsidRPr="007358F9" w:rsidRDefault="002C7E3E" w:rsidP="00CB5F8F">
            <w:pPr>
              <w:spacing w:after="0" w:line="240" w:lineRule="auto"/>
              <w:jc w:val="center"/>
              <w:rPr>
                <w:rFonts w:ascii="Times New Roman" w:hAnsi="Times New Roman"/>
                <w:sz w:val="24"/>
                <w:szCs w:val="24"/>
              </w:rPr>
            </w:pPr>
            <w:r w:rsidRPr="007358F9">
              <w:rPr>
                <w:rFonts w:ascii="Times New Roman" w:hAnsi="Times New Roman"/>
                <w:sz w:val="24"/>
                <w:szCs w:val="24"/>
              </w:rPr>
              <w:t>D</w:t>
            </w:r>
          </w:p>
        </w:tc>
      </w:tr>
      <w:tr w:rsidR="000E125B" w:rsidRPr="007358F9" w14:paraId="507CD0BB"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4439360B"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Attiecīgā ES tiesību akta panta numurs (uzskaitot katru tiesību akta</w:t>
            </w:r>
            <w:r w:rsidRPr="007358F9">
              <w:rPr>
                <w:rFonts w:ascii="Times New Roman" w:hAnsi="Times New Roman"/>
                <w:sz w:val="24"/>
                <w:szCs w:val="24"/>
              </w:rPr>
              <w:br/>
              <w:t>vienību - pantu, daļu, punktu, apakšpunktu)</w:t>
            </w:r>
          </w:p>
        </w:tc>
        <w:tc>
          <w:tcPr>
            <w:tcW w:w="0" w:type="auto"/>
            <w:tcBorders>
              <w:top w:val="outset" w:sz="6" w:space="0" w:color="000000"/>
              <w:left w:val="outset" w:sz="6" w:space="0" w:color="000000"/>
              <w:bottom w:val="outset" w:sz="6" w:space="0" w:color="000000"/>
              <w:right w:val="outset" w:sz="6" w:space="0" w:color="000000"/>
            </w:tcBorders>
          </w:tcPr>
          <w:p w14:paraId="61DB21F4"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Projekta vienība, kas pārņem vai ievieš katru šīs tabulas A ailē minēto ES tiesību akta vienību, vai tiesību akts, kur attiecīgā ES tiesību akta vienība pārņemta vai ieviesta</w:t>
            </w:r>
          </w:p>
        </w:tc>
        <w:tc>
          <w:tcPr>
            <w:tcW w:w="0" w:type="auto"/>
            <w:tcBorders>
              <w:top w:val="outset" w:sz="6" w:space="0" w:color="000000"/>
              <w:left w:val="outset" w:sz="6" w:space="0" w:color="000000"/>
              <w:bottom w:val="outset" w:sz="6" w:space="0" w:color="000000"/>
              <w:right w:val="outset" w:sz="6" w:space="0" w:color="000000"/>
            </w:tcBorders>
          </w:tcPr>
          <w:p w14:paraId="2EB2854D"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 xml:space="preserve">Informācija par to, vai šīs tabulas A ailē minētās ES tiesību akta vienības tiek pārņemtas vai ieviestas pilnībā vai daļēji. </w:t>
            </w:r>
          </w:p>
          <w:p w14:paraId="11B0B7E3"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438B3BEF"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institūciju, kas ir atbildīga par šo saistību izpildi pilnībā</w:t>
            </w:r>
          </w:p>
        </w:tc>
        <w:tc>
          <w:tcPr>
            <w:tcW w:w="1169" w:type="pct"/>
            <w:tcBorders>
              <w:top w:val="outset" w:sz="6" w:space="0" w:color="000000"/>
              <w:left w:val="outset" w:sz="6" w:space="0" w:color="000000"/>
              <w:bottom w:val="outset" w:sz="6" w:space="0" w:color="000000"/>
              <w:right w:val="outset" w:sz="6" w:space="0" w:color="000000"/>
            </w:tcBorders>
          </w:tcPr>
          <w:p w14:paraId="4F8709B4"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 xml:space="preserve">Informācija par to, vai šīs tabulas B ailē minētās projekta vienības paredz stingrākas prasības nekā šīs tabulas A ailē minētās ES tiesību akta vienības. </w:t>
            </w:r>
          </w:p>
          <w:p w14:paraId="0A8C1BFB"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Ja projekts satur stingrākas prasības nekā attiecīgais ES tiesību akts, norāda pamatojumu un samērīgumu.</w:t>
            </w:r>
          </w:p>
          <w:p w14:paraId="3C1A1AA4" w14:textId="77777777" w:rsidR="002C7E3E" w:rsidRPr="007358F9" w:rsidRDefault="002C7E3E"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0E125B" w:rsidRPr="007358F9" w14:paraId="01A03CF1"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564D73E0" w14:textId="37F61AFE" w:rsidR="005A6B0D" w:rsidRPr="007358F9" w:rsidRDefault="005A6B0D"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2018/1861</w:t>
            </w:r>
          </w:p>
          <w:p w14:paraId="7E3BCC6A" w14:textId="746329AB" w:rsidR="005A6B0D" w:rsidRPr="007358F9" w:rsidRDefault="005A6B0D" w:rsidP="000E125B">
            <w:pPr>
              <w:spacing w:after="0" w:line="240" w:lineRule="auto"/>
              <w:jc w:val="both"/>
              <w:rPr>
                <w:rFonts w:ascii="Times New Roman" w:hAnsi="Times New Roman"/>
                <w:sz w:val="24"/>
                <w:szCs w:val="24"/>
              </w:rPr>
            </w:pPr>
            <w:r w:rsidRPr="007358F9">
              <w:rPr>
                <w:rFonts w:ascii="Times New Roman" w:eastAsia="Times New Roman" w:hAnsi="Times New Roman" w:cs="Times New Roman"/>
                <w:bCs/>
                <w:sz w:val="24"/>
                <w:szCs w:val="24"/>
                <w:lang w:eastAsia="lv-LV"/>
              </w:rPr>
              <w:t>21. panta 2. punkts</w:t>
            </w:r>
          </w:p>
        </w:tc>
        <w:tc>
          <w:tcPr>
            <w:tcW w:w="0" w:type="auto"/>
            <w:tcBorders>
              <w:top w:val="outset" w:sz="6" w:space="0" w:color="000000"/>
              <w:left w:val="outset" w:sz="6" w:space="0" w:color="000000"/>
              <w:bottom w:val="outset" w:sz="6" w:space="0" w:color="000000"/>
              <w:right w:val="outset" w:sz="6" w:space="0" w:color="000000"/>
            </w:tcBorders>
          </w:tcPr>
          <w:p w14:paraId="571DEE73" w14:textId="07808CE4" w:rsidR="005A6B0D" w:rsidRPr="007358F9" w:rsidRDefault="005A6B0D" w:rsidP="00CB5F8F">
            <w:pPr>
              <w:spacing w:after="0" w:line="240" w:lineRule="auto"/>
              <w:jc w:val="both"/>
              <w:rPr>
                <w:rFonts w:ascii="Times New Roman" w:hAnsi="Times New Roman"/>
                <w:sz w:val="24"/>
                <w:szCs w:val="24"/>
              </w:rPr>
            </w:pPr>
            <w:r w:rsidRPr="007358F9">
              <w:rPr>
                <w:rFonts w:ascii="Times New Roman" w:eastAsia="Times New Roman" w:hAnsi="Times New Roman" w:cs="Times New Roman"/>
                <w:spacing w:val="-3"/>
                <w:sz w:val="24"/>
                <w:szCs w:val="24"/>
              </w:rPr>
              <w:t xml:space="preserve">Īstenots ar projekta 5.pantu (likuma 9. </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 xml:space="preserve">panta </w:t>
            </w:r>
            <w:r w:rsidRPr="007358F9" w:rsidDel="00715055">
              <w:rPr>
                <w:rFonts w:ascii="Times New Roman" w:eastAsia="Times New Roman" w:hAnsi="Times New Roman" w:cs="Times New Roman"/>
                <w:spacing w:val="-3"/>
                <w:sz w:val="24"/>
                <w:szCs w:val="24"/>
              </w:rPr>
              <w:t xml:space="preserve">trešo </w:t>
            </w:r>
            <w:r w:rsidRPr="007358F9">
              <w:rPr>
                <w:rFonts w:ascii="Times New Roman" w:eastAsia="Times New Roman" w:hAnsi="Times New Roman" w:cs="Times New Roman"/>
                <w:spacing w:val="-3"/>
                <w:sz w:val="24"/>
                <w:szCs w:val="24"/>
              </w:rPr>
              <w:t>2</w:t>
            </w:r>
            <w:r w:rsidR="00222BA4" w:rsidRPr="007358F9">
              <w:rPr>
                <w:rFonts w:ascii="Times New Roman" w:eastAsia="Times New Roman" w:hAnsi="Times New Roman" w:cs="Times New Roman"/>
                <w:spacing w:val="-3"/>
                <w:sz w:val="24"/>
                <w:szCs w:val="24"/>
              </w:rPr>
              <w:t>.</w:t>
            </w:r>
            <w:r w:rsidRPr="007358F9">
              <w:rPr>
                <w:rFonts w:ascii="Times New Roman" w:eastAsia="Times New Roman" w:hAnsi="Times New Roman" w:cs="Times New Roman"/>
                <w:spacing w:val="-3"/>
                <w:sz w:val="24"/>
                <w:szCs w:val="24"/>
                <w:vertAlign w:val="superscript"/>
              </w:rPr>
              <w:t>1</w:t>
            </w:r>
            <w:r w:rsidRPr="007358F9">
              <w:rPr>
                <w:rFonts w:ascii="Times New Roman" w:eastAsia="Times New Roman" w:hAnsi="Times New Roman" w:cs="Times New Roman"/>
                <w:spacing w:val="-3"/>
                <w:sz w:val="24"/>
                <w:szCs w:val="24"/>
              </w:rPr>
              <w:t xml:space="preserve"> </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daļu)</w:t>
            </w:r>
          </w:p>
        </w:tc>
        <w:tc>
          <w:tcPr>
            <w:tcW w:w="0" w:type="auto"/>
            <w:tcBorders>
              <w:top w:val="outset" w:sz="6" w:space="0" w:color="000000"/>
              <w:left w:val="outset" w:sz="6" w:space="0" w:color="000000"/>
              <w:bottom w:val="outset" w:sz="6" w:space="0" w:color="000000"/>
              <w:right w:val="outset" w:sz="6" w:space="0" w:color="000000"/>
            </w:tcBorders>
          </w:tcPr>
          <w:p w14:paraId="32519A01" w14:textId="62776D85" w:rsidR="005A6B0D" w:rsidRPr="007358F9" w:rsidRDefault="005A6B0D" w:rsidP="00CB5F8F">
            <w:pPr>
              <w:spacing w:after="0" w:line="240" w:lineRule="auto"/>
              <w:jc w:val="both"/>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7F8DE53C" w14:textId="1AB17790" w:rsidR="005A6B0D" w:rsidRPr="007358F9" w:rsidRDefault="005A6B0D" w:rsidP="00CB5F8F">
            <w:pPr>
              <w:spacing w:after="0" w:line="240" w:lineRule="auto"/>
              <w:jc w:val="both"/>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5DA02141"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12BDE452" w14:textId="5A532905" w:rsidR="005A6B0D" w:rsidRPr="007358F9" w:rsidRDefault="005A6B0D" w:rsidP="00CB5F8F">
            <w:pPr>
              <w:spacing w:after="0" w:line="240" w:lineRule="auto"/>
              <w:rPr>
                <w:rFonts w:ascii="Times New Roman" w:hAnsi="Times New Roman"/>
                <w:sz w:val="24"/>
                <w:szCs w:val="24"/>
              </w:rPr>
            </w:pPr>
            <w:r w:rsidRPr="007358F9">
              <w:rPr>
                <w:rFonts w:ascii="Times New Roman" w:hAnsi="Times New Roman"/>
                <w:sz w:val="24"/>
                <w:szCs w:val="24"/>
              </w:rPr>
              <w:t>Regulas 2018/1861 24.</w:t>
            </w:r>
            <w:r w:rsidR="00222BA4" w:rsidRPr="007358F9">
              <w:rPr>
                <w:rFonts w:ascii="Times New Roman" w:hAnsi="Times New Roman"/>
                <w:sz w:val="24"/>
                <w:szCs w:val="24"/>
              </w:rPr>
              <w:t> </w:t>
            </w:r>
            <w:r w:rsidRPr="007358F9">
              <w:rPr>
                <w:rFonts w:ascii="Times New Roman" w:hAnsi="Times New Roman"/>
                <w:sz w:val="24"/>
                <w:szCs w:val="24"/>
              </w:rPr>
              <w:t>panta 1.</w:t>
            </w:r>
            <w:r w:rsidR="00222BA4" w:rsidRPr="007358F9">
              <w:rPr>
                <w:rFonts w:ascii="Times New Roman" w:hAnsi="Times New Roman"/>
                <w:sz w:val="24"/>
                <w:szCs w:val="24"/>
              </w:rPr>
              <w:t xml:space="preserve"> </w:t>
            </w:r>
            <w:r w:rsidRPr="007358F9">
              <w:rPr>
                <w:rFonts w:ascii="Times New Roman" w:hAnsi="Times New Roman"/>
                <w:sz w:val="24"/>
                <w:szCs w:val="24"/>
              </w:rPr>
              <w:t>punkts</w:t>
            </w:r>
          </w:p>
        </w:tc>
        <w:tc>
          <w:tcPr>
            <w:tcW w:w="0" w:type="auto"/>
            <w:tcBorders>
              <w:top w:val="single" w:sz="4" w:space="0" w:color="auto"/>
              <w:left w:val="single" w:sz="4" w:space="0" w:color="auto"/>
              <w:bottom w:val="single" w:sz="4" w:space="0" w:color="auto"/>
              <w:right w:val="single" w:sz="4" w:space="0" w:color="auto"/>
            </w:tcBorders>
          </w:tcPr>
          <w:p w14:paraId="2BE5DDBB" w14:textId="465F3819" w:rsidR="005A6B0D" w:rsidRPr="007358F9" w:rsidRDefault="005A6B0D" w:rsidP="00CB5F8F">
            <w:pPr>
              <w:spacing w:after="0" w:line="240" w:lineRule="auto"/>
              <w:rPr>
                <w:rFonts w:ascii="Times New Roman" w:hAnsi="Times New Roman"/>
                <w:sz w:val="24"/>
                <w:szCs w:val="24"/>
              </w:rPr>
            </w:pPr>
            <w:r w:rsidRPr="007358F9">
              <w:rPr>
                <w:rFonts w:ascii="Times New Roman" w:hAnsi="Times New Roman"/>
                <w:sz w:val="24"/>
                <w:szCs w:val="24"/>
              </w:rPr>
              <w:t>Īstenots ar projekta 4.</w:t>
            </w:r>
            <w:r w:rsidR="00222BA4" w:rsidRPr="007358F9">
              <w:rPr>
                <w:rFonts w:ascii="Times New Roman" w:hAnsi="Times New Roman"/>
                <w:sz w:val="24"/>
                <w:szCs w:val="24"/>
              </w:rPr>
              <w:t xml:space="preserve"> </w:t>
            </w:r>
            <w:r w:rsidRPr="007358F9">
              <w:rPr>
                <w:rFonts w:ascii="Times New Roman" w:hAnsi="Times New Roman"/>
                <w:sz w:val="24"/>
                <w:szCs w:val="24"/>
              </w:rPr>
              <w:t>pantu (likuma 7.</w:t>
            </w:r>
            <w:r w:rsidR="00222BA4" w:rsidRPr="007358F9">
              <w:rPr>
                <w:rFonts w:ascii="Times New Roman" w:hAnsi="Times New Roman"/>
                <w:sz w:val="24"/>
                <w:szCs w:val="24"/>
              </w:rPr>
              <w:t xml:space="preserve">  </w:t>
            </w:r>
            <w:r w:rsidRPr="007358F9">
              <w:rPr>
                <w:rFonts w:ascii="Times New Roman" w:hAnsi="Times New Roman"/>
                <w:sz w:val="24"/>
                <w:szCs w:val="24"/>
              </w:rPr>
              <w:t xml:space="preserve">panta astoto daļu), projekta 5. </w:t>
            </w:r>
            <w:r w:rsidR="00222BA4" w:rsidRPr="007358F9">
              <w:rPr>
                <w:rFonts w:ascii="Times New Roman" w:hAnsi="Times New Roman"/>
                <w:sz w:val="24"/>
                <w:szCs w:val="24"/>
              </w:rPr>
              <w:t> </w:t>
            </w:r>
            <w:r w:rsidRPr="007358F9">
              <w:rPr>
                <w:rFonts w:ascii="Times New Roman" w:hAnsi="Times New Roman"/>
                <w:sz w:val="24"/>
                <w:szCs w:val="24"/>
              </w:rPr>
              <w:t>pantu (liku</w:t>
            </w:r>
            <w:r w:rsidR="00222BA4" w:rsidRPr="007358F9">
              <w:rPr>
                <w:rFonts w:ascii="Times New Roman" w:hAnsi="Times New Roman"/>
                <w:sz w:val="24"/>
                <w:szCs w:val="24"/>
              </w:rPr>
              <w:t>ma 9. panta pirmās daļas 4., 5. punktu)</w:t>
            </w:r>
          </w:p>
        </w:tc>
        <w:tc>
          <w:tcPr>
            <w:tcW w:w="0" w:type="auto"/>
            <w:tcBorders>
              <w:top w:val="outset" w:sz="6" w:space="0" w:color="000000"/>
              <w:left w:val="outset" w:sz="6" w:space="0" w:color="000000"/>
              <w:bottom w:val="outset" w:sz="6" w:space="0" w:color="000000"/>
              <w:right w:val="outset" w:sz="6" w:space="0" w:color="000000"/>
            </w:tcBorders>
          </w:tcPr>
          <w:p w14:paraId="2C782567" w14:textId="24F93A58" w:rsidR="005A6B0D" w:rsidRPr="007358F9" w:rsidRDefault="005A6B0D"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183FAB6D" w14:textId="08400A6E" w:rsidR="005A6B0D" w:rsidRPr="007358F9" w:rsidRDefault="005A6B0D"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0C6B2468"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04B06107" w14:textId="0CEEC793" w:rsidR="002B6190" w:rsidRPr="007358F9" w:rsidRDefault="002B6190" w:rsidP="00CB5F8F">
            <w:pPr>
              <w:spacing w:after="0" w:line="240" w:lineRule="auto"/>
              <w:rPr>
                <w:rFonts w:ascii="Times New Roman" w:hAnsi="Times New Roman"/>
                <w:sz w:val="24"/>
                <w:szCs w:val="24"/>
              </w:rPr>
            </w:pPr>
            <w:r w:rsidRPr="007358F9">
              <w:rPr>
                <w:rFonts w:ascii="Times New Roman" w:hAnsi="Times New Roman"/>
                <w:sz w:val="24"/>
                <w:szCs w:val="24"/>
              </w:rPr>
              <w:t>Regulas 2018/1861 39.</w:t>
            </w:r>
            <w:r w:rsidR="00222BA4" w:rsidRPr="007358F9">
              <w:rPr>
                <w:rFonts w:ascii="Times New Roman" w:hAnsi="Times New Roman"/>
                <w:sz w:val="24"/>
                <w:szCs w:val="24"/>
              </w:rPr>
              <w:t> </w:t>
            </w:r>
            <w:r w:rsidRPr="007358F9">
              <w:rPr>
                <w:rFonts w:ascii="Times New Roman" w:hAnsi="Times New Roman"/>
                <w:sz w:val="24"/>
                <w:szCs w:val="24"/>
              </w:rPr>
              <w:t>panta 3., 4., 6. punkts</w:t>
            </w:r>
          </w:p>
        </w:tc>
        <w:tc>
          <w:tcPr>
            <w:tcW w:w="0" w:type="auto"/>
            <w:tcBorders>
              <w:top w:val="single" w:sz="4" w:space="0" w:color="auto"/>
              <w:left w:val="single" w:sz="4" w:space="0" w:color="auto"/>
              <w:bottom w:val="single" w:sz="4" w:space="0" w:color="auto"/>
              <w:right w:val="single" w:sz="4" w:space="0" w:color="auto"/>
            </w:tcBorders>
          </w:tcPr>
          <w:p w14:paraId="7D8708C7" w14:textId="7CDCFE67" w:rsidR="002B6190" w:rsidRPr="007358F9" w:rsidRDefault="002B6190" w:rsidP="00CB5F8F">
            <w:pPr>
              <w:spacing w:after="0" w:line="240" w:lineRule="auto"/>
              <w:rPr>
                <w:rFonts w:ascii="Times New Roman" w:hAnsi="Times New Roman"/>
                <w:sz w:val="24"/>
                <w:szCs w:val="24"/>
              </w:rPr>
            </w:pPr>
            <w:r w:rsidRPr="007358F9">
              <w:rPr>
                <w:rFonts w:ascii="Times New Roman" w:hAnsi="Times New Roman"/>
                <w:sz w:val="24"/>
                <w:szCs w:val="24"/>
              </w:rPr>
              <w:t>Īstenots ar likuma 9.</w:t>
            </w:r>
            <w:r w:rsidR="00CB5F8F" w:rsidRPr="007358F9">
              <w:rPr>
                <w:rFonts w:ascii="Times New Roman" w:hAnsi="Times New Roman"/>
                <w:sz w:val="24"/>
                <w:szCs w:val="24"/>
              </w:rPr>
              <w:t> </w:t>
            </w:r>
            <w:r w:rsidRPr="007358F9">
              <w:rPr>
                <w:rFonts w:ascii="Times New Roman" w:hAnsi="Times New Roman"/>
                <w:sz w:val="24"/>
                <w:szCs w:val="24"/>
              </w:rPr>
              <w:t>panta trešo daļu</w:t>
            </w:r>
          </w:p>
        </w:tc>
        <w:tc>
          <w:tcPr>
            <w:tcW w:w="0" w:type="auto"/>
            <w:tcBorders>
              <w:top w:val="outset" w:sz="6" w:space="0" w:color="000000"/>
              <w:left w:val="outset" w:sz="6" w:space="0" w:color="000000"/>
              <w:bottom w:val="outset" w:sz="6" w:space="0" w:color="000000"/>
              <w:right w:val="outset" w:sz="6" w:space="0" w:color="000000"/>
            </w:tcBorders>
          </w:tcPr>
          <w:p w14:paraId="4068C62F" w14:textId="6C4F838B" w:rsidR="002B6190" w:rsidRPr="007358F9" w:rsidRDefault="002B6190"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 daļēji</w:t>
            </w:r>
          </w:p>
        </w:tc>
        <w:tc>
          <w:tcPr>
            <w:tcW w:w="1169" w:type="pct"/>
            <w:tcBorders>
              <w:top w:val="outset" w:sz="6" w:space="0" w:color="000000"/>
              <w:left w:val="outset" w:sz="6" w:space="0" w:color="000000"/>
              <w:bottom w:val="outset" w:sz="6" w:space="0" w:color="000000"/>
              <w:right w:val="outset" w:sz="6" w:space="0" w:color="000000"/>
            </w:tcBorders>
          </w:tcPr>
          <w:p w14:paraId="0E87D7B6" w14:textId="417654C5" w:rsidR="002B6190" w:rsidRPr="007358F9" w:rsidRDefault="002B6190"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 xml:space="preserve">nesatur stingrākas prasības nekā </w:t>
            </w:r>
            <w:r w:rsidRPr="007358F9">
              <w:rPr>
                <w:rFonts w:ascii="Times New Roman" w:hAnsi="Times New Roman" w:cs="Times New Roman"/>
                <w:sz w:val="24"/>
                <w:szCs w:val="24"/>
                <w:shd w:val="clear" w:color="auto" w:fill="FFFFFF"/>
              </w:rPr>
              <w:lastRenderedPageBreak/>
              <w:t>attiecīgais ES tiesību akts.</w:t>
            </w:r>
          </w:p>
        </w:tc>
      </w:tr>
      <w:tr w:rsidR="000E125B" w:rsidRPr="007358F9" w14:paraId="029C60AE"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1DBA943A" w14:textId="0FCD111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lastRenderedPageBreak/>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xml:space="preserve"> punkta a)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19D52C5F" w14:textId="48B6B01C"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3.</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2213EDF0" w14:textId="66D631D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719BD738" w14:textId="4242C133"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36B724F4"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338F000A" w14:textId="6807ECF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xml:space="preserve"> punkta b)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10014E63" w14:textId="5DC15E7A"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panta pirmās daļas 1., 4., 5. punktu)</w:t>
            </w:r>
          </w:p>
        </w:tc>
        <w:tc>
          <w:tcPr>
            <w:tcW w:w="0" w:type="auto"/>
            <w:tcBorders>
              <w:top w:val="outset" w:sz="6" w:space="0" w:color="000000"/>
              <w:left w:val="outset" w:sz="6" w:space="0" w:color="000000"/>
              <w:bottom w:val="outset" w:sz="6" w:space="0" w:color="000000"/>
              <w:right w:val="outset" w:sz="6" w:space="0" w:color="000000"/>
            </w:tcBorders>
          </w:tcPr>
          <w:p w14:paraId="1D28DBC6" w14:textId="6071B2C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4383EA0F" w14:textId="04E45131"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4D2D8102"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4EBE4771" w14:textId="35F7D911"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xml:space="preserve">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xml:space="preserve"> punkta </w:t>
            </w:r>
            <w:r w:rsidRPr="007358F9">
              <w:rPr>
                <w:rFonts w:ascii="Times New Roman" w:eastAsia="Times New Roman" w:hAnsi="Times New Roman" w:cs="Times New Roman"/>
                <w:bCs/>
                <w:sz w:val="24"/>
                <w:szCs w:val="24"/>
                <w:lang w:eastAsia="lv-LV"/>
              </w:rPr>
              <w:t xml:space="preserve">c) </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74C7A665" w14:textId="01C81DF1"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1.,</w:t>
            </w:r>
            <w:r w:rsidR="00222BA4" w:rsidRPr="007358F9">
              <w:rPr>
                <w:rFonts w:ascii="Times New Roman" w:eastAsia="Times New Roman" w:hAnsi="Times New Roman" w:cs="Times New Roman"/>
                <w:spacing w:val="-3"/>
                <w:sz w:val="24"/>
                <w:szCs w:val="24"/>
              </w:rPr>
              <w:t xml:space="preserve"> 2., 3., 5., 6., 7., 8., 9., 10</w:t>
            </w:r>
            <w:r w:rsidRPr="007358F9">
              <w:rPr>
                <w:rFonts w:ascii="Times New Roman" w:eastAsia="Times New Roman" w:hAnsi="Times New Roman" w:cs="Times New Roman"/>
                <w:spacing w:val="-3"/>
                <w:sz w:val="24"/>
                <w:szCs w:val="24"/>
              </w:rPr>
              <w:t>., 12.</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2A47638F" w14:textId="4D2EC81A"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0FC329F6" w14:textId="16BF6AA9"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447F21FB"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47519F08" w14:textId="43DC3DBF"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xml:space="preserve"> punkta d)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214EE15B" w14:textId="4834AD53"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2., 3.</w:t>
            </w:r>
            <w:r w:rsidR="00222BA4" w:rsidRPr="007358F9">
              <w:rPr>
                <w:rFonts w:ascii="Times New Roman" w:eastAsia="Times New Roman" w:hAnsi="Times New Roman" w:cs="Times New Roman"/>
                <w:spacing w:val="-3"/>
                <w:sz w:val="24"/>
                <w:szCs w:val="24"/>
              </w:rPr>
              <w:t> punktu, trešo daļu)</w:t>
            </w:r>
          </w:p>
        </w:tc>
        <w:tc>
          <w:tcPr>
            <w:tcW w:w="0" w:type="auto"/>
            <w:tcBorders>
              <w:top w:val="outset" w:sz="6" w:space="0" w:color="000000"/>
              <w:left w:val="outset" w:sz="6" w:space="0" w:color="000000"/>
              <w:bottom w:val="outset" w:sz="6" w:space="0" w:color="000000"/>
              <w:right w:val="outset" w:sz="6" w:space="0" w:color="000000"/>
            </w:tcBorders>
          </w:tcPr>
          <w:p w14:paraId="6A2825AA" w14:textId="450BDBE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2139E126" w14:textId="72FFF260"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44359FEE"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1792860A" w14:textId="53D1E3EF"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xml:space="preserve"> punkta </w:t>
            </w:r>
            <w:r w:rsidRPr="007358F9">
              <w:rPr>
                <w:rFonts w:ascii="Times New Roman" w:eastAsia="Times New Roman" w:hAnsi="Times New Roman" w:cs="Times New Roman"/>
                <w:bCs/>
                <w:sz w:val="24"/>
                <w:szCs w:val="24"/>
                <w:lang w:eastAsia="lv-LV"/>
              </w:rPr>
              <w:t xml:space="preserve">e) </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apakšpunkts</w:t>
            </w:r>
          </w:p>
        </w:tc>
        <w:tc>
          <w:tcPr>
            <w:tcW w:w="0" w:type="auto"/>
            <w:tcBorders>
              <w:top w:val="single" w:sz="4" w:space="0" w:color="auto"/>
              <w:left w:val="single" w:sz="4" w:space="0" w:color="auto"/>
              <w:bottom w:val="single" w:sz="4" w:space="0" w:color="auto"/>
              <w:right w:val="single" w:sz="4" w:space="0" w:color="auto"/>
            </w:tcBorders>
          </w:tcPr>
          <w:p w14:paraId="6B2CE0A8" w14:textId="0C6EED2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panta pirmās daļas 2., 11., 13.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33B3819F" w14:textId="40F9E07F"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08807C85" w14:textId="4D263876"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43B0EEFE"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072CDD58" w14:textId="166D490A" w:rsidR="00222BA4" w:rsidRPr="007358F9" w:rsidRDefault="002B6190"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xml:space="preserve"> punkta</w:t>
            </w:r>
          </w:p>
          <w:p w14:paraId="47C57431" w14:textId="4BA4AA7A"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f) apakšpunkts</w:t>
            </w:r>
          </w:p>
        </w:tc>
        <w:tc>
          <w:tcPr>
            <w:tcW w:w="0" w:type="auto"/>
            <w:tcBorders>
              <w:top w:val="single" w:sz="4" w:space="0" w:color="auto"/>
              <w:left w:val="single" w:sz="4" w:space="0" w:color="auto"/>
              <w:bottom w:val="single" w:sz="4" w:space="0" w:color="auto"/>
              <w:right w:val="single" w:sz="4" w:space="0" w:color="auto"/>
            </w:tcBorders>
          </w:tcPr>
          <w:p w14:paraId="7D075E41" w14:textId="2A15F16E"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0" w:type="auto"/>
            <w:tcBorders>
              <w:top w:val="outset" w:sz="6" w:space="0" w:color="000000"/>
              <w:left w:val="outset" w:sz="6" w:space="0" w:color="000000"/>
              <w:bottom w:val="outset" w:sz="6" w:space="0" w:color="000000"/>
              <w:right w:val="outset" w:sz="6" w:space="0" w:color="000000"/>
            </w:tcBorders>
          </w:tcPr>
          <w:p w14:paraId="1EB7D761" w14:textId="6390E9EF"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0DCE7025" w14:textId="496B7055"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2E09227C"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2B4ACF41" w14:textId="08354C09"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2.</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0" w:type="auto"/>
            <w:tcBorders>
              <w:top w:val="single" w:sz="4" w:space="0" w:color="auto"/>
              <w:left w:val="single" w:sz="4" w:space="0" w:color="auto"/>
              <w:bottom w:val="single" w:sz="4" w:space="0" w:color="auto"/>
              <w:right w:val="single" w:sz="4" w:space="0" w:color="auto"/>
            </w:tcBorders>
          </w:tcPr>
          <w:p w14:paraId="6FFDADD4" w14:textId="05600A1B"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trešo daļu)</w:t>
            </w:r>
          </w:p>
        </w:tc>
        <w:tc>
          <w:tcPr>
            <w:tcW w:w="0" w:type="auto"/>
            <w:tcBorders>
              <w:top w:val="outset" w:sz="6" w:space="0" w:color="000000"/>
              <w:left w:val="outset" w:sz="6" w:space="0" w:color="000000"/>
              <w:bottom w:val="outset" w:sz="6" w:space="0" w:color="000000"/>
              <w:right w:val="outset" w:sz="6" w:space="0" w:color="000000"/>
            </w:tcBorders>
          </w:tcPr>
          <w:p w14:paraId="72028736" w14:textId="422C8B5F"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660A23B7" w14:textId="41EB8099"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1ACCE185"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5B945383" w14:textId="6A24CC4D"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bCs/>
                <w:sz w:val="24"/>
                <w:szCs w:val="24"/>
                <w:lang w:eastAsia="lv-LV"/>
              </w:rPr>
              <w:t>Regulas 2018/1861 34.</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3.</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0" w:type="auto"/>
            <w:tcBorders>
              <w:top w:val="single" w:sz="4" w:space="0" w:color="auto"/>
              <w:left w:val="single" w:sz="4" w:space="0" w:color="auto"/>
              <w:bottom w:val="single" w:sz="4" w:space="0" w:color="auto"/>
              <w:right w:val="single" w:sz="4" w:space="0" w:color="auto"/>
            </w:tcBorders>
          </w:tcPr>
          <w:p w14:paraId="6454B1DD" w14:textId="2A4D930D"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Īstenots ar projekta 8.</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pantu (likuma 14.</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panta pirmās daļas 1.,</w:t>
            </w:r>
            <w:r w:rsidR="00222BA4" w:rsidRPr="007358F9">
              <w:rPr>
                <w:rFonts w:ascii="Times New Roman" w:eastAsia="Times New Roman" w:hAnsi="Times New Roman" w:cs="Times New Roman"/>
                <w:spacing w:val="-3"/>
                <w:sz w:val="24"/>
                <w:szCs w:val="24"/>
              </w:rPr>
              <w:t xml:space="preserve"> 2., 3., 5., 6., 7., 8., 9., 10</w:t>
            </w:r>
            <w:r w:rsidRPr="007358F9">
              <w:rPr>
                <w:rFonts w:ascii="Times New Roman" w:eastAsia="Times New Roman" w:hAnsi="Times New Roman" w:cs="Times New Roman"/>
                <w:spacing w:val="-3"/>
                <w:sz w:val="24"/>
                <w:szCs w:val="24"/>
              </w:rPr>
              <w:t>., 12.</w:t>
            </w:r>
            <w:r w:rsidR="00222BA4" w:rsidRPr="007358F9">
              <w:rPr>
                <w:rFonts w:ascii="Times New Roman" w:eastAsia="Times New Roman" w:hAnsi="Times New Roman" w:cs="Times New Roman"/>
                <w:spacing w:val="-3"/>
                <w:sz w:val="24"/>
                <w:szCs w:val="24"/>
              </w:rPr>
              <w:t> </w:t>
            </w:r>
            <w:r w:rsidRPr="007358F9">
              <w:rPr>
                <w:rFonts w:ascii="Times New Roman" w:eastAsia="Times New Roman" w:hAnsi="Times New Roman" w:cs="Times New Roman"/>
                <w:spacing w:val="-3"/>
                <w:sz w:val="24"/>
                <w:szCs w:val="24"/>
              </w:rPr>
              <w:t>punktu)</w:t>
            </w:r>
          </w:p>
        </w:tc>
        <w:tc>
          <w:tcPr>
            <w:tcW w:w="0" w:type="auto"/>
            <w:tcBorders>
              <w:top w:val="outset" w:sz="6" w:space="0" w:color="000000"/>
              <w:left w:val="outset" w:sz="6" w:space="0" w:color="000000"/>
              <w:bottom w:val="outset" w:sz="6" w:space="0" w:color="000000"/>
              <w:right w:val="outset" w:sz="6" w:space="0" w:color="000000"/>
            </w:tcBorders>
          </w:tcPr>
          <w:p w14:paraId="20384CFE" w14:textId="56F780F7"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2"/>
                <w:sz w:val="24"/>
                <w:szCs w:val="24"/>
              </w:rPr>
              <w:t>Atbilst</w:t>
            </w:r>
          </w:p>
        </w:tc>
        <w:tc>
          <w:tcPr>
            <w:tcW w:w="1169" w:type="pct"/>
            <w:tcBorders>
              <w:top w:val="outset" w:sz="6" w:space="0" w:color="000000"/>
              <w:left w:val="outset" w:sz="6" w:space="0" w:color="000000"/>
              <w:bottom w:val="outset" w:sz="6" w:space="0" w:color="000000"/>
              <w:right w:val="outset" w:sz="6" w:space="0" w:color="000000"/>
            </w:tcBorders>
          </w:tcPr>
          <w:p w14:paraId="2AEE80B8" w14:textId="701B649C" w:rsidR="002B6190" w:rsidRPr="007358F9" w:rsidRDefault="002B6190" w:rsidP="00CB5F8F">
            <w:pPr>
              <w:spacing w:after="0" w:line="240" w:lineRule="auto"/>
              <w:rPr>
                <w:rFonts w:ascii="Times New Roman" w:hAnsi="Times New Roman"/>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nesatur stingrākas prasības nekā attiecīgais ES tiesību akts.</w:t>
            </w:r>
          </w:p>
        </w:tc>
      </w:tr>
      <w:tr w:rsidR="000E125B" w:rsidRPr="007358F9" w14:paraId="046AF13F" w14:textId="77777777" w:rsidTr="000E125B">
        <w:trPr>
          <w:tblCellSpacing w:w="15" w:type="dxa"/>
        </w:trPr>
        <w:tc>
          <w:tcPr>
            <w:tcW w:w="0" w:type="auto"/>
            <w:tcBorders>
              <w:top w:val="single" w:sz="4" w:space="0" w:color="auto"/>
              <w:left w:val="single" w:sz="4" w:space="0" w:color="auto"/>
              <w:bottom w:val="single" w:sz="4" w:space="0" w:color="auto"/>
              <w:right w:val="single" w:sz="4" w:space="0" w:color="auto"/>
            </w:tcBorders>
          </w:tcPr>
          <w:p w14:paraId="73B7F062" w14:textId="622888D3" w:rsidR="006F0BB9" w:rsidRPr="007358F9" w:rsidRDefault="006F0BB9" w:rsidP="00CB5F8F">
            <w:pPr>
              <w:spacing w:after="0" w:line="240" w:lineRule="auto"/>
              <w:rPr>
                <w:rFonts w:ascii="Times New Roman" w:eastAsia="Times New Roman" w:hAnsi="Times New Roman" w:cs="Times New Roman"/>
                <w:bCs/>
                <w:sz w:val="24"/>
                <w:szCs w:val="24"/>
                <w:lang w:eastAsia="lv-LV"/>
              </w:rPr>
            </w:pPr>
            <w:r w:rsidRPr="007358F9">
              <w:rPr>
                <w:rFonts w:ascii="Times New Roman" w:eastAsia="Times New Roman" w:hAnsi="Times New Roman" w:cs="Times New Roman"/>
                <w:bCs/>
                <w:sz w:val="24"/>
                <w:szCs w:val="24"/>
                <w:lang w:eastAsia="lv-LV"/>
              </w:rPr>
              <w:t>Regulas 2018/1861 48.</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panta 1.</w:t>
            </w:r>
            <w:r w:rsidR="00222BA4" w:rsidRPr="007358F9">
              <w:rPr>
                <w:rFonts w:ascii="Times New Roman" w:eastAsia="Times New Roman" w:hAnsi="Times New Roman" w:cs="Times New Roman"/>
                <w:bCs/>
                <w:sz w:val="24"/>
                <w:szCs w:val="24"/>
                <w:lang w:eastAsia="lv-LV"/>
              </w:rPr>
              <w:t> </w:t>
            </w:r>
            <w:r w:rsidRPr="007358F9">
              <w:rPr>
                <w:rFonts w:ascii="Times New Roman" w:eastAsia="Times New Roman" w:hAnsi="Times New Roman" w:cs="Times New Roman"/>
                <w:bCs/>
                <w:sz w:val="24"/>
                <w:szCs w:val="24"/>
                <w:lang w:eastAsia="lv-LV"/>
              </w:rPr>
              <w:t>punkts</w:t>
            </w:r>
          </w:p>
        </w:tc>
        <w:tc>
          <w:tcPr>
            <w:tcW w:w="0" w:type="auto"/>
            <w:tcBorders>
              <w:top w:val="single" w:sz="4" w:space="0" w:color="auto"/>
              <w:left w:val="single" w:sz="4" w:space="0" w:color="auto"/>
              <w:bottom w:val="single" w:sz="4" w:space="0" w:color="auto"/>
              <w:right w:val="single" w:sz="4" w:space="0" w:color="auto"/>
            </w:tcBorders>
          </w:tcPr>
          <w:p w14:paraId="728DC93F" w14:textId="097CFE61" w:rsidR="006F0BB9" w:rsidRPr="007358F9" w:rsidRDefault="006F0BB9" w:rsidP="00CB5F8F">
            <w:pPr>
              <w:spacing w:after="0" w:line="240" w:lineRule="auto"/>
              <w:rPr>
                <w:rFonts w:ascii="Times New Roman" w:eastAsia="Times New Roman" w:hAnsi="Times New Roman" w:cs="Times New Roman"/>
                <w:spacing w:val="-3"/>
                <w:sz w:val="24"/>
                <w:szCs w:val="24"/>
              </w:rPr>
            </w:pPr>
            <w:r w:rsidRPr="007358F9">
              <w:rPr>
                <w:rFonts w:ascii="Times New Roman" w:hAnsi="Times New Roman"/>
                <w:sz w:val="24"/>
                <w:szCs w:val="24"/>
              </w:rPr>
              <w:t>Īstenots ar likuma 9.</w:t>
            </w:r>
            <w:r w:rsidR="00222BA4" w:rsidRPr="007358F9">
              <w:rPr>
                <w:rFonts w:ascii="Times New Roman" w:hAnsi="Times New Roman"/>
                <w:sz w:val="24"/>
                <w:szCs w:val="24"/>
              </w:rPr>
              <w:t> </w:t>
            </w:r>
            <w:r w:rsidRPr="007358F9">
              <w:rPr>
                <w:rFonts w:ascii="Times New Roman" w:hAnsi="Times New Roman"/>
                <w:sz w:val="24"/>
                <w:szCs w:val="24"/>
              </w:rPr>
              <w:t>panta trešo daļu</w:t>
            </w:r>
          </w:p>
        </w:tc>
        <w:tc>
          <w:tcPr>
            <w:tcW w:w="0" w:type="auto"/>
            <w:tcBorders>
              <w:top w:val="outset" w:sz="6" w:space="0" w:color="000000"/>
              <w:left w:val="outset" w:sz="6" w:space="0" w:color="000000"/>
              <w:bottom w:val="outset" w:sz="6" w:space="0" w:color="000000"/>
              <w:right w:val="outset" w:sz="6" w:space="0" w:color="000000"/>
            </w:tcBorders>
          </w:tcPr>
          <w:p w14:paraId="446E7A96" w14:textId="1DA07499" w:rsidR="006F0BB9" w:rsidRPr="007358F9" w:rsidRDefault="006F0BB9" w:rsidP="00CB5F8F">
            <w:pPr>
              <w:spacing w:after="0" w:line="240" w:lineRule="auto"/>
              <w:rPr>
                <w:rFonts w:ascii="Times New Roman" w:eastAsia="Times New Roman" w:hAnsi="Times New Roman" w:cs="Times New Roman"/>
                <w:spacing w:val="-2"/>
                <w:sz w:val="24"/>
                <w:szCs w:val="24"/>
              </w:rPr>
            </w:pPr>
            <w:r w:rsidRPr="007358F9">
              <w:rPr>
                <w:rFonts w:ascii="Times New Roman" w:eastAsia="Times New Roman" w:hAnsi="Times New Roman" w:cs="Times New Roman"/>
                <w:spacing w:val="-2"/>
                <w:sz w:val="24"/>
                <w:szCs w:val="24"/>
              </w:rPr>
              <w:t>Atbilst daļēji</w:t>
            </w:r>
          </w:p>
        </w:tc>
        <w:tc>
          <w:tcPr>
            <w:tcW w:w="1169" w:type="pct"/>
            <w:tcBorders>
              <w:top w:val="outset" w:sz="6" w:space="0" w:color="000000"/>
              <w:left w:val="outset" w:sz="6" w:space="0" w:color="000000"/>
              <w:bottom w:val="outset" w:sz="6" w:space="0" w:color="000000"/>
              <w:right w:val="outset" w:sz="6" w:space="0" w:color="000000"/>
            </w:tcBorders>
          </w:tcPr>
          <w:p w14:paraId="5D619A57" w14:textId="07854B1B" w:rsidR="006F0BB9" w:rsidRPr="007358F9" w:rsidRDefault="006F0BB9" w:rsidP="00CB5F8F">
            <w:pPr>
              <w:spacing w:after="0" w:line="240" w:lineRule="auto"/>
              <w:rPr>
                <w:rFonts w:ascii="Times New Roman" w:eastAsia="Times New Roman" w:hAnsi="Times New Roman" w:cs="Times New Roman"/>
                <w:spacing w:val="-3"/>
                <w:sz w:val="24"/>
                <w:szCs w:val="24"/>
              </w:rPr>
            </w:pPr>
            <w:r w:rsidRPr="007358F9">
              <w:rPr>
                <w:rFonts w:ascii="Times New Roman" w:eastAsia="Times New Roman" w:hAnsi="Times New Roman" w:cs="Times New Roman"/>
                <w:spacing w:val="-3"/>
                <w:sz w:val="24"/>
                <w:szCs w:val="24"/>
              </w:rPr>
              <w:t xml:space="preserve">Likumprojekts </w:t>
            </w:r>
            <w:r w:rsidRPr="007358F9">
              <w:rPr>
                <w:rFonts w:ascii="Times New Roman" w:hAnsi="Times New Roman" w:cs="Times New Roman"/>
                <w:sz w:val="24"/>
                <w:szCs w:val="24"/>
                <w:shd w:val="clear" w:color="auto" w:fill="FFFFFF"/>
              </w:rPr>
              <w:t xml:space="preserve">nesatur stingrākas prasības nekā </w:t>
            </w:r>
            <w:r w:rsidRPr="007358F9">
              <w:rPr>
                <w:rFonts w:ascii="Times New Roman" w:hAnsi="Times New Roman" w:cs="Times New Roman"/>
                <w:sz w:val="24"/>
                <w:szCs w:val="24"/>
                <w:shd w:val="clear" w:color="auto" w:fill="FFFFFF"/>
              </w:rPr>
              <w:lastRenderedPageBreak/>
              <w:t>attiecīgais ES tiesību akts.</w:t>
            </w:r>
          </w:p>
        </w:tc>
      </w:tr>
      <w:tr w:rsidR="000E125B" w:rsidRPr="007358F9" w14:paraId="78E81CA1"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3289E57" w14:textId="77777777" w:rsidR="006F0BB9" w:rsidRPr="007358F9" w:rsidRDefault="006F0BB9" w:rsidP="00CB5F8F">
            <w:pPr>
              <w:spacing w:after="0" w:line="240" w:lineRule="auto"/>
              <w:jc w:val="both"/>
              <w:rPr>
                <w:rFonts w:ascii="Times New Roman" w:hAnsi="Times New Roman"/>
                <w:sz w:val="24"/>
                <w:szCs w:val="24"/>
              </w:rPr>
            </w:pPr>
            <w:r w:rsidRPr="007358F9">
              <w:rPr>
                <w:rFonts w:ascii="Times New Roman" w:hAnsi="Times New Roman"/>
                <w:sz w:val="24"/>
                <w:szCs w:val="24"/>
              </w:rPr>
              <w:lastRenderedPageBreak/>
              <w:t>Kā ir izmantota ES tiesību aktā paredzētā rīcības brīvība dalībvalstij pārņemt vai ieviest noteiktas ES tiesību akta normas?</w:t>
            </w:r>
          </w:p>
          <w:p w14:paraId="284F66BE" w14:textId="77777777" w:rsidR="006F0BB9" w:rsidRPr="007358F9" w:rsidRDefault="006F0BB9" w:rsidP="00CB5F8F">
            <w:pPr>
              <w:spacing w:after="0" w:line="240" w:lineRule="auto"/>
              <w:jc w:val="both"/>
              <w:rPr>
                <w:rFonts w:ascii="Times New Roman" w:hAnsi="Times New Roman"/>
                <w:sz w:val="24"/>
                <w:szCs w:val="24"/>
              </w:rPr>
            </w:pPr>
            <w:r w:rsidRPr="007358F9">
              <w:rPr>
                <w:rFonts w:ascii="Times New Roman" w:hAnsi="Times New Roman"/>
                <w:sz w:val="24"/>
                <w:szCs w:val="24"/>
              </w:rPr>
              <w:t>Kādēļ?</w:t>
            </w:r>
          </w:p>
        </w:tc>
        <w:tc>
          <w:tcPr>
            <w:tcW w:w="3432" w:type="pct"/>
            <w:gridSpan w:val="3"/>
            <w:tcBorders>
              <w:top w:val="outset" w:sz="6" w:space="0" w:color="000000"/>
              <w:left w:val="outset" w:sz="6" w:space="0" w:color="000000"/>
              <w:bottom w:val="outset" w:sz="6" w:space="0" w:color="000000"/>
              <w:right w:val="outset" w:sz="6" w:space="0" w:color="000000"/>
            </w:tcBorders>
          </w:tcPr>
          <w:p w14:paraId="4C4F23A7" w14:textId="2552181E" w:rsidR="006F0BB9" w:rsidRPr="007358F9" w:rsidRDefault="00222BA4"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2018/1861 21. </w:t>
            </w:r>
            <w:r w:rsidR="006F0BB9" w:rsidRPr="007358F9">
              <w:rPr>
                <w:rFonts w:ascii="Times New Roman" w:hAnsi="Times New Roman" w:cs="Times New Roman"/>
                <w:sz w:val="24"/>
                <w:szCs w:val="24"/>
              </w:rPr>
              <w:t>panta 2.</w:t>
            </w:r>
            <w:r w:rsidRPr="007358F9">
              <w:rPr>
                <w:rFonts w:ascii="Times New Roman" w:hAnsi="Times New Roman" w:cs="Times New Roman"/>
                <w:sz w:val="24"/>
                <w:szCs w:val="24"/>
              </w:rPr>
              <w:t> </w:t>
            </w:r>
            <w:r w:rsidR="006F0BB9" w:rsidRPr="007358F9">
              <w:rPr>
                <w:rFonts w:ascii="Times New Roman" w:hAnsi="Times New Roman" w:cs="Times New Roman"/>
                <w:sz w:val="24"/>
                <w:szCs w:val="24"/>
              </w:rPr>
              <w:t>punkts paredz rīcības brīvību dalībvalstīm sabiedriskās vai valsts drošības apsvērumu dēļ izņēmuma kārtā atturēties ievadīt ziņojumu par personu vai priekšmetu, ko meklē saistībā ar ziņojumu par teroristu nodarījumu, ja tas varētu traucēt oficiālas vai juridiskas pārbaudes, izmeklēšanas vai procedūras. Regulā paredzētā rīcības brīvība īstenota projekta 5.pantā (likuma 9. panta 2</w:t>
            </w:r>
            <w:r w:rsidRPr="007358F9">
              <w:rPr>
                <w:rFonts w:ascii="Times New Roman" w:hAnsi="Times New Roman" w:cs="Times New Roman"/>
                <w:sz w:val="24"/>
                <w:szCs w:val="24"/>
              </w:rPr>
              <w:t>.</w:t>
            </w:r>
            <w:r w:rsidR="006F0BB9" w:rsidRPr="007358F9">
              <w:rPr>
                <w:rFonts w:ascii="Times New Roman" w:hAnsi="Times New Roman" w:cs="Times New Roman"/>
                <w:sz w:val="24"/>
                <w:szCs w:val="24"/>
                <w:vertAlign w:val="superscript"/>
              </w:rPr>
              <w:t>1</w:t>
            </w:r>
            <w:r w:rsidR="006F0BB9" w:rsidRPr="007358F9">
              <w:rPr>
                <w:rFonts w:ascii="Times New Roman" w:hAnsi="Times New Roman" w:cs="Times New Roman"/>
                <w:sz w:val="24"/>
                <w:szCs w:val="24"/>
              </w:rPr>
              <w:t xml:space="preserve"> daļā), nosakot, ka Valsts drošības dienestam attiecīgajā gadījumā ir tiesības lemt par ziņojuma neiekļaušanu Sistēmā. Rīcības brīvības izmantošana pamatota ar nepieciešamību nodrošināt procesuālā mērķa sasniegšanu attiecīgajā gadījumā.</w:t>
            </w:r>
          </w:p>
          <w:p w14:paraId="2CF76596" w14:textId="37FBC48E" w:rsidR="006F0BB9" w:rsidRPr="007358F9" w:rsidRDefault="006F0BB9"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2018/1862 39.</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panta 3.</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punkts nosaka, ka dalībvalsts var paredzēt īsākus ziņojumu pārskatīšanas periodus. Minētā rīcības brīvība nav izmantota, jo Sistēmas darbības mērķi efektīvāk var sasniegt bez rīcības brīvības izmantošanas. Nosacījumi par brīdinājuma pārskatīšanu tiks paredzēti uz likuma 9.</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panta trešās daļas pamata izdotajos MK noteikumu grozījumos, ievērojot arī Regulas 2018/1861 39.</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panta 5</w:t>
            </w:r>
            <w:r w:rsidR="00222BA4" w:rsidRPr="007358F9">
              <w:rPr>
                <w:rFonts w:ascii="Times New Roman" w:hAnsi="Times New Roman" w:cs="Times New Roman"/>
                <w:sz w:val="24"/>
                <w:szCs w:val="24"/>
              </w:rPr>
              <w:t>.</w:t>
            </w:r>
            <w:r w:rsidRPr="007358F9">
              <w:rPr>
                <w:rFonts w:ascii="Times New Roman" w:hAnsi="Times New Roman" w:cs="Times New Roman"/>
                <w:sz w:val="24"/>
                <w:szCs w:val="24"/>
              </w:rPr>
              <w:t>, 6. punktā noteikto rīcības brīvību.</w:t>
            </w:r>
          </w:p>
          <w:p w14:paraId="05C00C95" w14:textId="1461317E" w:rsidR="006F0BB9" w:rsidRPr="007358F9" w:rsidRDefault="006F0BB9"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2018/1861 42.</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pantā noteiktā rīcības brīvība dalībvalstīm nav izmantota, jo Sistēmas darbības mērķi ir iespējams sasniegt bez attiecīgās rīcības brīvības izmantošanas</w:t>
            </w:r>
            <w:r w:rsidR="007358F9" w:rsidRPr="007358F9">
              <w:rPr>
                <w:rFonts w:ascii="Times New Roman" w:hAnsi="Times New Roman" w:cs="Times New Roman"/>
                <w:sz w:val="24"/>
                <w:szCs w:val="24"/>
              </w:rPr>
              <w:t>.</w:t>
            </w:r>
          </w:p>
          <w:p w14:paraId="6997B71C" w14:textId="2E0E37FA" w:rsidR="006F0BB9" w:rsidRPr="007358F9" w:rsidRDefault="006F0BB9"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Regulas 2018/1861 48.</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panta 1.</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punkts paredz rīcības brīvību dalībvalstīm veikt Sistēmā ievadīto ziņojumu sasaisti. Rīcības brīvība īstenota daļēji ar likuma 9. panta trešajā daļā noteikto deleģējumu Ministru kabinetam. Pilnībā rīcības brīvība tiks īstenota, izstrādājot grozījumus attiecīgajos Ministru kabineta noteikumos. Rīcības brīvības izmantošana pamatota ar nepieciešamību nodrošināt ziņojuma ievadīšanas mērķa sasniegšanu attiecīgajā gadījumā.</w:t>
            </w:r>
          </w:p>
          <w:p w14:paraId="09255986" w14:textId="7C3BBE02" w:rsidR="006F0BB9" w:rsidRPr="007358F9" w:rsidRDefault="006F0BB9" w:rsidP="00CB5F8F">
            <w:pPr>
              <w:spacing w:after="0" w:line="240" w:lineRule="auto"/>
              <w:jc w:val="both"/>
              <w:rPr>
                <w:rFonts w:ascii="Times New Roman" w:hAnsi="Times New Roman"/>
                <w:sz w:val="24"/>
                <w:szCs w:val="24"/>
              </w:rPr>
            </w:pPr>
            <w:r w:rsidRPr="007358F9">
              <w:rPr>
                <w:rFonts w:ascii="Times New Roman" w:hAnsi="Times New Roman" w:cs="Times New Roman"/>
                <w:sz w:val="24"/>
                <w:szCs w:val="24"/>
              </w:rPr>
              <w:t>Regulas 2018/1861 49.</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panta 3.</w:t>
            </w:r>
            <w:r w:rsidR="00222BA4" w:rsidRPr="007358F9">
              <w:rPr>
                <w:rFonts w:ascii="Times New Roman" w:hAnsi="Times New Roman" w:cs="Times New Roman"/>
                <w:sz w:val="24"/>
                <w:szCs w:val="24"/>
              </w:rPr>
              <w:t> </w:t>
            </w:r>
            <w:r w:rsidRPr="007358F9">
              <w:rPr>
                <w:rFonts w:ascii="Times New Roman" w:hAnsi="Times New Roman" w:cs="Times New Roman"/>
                <w:sz w:val="24"/>
                <w:szCs w:val="24"/>
              </w:rPr>
              <w:t>punktā noteiktā rīcības brīvība dalībv</w:t>
            </w:r>
            <w:r w:rsidR="00222BA4" w:rsidRPr="007358F9">
              <w:rPr>
                <w:rFonts w:ascii="Times New Roman" w:hAnsi="Times New Roman" w:cs="Times New Roman"/>
                <w:sz w:val="24"/>
                <w:szCs w:val="24"/>
              </w:rPr>
              <w:t>al</w:t>
            </w:r>
            <w:r w:rsidRPr="007358F9">
              <w:rPr>
                <w:rFonts w:ascii="Times New Roman" w:hAnsi="Times New Roman" w:cs="Times New Roman"/>
                <w:sz w:val="24"/>
                <w:szCs w:val="24"/>
              </w:rPr>
              <w:t>stīm nav izmantota, jo Sistēmas darbības mērķi ir iespējams sasniegt bez attiecīgās rīcības brīvības izmantošanas.</w:t>
            </w:r>
          </w:p>
        </w:tc>
      </w:tr>
      <w:tr w:rsidR="000E125B" w:rsidRPr="007358F9" w14:paraId="319F38C9"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7B9F3A1B" w14:textId="77777777" w:rsidR="006F0BB9" w:rsidRPr="007358F9" w:rsidRDefault="006F0BB9" w:rsidP="00CB5F8F">
            <w:pPr>
              <w:spacing w:after="0" w:line="240" w:lineRule="auto"/>
              <w:jc w:val="both"/>
              <w:rPr>
                <w:rFonts w:ascii="Times New Roman" w:hAnsi="Times New Roman"/>
                <w:sz w:val="24"/>
                <w:szCs w:val="24"/>
              </w:rPr>
            </w:pPr>
            <w:r w:rsidRPr="007358F9">
              <w:rPr>
                <w:rFonts w:ascii="Times New Roman" w:hAnsi="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432" w:type="pct"/>
            <w:gridSpan w:val="3"/>
            <w:tcBorders>
              <w:top w:val="outset" w:sz="6" w:space="0" w:color="000000"/>
              <w:left w:val="outset" w:sz="6" w:space="0" w:color="000000"/>
              <w:bottom w:val="outset" w:sz="6" w:space="0" w:color="000000"/>
              <w:right w:val="outset" w:sz="6" w:space="0" w:color="000000"/>
            </w:tcBorders>
          </w:tcPr>
          <w:p w14:paraId="2685141F" w14:textId="0B7FE495" w:rsidR="006F0BB9" w:rsidRPr="007358F9" w:rsidRDefault="006F0BB9" w:rsidP="00CB5F8F">
            <w:pPr>
              <w:spacing w:after="0" w:line="240" w:lineRule="auto"/>
              <w:jc w:val="both"/>
              <w:rPr>
                <w:rFonts w:ascii="Times New Roman" w:eastAsia="Times New Roman" w:hAnsi="Times New Roman" w:cs="Times New Roman"/>
                <w:bCs/>
                <w:sz w:val="24"/>
                <w:szCs w:val="24"/>
                <w:lang w:eastAsia="lv-LV"/>
              </w:rPr>
            </w:pPr>
            <w:r w:rsidRPr="007358F9">
              <w:rPr>
                <w:rFonts w:ascii="Times New Roman" w:hAnsi="Times New Roman"/>
                <w:sz w:val="24"/>
                <w:szCs w:val="24"/>
              </w:rPr>
              <w:t> </w:t>
            </w:r>
            <w:r w:rsidRPr="007358F9">
              <w:rPr>
                <w:rFonts w:ascii="Times New Roman" w:eastAsia="Times New Roman" w:hAnsi="Times New Roman" w:cs="Times New Roman"/>
                <w:bCs/>
                <w:sz w:val="24"/>
                <w:szCs w:val="24"/>
                <w:lang w:eastAsia="lv-LV"/>
              </w:rPr>
              <w:t xml:space="preserve">1. Sagatavo un sniedz paziņojumu </w:t>
            </w:r>
            <w:r w:rsidRPr="007358F9">
              <w:rPr>
                <w:rFonts w:ascii="Times New Roman" w:eastAsia="Times New Roman" w:hAnsi="Times New Roman" w:cs="Times New Roman"/>
                <w:i/>
                <w:iCs/>
                <w:sz w:val="24"/>
                <w:szCs w:val="24"/>
                <w:lang w:eastAsia="lv-LV"/>
              </w:rPr>
              <w:t xml:space="preserve">eu-Lisa </w:t>
            </w:r>
            <w:r w:rsidRPr="007358F9">
              <w:rPr>
                <w:rFonts w:ascii="Times New Roman" w:eastAsia="Times New Roman" w:hAnsi="Times New Roman" w:cs="Times New Roman"/>
                <w:iCs/>
                <w:sz w:val="24"/>
                <w:szCs w:val="24"/>
                <w:lang w:eastAsia="lv-LV"/>
              </w:rPr>
              <w:t xml:space="preserve">par nacionālo Sistēmas biroju (IeM IC) un </w:t>
            </w:r>
            <w:r w:rsidRPr="007358F9">
              <w:rPr>
                <w:rFonts w:ascii="Times New Roman" w:eastAsia="Times New Roman" w:hAnsi="Times New Roman" w:cs="Times New Roman"/>
                <w:i/>
                <w:iCs/>
                <w:sz w:val="24"/>
                <w:szCs w:val="24"/>
                <w:lang w:eastAsia="lv-LV"/>
              </w:rPr>
              <w:t>SIRENE</w:t>
            </w:r>
            <w:r w:rsidRPr="007358F9">
              <w:rPr>
                <w:rFonts w:ascii="Times New Roman" w:eastAsia="Times New Roman" w:hAnsi="Times New Roman" w:cs="Times New Roman"/>
                <w:iCs/>
                <w:sz w:val="24"/>
                <w:szCs w:val="24"/>
                <w:lang w:eastAsia="lv-LV"/>
              </w:rPr>
              <w:t xml:space="preserve"> biroju</w:t>
            </w:r>
            <w:r w:rsidRPr="007358F9">
              <w:rPr>
                <w:rFonts w:ascii="Times New Roman" w:eastAsia="Times New Roman" w:hAnsi="Times New Roman" w:cs="Times New Roman"/>
                <w:bCs/>
                <w:sz w:val="24"/>
                <w:szCs w:val="24"/>
                <w:lang w:eastAsia="lv-LV"/>
              </w:rPr>
              <w:t xml:space="preserve"> saskaņā ar Regulas 2018/1861 7. panta 3. punktu</w:t>
            </w:r>
            <w:r w:rsidRPr="007358F9">
              <w:rPr>
                <w:rFonts w:ascii="Times New Roman" w:eastAsia="Times New Roman" w:hAnsi="Times New Roman" w:cs="Times New Roman"/>
                <w:iCs/>
                <w:sz w:val="24"/>
                <w:szCs w:val="24"/>
                <w:lang w:eastAsia="lv-LV"/>
              </w:rPr>
              <w:t>.</w:t>
            </w:r>
          </w:p>
          <w:p w14:paraId="5A61BBE8" w14:textId="4470CF64" w:rsidR="006F0BB9" w:rsidRPr="007358F9" w:rsidRDefault="006F0BB9" w:rsidP="00CB5F8F">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2. Sagatavot un sniegt </w:t>
            </w:r>
            <w:r w:rsidRPr="007358F9">
              <w:rPr>
                <w:rFonts w:ascii="Times New Roman" w:hAnsi="Times New Roman" w:cs="Times New Roman"/>
                <w:i/>
                <w:sz w:val="24"/>
                <w:szCs w:val="24"/>
              </w:rPr>
              <w:t xml:space="preserve">eu-Lisa </w:t>
            </w:r>
            <w:r w:rsidRPr="007358F9">
              <w:rPr>
                <w:rFonts w:ascii="Times New Roman" w:hAnsi="Times New Roman" w:cs="Times New Roman"/>
                <w:sz w:val="24"/>
                <w:szCs w:val="24"/>
              </w:rPr>
              <w:t>kompetento iestāžu sarakstu, kas ir pilnvarotas tieši veikt meklēšanu Sistēmā atbilstoši ar Regulas 2018/1861 41. panta 8. punktam.</w:t>
            </w:r>
          </w:p>
          <w:p w14:paraId="72729A88" w14:textId="77777777" w:rsidR="006F0BB9" w:rsidRPr="007358F9" w:rsidRDefault="006F0BB9" w:rsidP="00CB5F8F">
            <w:pPr>
              <w:spacing w:after="0" w:line="240" w:lineRule="auto"/>
              <w:jc w:val="both"/>
              <w:rPr>
                <w:rFonts w:ascii="Times New Roman" w:hAnsi="Times New Roman"/>
                <w:sz w:val="24"/>
                <w:szCs w:val="24"/>
              </w:rPr>
            </w:pPr>
          </w:p>
        </w:tc>
      </w:tr>
      <w:tr w:rsidR="000E125B" w:rsidRPr="007358F9" w14:paraId="52BDFEF2" w14:textId="77777777" w:rsidTr="000E125B">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445247B8" w14:textId="77777777" w:rsidR="006F0BB9" w:rsidRPr="007358F9" w:rsidRDefault="006F0BB9" w:rsidP="00CB5F8F">
            <w:pPr>
              <w:spacing w:after="0" w:line="240" w:lineRule="auto"/>
              <w:jc w:val="both"/>
              <w:rPr>
                <w:rFonts w:ascii="Times New Roman" w:hAnsi="Times New Roman"/>
                <w:sz w:val="24"/>
                <w:szCs w:val="24"/>
              </w:rPr>
            </w:pPr>
            <w:r w:rsidRPr="007358F9">
              <w:rPr>
                <w:rFonts w:ascii="Times New Roman" w:hAnsi="Times New Roman"/>
                <w:sz w:val="24"/>
                <w:szCs w:val="24"/>
              </w:rPr>
              <w:t>Cita informācija</w:t>
            </w:r>
          </w:p>
        </w:tc>
        <w:tc>
          <w:tcPr>
            <w:tcW w:w="3432" w:type="pct"/>
            <w:gridSpan w:val="3"/>
            <w:tcBorders>
              <w:top w:val="outset" w:sz="6" w:space="0" w:color="000000"/>
              <w:left w:val="outset" w:sz="6" w:space="0" w:color="000000"/>
              <w:bottom w:val="outset" w:sz="6" w:space="0" w:color="000000"/>
              <w:right w:val="outset" w:sz="6" w:space="0" w:color="000000"/>
            </w:tcBorders>
          </w:tcPr>
          <w:p w14:paraId="23962960" w14:textId="031C8C95" w:rsidR="006F0BB9" w:rsidRPr="007358F9" w:rsidRDefault="006F0BB9" w:rsidP="00CB5F8F">
            <w:pPr>
              <w:spacing w:after="0" w:line="240" w:lineRule="auto"/>
              <w:jc w:val="both"/>
              <w:rPr>
                <w:rFonts w:ascii="Times New Roman" w:hAnsi="Times New Roman"/>
                <w:sz w:val="24"/>
                <w:szCs w:val="24"/>
              </w:rPr>
            </w:pPr>
          </w:p>
        </w:tc>
      </w:tr>
    </w:tbl>
    <w:p w14:paraId="3858661C" w14:textId="77777777" w:rsidR="002C7E3E" w:rsidRPr="007358F9" w:rsidRDefault="002C7E3E" w:rsidP="00CB5F8F">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05"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30"/>
        <w:gridCol w:w="3832"/>
        <w:gridCol w:w="2885"/>
      </w:tblGrid>
      <w:tr w:rsidR="000E125B" w:rsidRPr="007358F9" w14:paraId="7741C0E4" w14:textId="77777777" w:rsidTr="00CB5F8F">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2F44A384" w14:textId="77777777" w:rsidR="00282C26" w:rsidRPr="007358F9" w:rsidRDefault="00282C26" w:rsidP="00CB5F8F">
            <w:pPr>
              <w:spacing w:after="0" w:line="240" w:lineRule="auto"/>
              <w:jc w:val="center"/>
              <w:rPr>
                <w:rFonts w:ascii="Times New Roman" w:hAnsi="Times New Roman"/>
                <w:b/>
                <w:bCs/>
                <w:sz w:val="24"/>
                <w:szCs w:val="24"/>
              </w:rPr>
            </w:pPr>
            <w:r w:rsidRPr="007358F9">
              <w:rPr>
                <w:rFonts w:ascii="Times New Roman" w:hAnsi="Times New Roman"/>
                <w:b/>
                <w:bCs/>
                <w:sz w:val="24"/>
                <w:szCs w:val="24"/>
              </w:rPr>
              <w:t>2.tabula</w:t>
            </w:r>
            <w:r w:rsidRPr="007358F9">
              <w:rPr>
                <w:rFonts w:ascii="Times New Roman" w:hAnsi="Times New Roman"/>
                <w:b/>
                <w:bCs/>
                <w:sz w:val="24"/>
                <w:szCs w:val="24"/>
              </w:rPr>
              <w:br/>
              <w:t xml:space="preserve">Ar tiesību akta projektu uzņemtās saistības, kas izriet no starptautiskajiem tiesību </w:t>
            </w:r>
            <w:r w:rsidRPr="007358F9">
              <w:rPr>
                <w:rFonts w:ascii="Times New Roman" w:hAnsi="Times New Roman"/>
                <w:b/>
                <w:bCs/>
                <w:sz w:val="24"/>
                <w:szCs w:val="24"/>
              </w:rPr>
              <w:lastRenderedPageBreak/>
              <w:t>aktiem vai starptautiskas institūcijas vai organizācijas dokumentiem</w:t>
            </w:r>
            <w:r w:rsidRPr="007358F9">
              <w:rPr>
                <w:rFonts w:ascii="Times New Roman" w:hAnsi="Times New Roman"/>
                <w:b/>
                <w:bCs/>
                <w:sz w:val="24"/>
                <w:szCs w:val="24"/>
              </w:rPr>
              <w:br/>
              <w:t>Pasākumi šo saistību izpildei</w:t>
            </w:r>
          </w:p>
        </w:tc>
      </w:tr>
      <w:tr w:rsidR="000E125B" w:rsidRPr="007358F9" w14:paraId="7184DB0E" w14:textId="77777777" w:rsidTr="00CB5F8F">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3091D5AD"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lastRenderedPageBreak/>
              <w:t> Attiecīgā starptautiskā tiesību akta vai starptautiskas institūcijas vai organizācijas dokumenta (turpmāk - starptautiskais dokuments) datums, numurs un nosaukums</w:t>
            </w:r>
          </w:p>
        </w:tc>
        <w:tc>
          <w:tcPr>
            <w:tcW w:w="3573" w:type="pct"/>
            <w:gridSpan w:val="2"/>
            <w:tcBorders>
              <w:top w:val="outset" w:sz="6" w:space="0" w:color="000000"/>
              <w:left w:val="outset" w:sz="6" w:space="0" w:color="000000"/>
              <w:bottom w:val="outset" w:sz="6" w:space="0" w:color="000000"/>
              <w:right w:val="outset" w:sz="6" w:space="0" w:color="000000"/>
            </w:tcBorders>
          </w:tcPr>
          <w:p w14:paraId="65BF2895"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 Projekts šo jomu neskar</w:t>
            </w:r>
          </w:p>
        </w:tc>
      </w:tr>
      <w:tr w:rsidR="000E125B" w:rsidRPr="007358F9" w14:paraId="478E448C" w14:textId="77777777" w:rsidTr="00CB5F8F">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10D49CC1"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w:t>
            </w:r>
          </w:p>
        </w:tc>
      </w:tr>
      <w:tr w:rsidR="000E125B" w:rsidRPr="007358F9" w14:paraId="433AB171" w14:textId="77777777" w:rsidTr="00CB5F8F">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37E87DAF"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6D2A7FB5"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B</w:t>
            </w:r>
          </w:p>
        </w:tc>
        <w:tc>
          <w:tcPr>
            <w:tcW w:w="1529" w:type="pct"/>
            <w:tcBorders>
              <w:top w:val="outset" w:sz="6" w:space="0" w:color="000000"/>
              <w:left w:val="outset" w:sz="6" w:space="0" w:color="000000"/>
              <w:bottom w:val="outset" w:sz="6" w:space="0" w:color="000000"/>
              <w:right w:val="outset" w:sz="6" w:space="0" w:color="000000"/>
            </w:tcBorders>
            <w:vAlign w:val="center"/>
          </w:tcPr>
          <w:p w14:paraId="12723A7E" w14:textId="77777777" w:rsidR="00282C26" w:rsidRPr="007358F9" w:rsidRDefault="00282C26" w:rsidP="00CB5F8F">
            <w:pPr>
              <w:spacing w:after="0" w:line="240" w:lineRule="auto"/>
              <w:jc w:val="center"/>
              <w:rPr>
                <w:rFonts w:ascii="Times New Roman" w:hAnsi="Times New Roman"/>
                <w:sz w:val="24"/>
                <w:szCs w:val="24"/>
              </w:rPr>
            </w:pPr>
            <w:r w:rsidRPr="007358F9">
              <w:rPr>
                <w:rFonts w:ascii="Times New Roman" w:hAnsi="Times New Roman"/>
                <w:sz w:val="24"/>
                <w:szCs w:val="24"/>
              </w:rPr>
              <w:t>C</w:t>
            </w:r>
          </w:p>
        </w:tc>
      </w:tr>
      <w:tr w:rsidR="000E125B" w:rsidRPr="007358F9" w14:paraId="37B08333" w14:textId="77777777" w:rsidTr="00CB5F8F">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DB60256"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Starptautiskās saistības (pēc būtības), kas izriet no norādītā starptautiskā dokumenta.</w:t>
            </w:r>
          </w:p>
          <w:p w14:paraId="0A845F42"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13471B6E"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29" w:type="pct"/>
            <w:tcBorders>
              <w:top w:val="outset" w:sz="6" w:space="0" w:color="000000"/>
              <w:left w:val="outset" w:sz="6" w:space="0" w:color="000000"/>
              <w:bottom w:val="outset" w:sz="6" w:space="0" w:color="000000"/>
              <w:right w:val="outset" w:sz="6" w:space="0" w:color="000000"/>
            </w:tcBorders>
          </w:tcPr>
          <w:p w14:paraId="29F40422"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Informācija par to, vai starptautiskās saistības, kas minētas šīs tabulas A ailē, tiek izpildītas pilnībā vai daļēji.</w:t>
            </w:r>
          </w:p>
          <w:p w14:paraId="114F5689"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Ja attiecīgās starptautiskās saistības tiek izpildītas daļēji, sniedz attiecīgu skaidrojumu, kā arī precīzi norāda, kad un kādā veidā starptautiskās saistības tiks izpildītas pilnībā.</w:t>
            </w:r>
          </w:p>
          <w:p w14:paraId="2BB77281" w14:textId="77777777" w:rsidR="00282C26" w:rsidRPr="007358F9" w:rsidRDefault="00282C26" w:rsidP="00CB5F8F">
            <w:pPr>
              <w:spacing w:after="0" w:line="240" w:lineRule="auto"/>
              <w:jc w:val="both"/>
              <w:rPr>
                <w:rFonts w:ascii="Times New Roman" w:hAnsi="Times New Roman"/>
                <w:sz w:val="24"/>
                <w:szCs w:val="24"/>
              </w:rPr>
            </w:pPr>
            <w:r w:rsidRPr="007358F9">
              <w:rPr>
                <w:rFonts w:ascii="Times New Roman" w:hAnsi="Times New Roman"/>
                <w:sz w:val="24"/>
                <w:szCs w:val="24"/>
              </w:rPr>
              <w:t>Norāda institūciju, kas ir atbildīga par šo saistību izpildi pilnībā</w:t>
            </w:r>
          </w:p>
        </w:tc>
      </w:tr>
      <w:tr w:rsidR="000E125B" w:rsidRPr="007358F9" w14:paraId="071FF2C1" w14:textId="77777777" w:rsidTr="00CB5F8F">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09A6082F"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41949F95"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c>
          <w:tcPr>
            <w:tcW w:w="1529" w:type="pct"/>
            <w:tcBorders>
              <w:top w:val="outset" w:sz="6" w:space="0" w:color="000000"/>
              <w:left w:val="outset" w:sz="6" w:space="0" w:color="000000"/>
              <w:bottom w:val="outset" w:sz="6" w:space="0" w:color="000000"/>
              <w:right w:val="outset" w:sz="6" w:space="0" w:color="000000"/>
            </w:tcBorders>
          </w:tcPr>
          <w:p w14:paraId="7DBAECEB" w14:textId="77777777" w:rsidR="00282C26" w:rsidRPr="007358F9" w:rsidRDefault="00282C26" w:rsidP="00CB5F8F">
            <w:pPr>
              <w:spacing w:after="0" w:line="240" w:lineRule="auto"/>
              <w:rPr>
                <w:rFonts w:ascii="Times New Roman" w:hAnsi="Times New Roman"/>
                <w:sz w:val="24"/>
                <w:szCs w:val="24"/>
              </w:rPr>
            </w:pPr>
            <w:r w:rsidRPr="007358F9">
              <w:rPr>
                <w:rFonts w:ascii="Times New Roman" w:hAnsi="Times New Roman"/>
                <w:sz w:val="24"/>
                <w:szCs w:val="24"/>
              </w:rPr>
              <w:t> Projekts šo jomu neskar</w:t>
            </w:r>
          </w:p>
        </w:tc>
      </w:tr>
    </w:tbl>
    <w:p w14:paraId="3B14AAD0" w14:textId="77777777" w:rsidR="00B33584" w:rsidRPr="007358F9" w:rsidRDefault="00B33584"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3175"/>
        <w:gridCol w:w="5603"/>
      </w:tblGrid>
      <w:tr w:rsidR="00CB5F8F" w:rsidRPr="007358F9" w14:paraId="5C0A956F" w14:textId="77777777" w:rsidTr="00AD2714">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FC462AE" w14:textId="77777777" w:rsidR="008573FE" w:rsidRPr="007358F9" w:rsidRDefault="008573FE" w:rsidP="00CB5F8F">
            <w:pPr>
              <w:pStyle w:val="tvhtml"/>
              <w:spacing w:before="0" w:beforeAutospacing="0" w:after="0" w:afterAutospacing="0"/>
              <w:jc w:val="center"/>
              <w:rPr>
                <w:b/>
                <w:bCs/>
              </w:rPr>
            </w:pPr>
            <w:r w:rsidRPr="007358F9">
              <w:rPr>
                <w:b/>
                <w:bCs/>
              </w:rPr>
              <w:t>VI. Sabiedrības līdzdalība un komunikācijas aktivitātes</w:t>
            </w:r>
          </w:p>
        </w:tc>
      </w:tr>
      <w:tr w:rsidR="00CB5F8F" w:rsidRPr="007358F9" w14:paraId="39718D72" w14:textId="77777777" w:rsidTr="00AD2714">
        <w:tc>
          <w:tcPr>
            <w:tcW w:w="300" w:type="pct"/>
            <w:tcBorders>
              <w:top w:val="outset" w:sz="6" w:space="0" w:color="414142"/>
              <w:left w:val="outset" w:sz="6" w:space="0" w:color="414142"/>
              <w:bottom w:val="outset" w:sz="6" w:space="0" w:color="414142"/>
              <w:right w:val="outset" w:sz="6" w:space="0" w:color="414142"/>
            </w:tcBorders>
            <w:hideMark/>
          </w:tcPr>
          <w:p w14:paraId="1D13B6A4" w14:textId="77777777" w:rsidR="008573FE" w:rsidRPr="007358F9" w:rsidRDefault="008573FE" w:rsidP="00CB5F8F">
            <w:pPr>
              <w:pStyle w:val="tvhtml"/>
              <w:spacing w:before="0" w:beforeAutospacing="0" w:after="0" w:afterAutospacing="0"/>
              <w:jc w:val="center"/>
            </w:pPr>
            <w:r w:rsidRPr="007358F9">
              <w:t>1.</w:t>
            </w:r>
          </w:p>
        </w:tc>
        <w:tc>
          <w:tcPr>
            <w:tcW w:w="1700" w:type="pct"/>
            <w:tcBorders>
              <w:top w:val="outset" w:sz="6" w:space="0" w:color="414142"/>
              <w:left w:val="outset" w:sz="6" w:space="0" w:color="414142"/>
              <w:bottom w:val="outset" w:sz="6" w:space="0" w:color="414142"/>
              <w:right w:val="outset" w:sz="6" w:space="0" w:color="414142"/>
            </w:tcBorders>
            <w:hideMark/>
          </w:tcPr>
          <w:p w14:paraId="185279F6" w14:textId="77777777" w:rsidR="008573FE" w:rsidRPr="007358F9" w:rsidRDefault="008573FE"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hideMark/>
          </w:tcPr>
          <w:p w14:paraId="1D50A25D" w14:textId="4FE74E52" w:rsidR="007B6CF9" w:rsidRPr="007358F9" w:rsidRDefault="00731822"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Likumprojekts un tā sākotnējās ietekmes novērtējuma ziņojums (anotācija) tika ievietots </w:t>
            </w:r>
            <w:r w:rsidR="007B6CF9" w:rsidRPr="007358F9">
              <w:rPr>
                <w:rFonts w:ascii="Times New Roman" w:hAnsi="Times New Roman" w:cs="Times New Roman"/>
                <w:sz w:val="24"/>
                <w:szCs w:val="24"/>
              </w:rPr>
              <w:t xml:space="preserve">tika </w:t>
            </w:r>
            <w:r w:rsidR="003B1BDA" w:rsidRPr="007358F9">
              <w:rPr>
                <w:rFonts w:ascii="Times New Roman" w:hAnsi="Times New Roman" w:cs="Times New Roman"/>
                <w:sz w:val="24"/>
                <w:szCs w:val="24"/>
              </w:rPr>
              <w:t>ievieto</w:t>
            </w:r>
            <w:r w:rsidR="007B6CF9" w:rsidRPr="007358F9">
              <w:rPr>
                <w:rFonts w:ascii="Times New Roman" w:hAnsi="Times New Roman" w:cs="Times New Roman"/>
                <w:sz w:val="24"/>
                <w:szCs w:val="24"/>
              </w:rPr>
              <w:t xml:space="preserve">ts Iekšlietu ministrijas tīmekļvietnē, adrese: </w:t>
            </w:r>
            <w:hyperlink r:id="rId9" w:history="1">
              <w:r w:rsidR="007B6CF9" w:rsidRPr="007358F9">
                <w:rPr>
                  <w:rStyle w:val="Hipersaite"/>
                  <w:rFonts w:ascii="Times New Roman" w:hAnsi="Times New Roman" w:cs="Times New Roman"/>
                  <w:color w:val="auto"/>
                  <w:sz w:val="24"/>
                  <w:szCs w:val="24"/>
                  <w:u w:val="none"/>
                </w:rPr>
                <w:t>www.iem.gov.lv</w:t>
              </w:r>
            </w:hyperlink>
            <w:r w:rsidR="007B6CF9" w:rsidRPr="007358F9">
              <w:rPr>
                <w:rFonts w:ascii="Times New Roman" w:hAnsi="Times New Roman" w:cs="Times New Roman"/>
                <w:sz w:val="24"/>
                <w:szCs w:val="24"/>
              </w:rPr>
              <w:t xml:space="preserve"> sadaļā “Sabiedrības līdzdalība”, lūdzot sabiedrību sniegt priekšlikumus par likumprojektu līdz </w:t>
            </w:r>
            <w:r w:rsidR="003B1BDA" w:rsidRPr="007358F9">
              <w:rPr>
                <w:rFonts w:ascii="Times New Roman" w:hAnsi="Times New Roman" w:cs="Times New Roman"/>
                <w:sz w:val="24"/>
                <w:szCs w:val="24"/>
              </w:rPr>
              <w:t>2020</w:t>
            </w:r>
            <w:r w:rsidR="007B6CF9" w:rsidRPr="007358F9">
              <w:rPr>
                <w:rFonts w:ascii="Times New Roman" w:hAnsi="Times New Roman" w:cs="Times New Roman"/>
                <w:sz w:val="24"/>
                <w:szCs w:val="24"/>
              </w:rPr>
              <w:t xml:space="preserve">. gada </w:t>
            </w:r>
            <w:r w:rsidR="0005677F" w:rsidRPr="007358F9">
              <w:rPr>
                <w:rFonts w:ascii="Times New Roman" w:hAnsi="Times New Roman" w:cs="Times New Roman"/>
                <w:sz w:val="24"/>
                <w:szCs w:val="24"/>
              </w:rPr>
              <w:t>19</w:t>
            </w:r>
            <w:r w:rsidR="009F4F81" w:rsidRPr="007358F9">
              <w:rPr>
                <w:rFonts w:ascii="Times New Roman" w:hAnsi="Times New Roman" w:cs="Times New Roman"/>
                <w:sz w:val="24"/>
                <w:szCs w:val="24"/>
              </w:rPr>
              <w:t>. jūni</w:t>
            </w:r>
            <w:r w:rsidR="003B1BDA" w:rsidRPr="007358F9">
              <w:rPr>
                <w:rFonts w:ascii="Times New Roman" w:hAnsi="Times New Roman" w:cs="Times New Roman"/>
                <w:sz w:val="24"/>
                <w:szCs w:val="24"/>
              </w:rPr>
              <w:t>jam</w:t>
            </w:r>
            <w:r w:rsidR="007B6CF9" w:rsidRPr="007358F9">
              <w:rPr>
                <w:rFonts w:ascii="Times New Roman" w:hAnsi="Times New Roman" w:cs="Times New Roman"/>
                <w:sz w:val="24"/>
                <w:szCs w:val="24"/>
              </w:rPr>
              <w:t xml:space="preserve">. </w:t>
            </w:r>
          </w:p>
        </w:tc>
      </w:tr>
      <w:tr w:rsidR="000E125B" w:rsidRPr="007358F9" w14:paraId="58F73F19" w14:textId="77777777" w:rsidTr="00AD2714">
        <w:tc>
          <w:tcPr>
            <w:tcW w:w="300" w:type="pct"/>
            <w:tcBorders>
              <w:top w:val="outset" w:sz="6" w:space="0" w:color="414142"/>
              <w:left w:val="outset" w:sz="6" w:space="0" w:color="414142"/>
              <w:bottom w:val="outset" w:sz="6" w:space="0" w:color="414142"/>
              <w:right w:val="outset" w:sz="6" w:space="0" w:color="414142"/>
            </w:tcBorders>
            <w:hideMark/>
          </w:tcPr>
          <w:p w14:paraId="544C2914" w14:textId="77777777" w:rsidR="008573FE" w:rsidRPr="007358F9" w:rsidRDefault="008573FE" w:rsidP="00CB5F8F">
            <w:pPr>
              <w:pStyle w:val="tvhtml"/>
              <w:spacing w:before="0" w:beforeAutospacing="0" w:after="0" w:afterAutospacing="0"/>
              <w:jc w:val="center"/>
            </w:pPr>
            <w:r w:rsidRPr="007358F9">
              <w:t>2.</w:t>
            </w:r>
          </w:p>
        </w:tc>
        <w:tc>
          <w:tcPr>
            <w:tcW w:w="1700" w:type="pct"/>
            <w:tcBorders>
              <w:top w:val="outset" w:sz="6" w:space="0" w:color="414142"/>
              <w:left w:val="outset" w:sz="6" w:space="0" w:color="414142"/>
              <w:bottom w:val="outset" w:sz="6" w:space="0" w:color="414142"/>
              <w:right w:val="outset" w:sz="6" w:space="0" w:color="414142"/>
            </w:tcBorders>
            <w:hideMark/>
          </w:tcPr>
          <w:p w14:paraId="08D0B5DE" w14:textId="77777777" w:rsidR="008573FE" w:rsidRPr="007358F9" w:rsidRDefault="008573FE"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hideMark/>
          </w:tcPr>
          <w:p w14:paraId="243AF217" w14:textId="08126EEC" w:rsidR="003B1BDA" w:rsidRPr="007358F9" w:rsidRDefault="003B1BDA"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Saskaņā ar Ministru kabineta 2009. gada 25. augusta noteikumu Nr. 970 ”Sabiedrības līdzdalības kārtība attīstības plānošanas procesā” 7.4.</w:t>
            </w:r>
            <w:r w:rsidRPr="007358F9">
              <w:rPr>
                <w:rFonts w:ascii="Times New Roman" w:hAnsi="Times New Roman" w:cs="Times New Roman"/>
                <w:sz w:val="24"/>
                <w:szCs w:val="24"/>
                <w:vertAlign w:val="superscript"/>
              </w:rPr>
              <w:t>1</w:t>
            </w:r>
            <w:r w:rsidRPr="007358F9">
              <w:rPr>
                <w:rFonts w:ascii="Times New Roman" w:hAnsi="Times New Roman" w:cs="Times New Roman"/>
                <w:sz w:val="24"/>
                <w:szCs w:val="24"/>
              </w:rPr>
              <w:t xml:space="preserve"> apakšpunktu sabiedrības pārstāvji ir aicināti līdzdarboties, rakstiski sniedzot viedokli par likumprojektu tā izstrādes stadijā. </w:t>
            </w:r>
          </w:p>
          <w:p w14:paraId="49DDB1B5" w14:textId="0051F69D" w:rsidR="008573FE" w:rsidRPr="007358F9" w:rsidRDefault="003B1BDA" w:rsidP="000E125B">
            <w:pPr>
              <w:spacing w:after="0" w:line="240" w:lineRule="auto"/>
              <w:jc w:val="both"/>
              <w:rPr>
                <w:rFonts w:ascii="Times New Roman" w:hAnsi="Times New Roman" w:cs="Times New Roman"/>
                <w:sz w:val="24"/>
                <w:szCs w:val="24"/>
              </w:rPr>
            </w:pPr>
            <w:r w:rsidRPr="007358F9">
              <w:rPr>
                <w:rFonts w:ascii="Times New Roman" w:hAnsi="Times New Roman" w:cs="Times New Roman"/>
                <w:sz w:val="24"/>
                <w:szCs w:val="24"/>
              </w:rPr>
              <w:t xml:space="preserve">Likumprojekts un tā sākotnējās ietekmes novērtējuma ziņojums (anotācija) 2020. gada </w:t>
            </w:r>
            <w:r w:rsidR="00BA389A" w:rsidRPr="007358F9">
              <w:rPr>
                <w:rFonts w:ascii="Times New Roman" w:hAnsi="Times New Roman" w:cs="Times New Roman"/>
                <w:sz w:val="24"/>
                <w:szCs w:val="24"/>
              </w:rPr>
              <w:t>18</w:t>
            </w:r>
            <w:r w:rsidRPr="007358F9">
              <w:rPr>
                <w:rFonts w:ascii="Times New Roman" w:hAnsi="Times New Roman" w:cs="Times New Roman"/>
                <w:sz w:val="24"/>
                <w:szCs w:val="24"/>
              </w:rPr>
              <w:t xml:space="preserve">. maijā tika ievietots Iekšlietu ministrijas tīmekļvietnē </w:t>
            </w:r>
            <w:hyperlink r:id="rId10" w:history="1">
              <w:r w:rsidRPr="007358F9">
                <w:rPr>
                  <w:rStyle w:val="Hipersaite"/>
                  <w:rFonts w:ascii="Times New Roman" w:hAnsi="Times New Roman" w:cs="Times New Roman"/>
                  <w:color w:val="auto"/>
                  <w:sz w:val="24"/>
                  <w:szCs w:val="24"/>
                  <w:u w:val="none"/>
                </w:rPr>
                <w:t>www.iem.gov.lv</w:t>
              </w:r>
            </w:hyperlink>
            <w:r w:rsidRPr="007358F9">
              <w:rPr>
                <w:rFonts w:ascii="Times New Roman" w:hAnsi="Times New Roman" w:cs="Times New Roman"/>
                <w:sz w:val="24"/>
                <w:szCs w:val="24"/>
              </w:rPr>
              <w:t xml:space="preserve"> sadaļā “Sabiedrības līdzdalība”, aicinot sabiedrību izteikt priekšlikumus par likumprojektu līdz 2020. gada </w:t>
            </w:r>
            <w:r w:rsidR="0005677F" w:rsidRPr="007358F9">
              <w:rPr>
                <w:rFonts w:ascii="Times New Roman" w:hAnsi="Times New Roman" w:cs="Times New Roman"/>
                <w:sz w:val="24"/>
                <w:szCs w:val="24"/>
              </w:rPr>
              <w:t>19</w:t>
            </w:r>
            <w:r w:rsidR="004274A6" w:rsidRPr="007358F9">
              <w:rPr>
                <w:rFonts w:ascii="Times New Roman" w:hAnsi="Times New Roman" w:cs="Times New Roman"/>
                <w:sz w:val="24"/>
                <w:szCs w:val="24"/>
              </w:rPr>
              <w:t>.  jūni</w:t>
            </w:r>
            <w:r w:rsidRPr="007358F9">
              <w:rPr>
                <w:rFonts w:ascii="Times New Roman" w:hAnsi="Times New Roman" w:cs="Times New Roman"/>
                <w:sz w:val="24"/>
                <w:szCs w:val="24"/>
              </w:rPr>
              <w:t>jam.</w:t>
            </w:r>
          </w:p>
        </w:tc>
      </w:tr>
      <w:tr w:rsidR="00CB5F8F" w:rsidRPr="007358F9" w14:paraId="07C7F7E5" w14:textId="77777777" w:rsidTr="00AD2714">
        <w:tc>
          <w:tcPr>
            <w:tcW w:w="300" w:type="pct"/>
            <w:tcBorders>
              <w:top w:val="outset" w:sz="6" w:space="0" w:color="414142"/>
              <w:left w:val="outset" w:sz="6" w:space="0" w:color="414142"/>
              <w:bottom w:val="outset" w:sz="6" w:space="0" w:color="414142"/>
              <w:right w:val="outset" w:sz="6" w:space="0" w:color="414142"/>
            </w:tcBorders>
            <w:hideMark/>
          </w:tcPr>
          <w:p w14:paraId="203C93D3" w14:textId="77777777" w:rsidR="008573FE" w:rsidRPr="007358F9" w:rsidRDefault="008573FE" w:rsidP="000E125B">
            <w:pPr>
              <w:pStyle w:val="tvhtml"/>
              <w:spacing w:before="0" w:beforeAutospacing="0" w:after="0" w:afterAutospacing="0"/>
              <w:jc w:val="center"/>
            </w:pPr>
            <w:r w:rsidRPr="007358F9">
              <w:lastRenderedPageBreak/>
              <w:t>3.</w:t>
            </w:r>
          </w:p>
        </w:tc>
        <w:tc>
          <w:tcPr>
            <w:tcW w:w="1700" w:type="pct"/>
            <w:tcBorders>
              <w:top w:val="outset" w:sz="6" w:space="0" w:color="414142"/>
              <w:left w:val="outset" w:sz="6" w:space="0" w:color="414142"/>
              <w:bottom w:val="outset" w:sz="6" w:space="0" w:color="414142"/>
              <w:right w:val="outset" w:sz="6" w:space="0" w:color="414142"/>
            </w:tcBorders>
            <w:hideMark/>
          </w:tcPr>
          <w:p w14:paraId="4EFFD527" w14:textId="77777777" w:rsidR="008573FE" w:rsidRPr="007358F9" w:rsidRDefault="008573FE"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hideMark/>
          </w:tcPr>
          <w:p w14:paraId="47A1084B" w14:textId="61CBC52F" w:rsidR="008573FE" w:rsidRPr="007358F9" w:rsidRDefault="006354DE" w:rsidP="00CB5F8F">
            <w:pPr>
              <w:spacing w:after="0" w:line="240" w:lineRule="auto"/>
              <w:jc w:val="both"/>
              <w:rPr>
                <w:rFonts w:ascii="Times New Roman" w:hAnsi="Times New Roman" w:cs="Times New Roman"/>
                <w:sz w:val="24"/>
                <w:szCs w:val="24"/>
              </w:rPr>
            </w:pPr>
            <w:r w:rsidRPr="007358F9">
              <w:rPr>
                <w:rStyle w:val="Izclums"/>
                <w:rFonts w:ascii="Times New Roman" w:hAnsi="Times New Roman" w:cs="Times New Roman"/>
                <w:bCs/>
                <w:i w:val="0"/>
                <w:iCs w:val="0"/>
                <w:sz w:val="24"/>
                <w:szCs w:val="24"/>
                <w:shd w:val="clear" w:color="auto" w:fill="FFFFFF"/>
              </w:rPr>
              <w:t>Sadaļa tiks papildināta</w:t>
            </w:r>
            <w:r w:rsidRPr="007358F9">
              <w:rPr>
                <w:rFonts w:ascii="Times New Roman" w:hAnsi="Times New Roman" w:cs="Times New Roman"/>
                <w:sz w:val="24"/>
                <w:szCs w:val="24"/>
                <w:shd w:val="clear" w:color="auto" w:fill="FFFFFF"/>
              </w:rPr>
              <w:t> pēc sabiedrības līdzdalības procesa termiņa beigām.</w:t>
            </w:r>
          </w:p>
        </w:tc>
      </w:tr>
      <w:tr w:rsidR="00CB5F8F" w:rsidRPr="007358F9" w14:paraId="73ACA63B" w14:textId="77777777" w:rsidTr="00AD2714">
        <w:tc>
          <w:tcPr>
            <w:tcW w:w="300" w:type="pct"/>
            <w:tcBorders>
              <w:top w:val="outset" w:sz="6" w:space="0" w:color="414142"/>
              <w:left w:val="outset" w:sz="6" w:space="0" w:color="414142"/>
              <w:bottom w:val="outset" w:sz="6" w:space="0" w:color="414142"/>
              <w:right w:val="outset" w:sz="6" w:space="0" w:color="414142"/>
            </w:tcBorders>
            <w:hideMark/>
          </w:tcPr>
          <w:p w14:paraId="1D7DCD15" w14:textId="77777777" w:rsidR="008573FE" w:rsidRPr="007358F9" w:rsidRDefault="008573FE" w:rsidP="000E125B">
            <w:pPr>
              <w:pStyle w:val="tvhtml"/>
              <w:spacing w:before="0" w:beforeAutospacing="0" w:after="0" w:afterAutospacing="0"/>
              <w:jc w:val="center"/>
            </w:pPr>
            <w:r w:rsidRPr="007358F9">
              <w:t>4.</w:t>
            </w:r>
          </w:p>
        </w:tc>
        <w:tc>
          <w:tcPr>
            <w:tcW w:w="1700" w:type="pct"/>
            <w:tcBorders>
              <w:top w:val="outset" w:sz="6" w:space="0" w:color="414142"/>
              <w:left w:val="outset" w:sz="6" w:space="0" w:color="414142"/>
              <w:bottom w:val="outset" w:sz="6" w:space="0" w:color="414142"/>
              <w:right w:val="outset" w:sz="6" w:space="0" w:color="414142"/>
            </w:tcBorders>
            <w:hideMark/>
          </w:tcPr>
          <w:p w14:paraId="7E315DA4" w14:textId="77777777" w:rsidR="008573FE" w:rsidRPr="007358F9" w:rsidRDefault="008573FE"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46E25390" w14:textId="77777777" w:rsidR="008573FE" w:rsidRPr="007358F9" w:rsidRDefault="008573FE"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Nav</w:t>
            </w:r>
          </w:p>
        </w:tc>
      </w:tr>
    </w:tbl>
    <w:p w14:paraId="41722D5B" w14:textId="77777777" w:rsidR="008573FE" w:rsidRPr="007358F9" w:rsidRDefault="008573FE" w:rsidP="00CB5F8F">
      <w:pPr>
        <w:shd w:val="clear" w:color="auto" w:fill="FFFFFF"/>
        <w:spacing w:after="0" w:line="240" w:lineRule="auto"/>
        <w:rPr>
          <w:rFonts w:ascii="Times New Roman" w:hAnsi="Times New Roman" w:cs="Times New Roman"/>
          <w:sz w:val="24"/>
          <w:szCs w:val="24"/>
        </w:rPr>
      </w:pPr>
      <w:r w:rsidRPr="007358F9">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3175"/>
        <w:gridCol w:w="5603"/>
      </w:tblGrid>
      <w:tr w:rsidR="00CB5F8F" w:rsidRPr="007358F9" w14:paraId="2034CB56"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442C2B7" w14:textId="77777777" w:rsidR="00D636E7" w:rsidRPr="007358F9" w:rsidRDefault="00D636E7" w:rsidP="00CB5F8F">
            <w:pPr>
              <w:pStyle w:val="tvhtml"/>
              <w:spacing w:before="0" w:beforeAutospacing="0" w:after="0" w:afterAutospacing="0"/>
              <w:jc w:val="center"/>
              <w:rPr>
                <w:b/>
                <w:bCs/>
              </w:rPr>
            </w:pPr>
            <w:r w:rsidRPr="007358F9">
              <w:rPr>
                <w:b/>
                <w:bCs/>
              </w:rPr>
              <w:t>VII. Tiesību akta projekta izpildes nodrošināšana un tās ietekme uz institūcijām</w:t>
            </w:r>
          </w:p>
        </w:tc>
      </w:tr>
      <w:tr w:rsidR="00CB5F8F" w:rsidRPr="007358F9" w14:paraId="5661FAF6"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24696874" w14:textId="77777777" w:rsidR="00D636E7" w:rsidRPr="007358F9" w:rsidRDefault="00D636E7" w:rsidP="00CB5F8F">
            <w:pPr>
              <w:pStyle w:val="tvhtml"/>
              <w:spacing w:before="0" w:beforeAutospacing="0" w:after="0" w:afterAutospacing="0"/>
              <w:jc w:val="center"/>
            </w:pPr>
            <w:r w:rsidRPr="007358F9">
              <w:t>1.</w:t>
            </w:r>
          </w:p>
        </w:tc>
        <w:tc>
          <w:tcPr>
            <w:tcW w:w="1700" w:type="pct"/>
            <w:tcBorders>
              <w:top w:val="outset" w:sz="6" w:space="0" w:color="414142"/>
              <w:left w:val="outset" w:sz="6" w:space="0" w:color="414142"/>
              <w:bottom w:val="outset" w:sz="6" w:space="0" w:color="414142"/>
              <w:right w:val="outset" w:sz="6" w:space="0" w:color="414142"/>
            </w:tcBorders>
            <w:hideMark/>
          </w:tcPr>
          <w:p w14:paraId="7AD8E52E"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hideMark/>
          </w:tcPr>
          <w:p w14:paraId="6DDD1B02" w14:textId="1DBED50C" w:rsidR="00E06D76" w:rsidRPr="007358F9" w:rsidRDefault="00CD311E" w:rsidP="00CB5F8F">
            <w:pPr>
              <w:spacing w:after="0" w:line="240" w:lineRule="auto"/>
              <w:jc w:val="both"/>
              <w:rPr>
                <w:rFonts w:ascii="Times New Roman" w:eastAsia="Times New Roman" w:hAnsi="Times New Roman" w:cs="Times New Roman"/>
                <w:sz w:val="24"/>
                <w:szCs w:val="24"/>
                <w:lang w:eastAsia="lv-LV"/>
              </w:rPr>
            </w:pPr>
            <w:r w:rsidRPr="007358F9">
              <w:rPr>
                <w:rFonts w:ascii="Times New Roman" w:hAnsi="Times New Roman" w:cs="Times New Roman"/>
                <w:sz w:val="24"/>
                <w:szCs w:val="24"/>
              </w:rPr>
              <w:t xml:space="preserve">Valsts policija, </w:t>
            </w:r>
            <w:r w:rsidR="00D42474" w:rsidRPr="007358F9">
              <w:rPr>
                <w:rFonts w:ascii="Times New Roman" w:hAnsi="Times New Roman" w:cs="Times New Roman"/>
                <w:sz w:val="24"/>
                <w:szCs w:val="24"/>
              </w:rPr>
              <w:t xml:space="preserve">Iekšlietu </w:t>
            </w:r>
            <w:r w:rsidRPr="007358F9">
              <w:rPr>
                <w:rFonts w:ascii="Times New Roman" w:hAnsi="Times New Roman" w:cs="Times New Roman"/>
                <w:sz w:val="24"/>
                <w:szCs w:val="24"/>
              </w:rPr>
              <w:t xml:space="preserve">ministrijas Informācijas </w:t>
            </w:r>
            <w:r w:rsidR="00B819D4" w:rsidRPr="007358F9">
              <w:rPr>
                <w:rFonts w:ascii="Times New Roman" w:hAnsi="Times New Roman" w:cs="Times New Roman"/>
                <w:sz w:val="24"/>
                <w:szCs w:val="24"/>
              </w:rPr>
              <w:t xml:space="preserve">centrs, Valsts robežsardze un </w:t>
            </w:r>
            <w:r w:rsidR="00B819D4" w:rsidRPr="007358F9">
              <w:rPr>
                <w:rFonts w:ascii="Times New Roman" w:eastAsia="Times New Roman" w:hAnsi="Times New Roman" w:cs="Times New Roman"/>
                <w:sz w:val="24"/>
                <w:szCs w:val="24"/>
                <w:lang w:eastAsia="lv-LV"/>
              </w:rPr>
              <w:t>Pilsonības un migrācijas lietu pārvalde</w:t>
            </w:r>
            <w:r w:rsidR="00E06D76" w:rsidRPr="007358F9">
              <w:rPr>
                <w:rFonts w:ascii="Times New Roman" w:eastAsia="Times New Roman" w:hAnsi="Times New Roman" w:cs="Times New Roman"/>
                <w:sz w:val="24"/>
                <w:szCs w:val="24"/>
                <w:lang w:eastAsia="lv-LV"/>
              </w:rPr>
              <w:t xml:space="preserve">, </w:t>
            </w:r>
            <w:r w:rsidR="00E06D76" w:rsidRPr="007358F9">
              <w:rPr>
                <w:rFonts w:ascii="Times New Roman" w:hAnsi="Times New Roman" w:cs="Times New Roman"/>
                <w:sz w:val="24"/>
                <w:szCs w:val="24"/>
              </w:rPr>
              <w:t xml:space="preserve">Valsts drošības dienests, pašvaldības policija, Militārajai policija, Valsts ieņēmumu dienests, Korupcijas novēršanas un apkarošanas birojs, Ieslodzījuma vietu pārvalde, prokuratūras iestādes, tiesas, </w:t>
            </w:r>
            <w:hyperlink r:id="rId11" w:tgtFrame="_blank" w:history="1">
              <w:r w:rsidR="00E06D76" w:rsidRPr="007358F9">
                <w:rPr>
                  <w:rStyle w:val="Hipersaite"/>
                  <w:rFonts w:ascii="Times New Roman" w:hAnsi="Times New Roman" w:cs="Times New Roman"/>
                  <w:color w:val="auto"/>
                  <w:sz w:val="24"/>
                  <w:szCs w:val="24"/>
                  <w:u w:val="none"/>
                </w:rPr>
                <w:t>Satversmes</w:t>
              </w:r>
            </w:hyperlink>
            <w:r w:rsidR="00E06D76" w:rsidRPr="007358F9">
              <w:rPr>
                <w:rFonts w:ascii="Times New Roman" w:hAnsi="Times New Roman" w:cs="Times New Roman"/>
                <w:sz w:val="24"/>
                <w:szCs w:val="24"/>
              </w:rPr>
              <w:t> aizsardzības birojs, Iekšējās drošības birojs, Militārās izlūkošanas un drošības dienests</w:t>
            </w:r>
            <w:r w:rsidR="002B6190" w:rsidRPr="007358F9">
              <w:rPr>
                <w:rFonts w:ascii="Times New Roman" w:hAnsi="Times New Roman" w:cs="Times New Roman"/>
                <w:sz w:val="24"/>
                <w:szCs w:val="24"/>
              </w:rPr>
              <w:t>, Ceļu satiksmes drošības direkcija, Valsts tehniskās uzraudzības aģentūra, valsts aģentūra “Civilās aviācijas aģentūra”, Ārlietu ministrija, Latvijas Republikas diplomātiskās un konsulārās pārstāvniecības, Latvijas Jūras administrācija.</w:t>
            </w:r>
          </w:p>
        </w:tc>
      </w:tr>
      <w:tr w:rsidR="00CB5F8F" w:rsidRPr="007358F9" w14:paraId="43BE8AEC"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07E5841D" w14:textId="77777777" w:rsidR="00D636E7" w:rsidRPr="007358F9" w:rsidRDefault="00D636E7" w:rsidP="00CB5F8F">
            <w:pPr>
              <w:pStyle w:val="tvhtml"/>
              <w:spacing w:before="0" w:beforeAutospacing="0" w:after="0" w:afterAutospacing="0"/>
              <w:jc w:val="center"/>
            </w:pPr>
            <w:r w:rsidRPr="007358F9">
              <w:t>2.</w:t>
            </w:r>
          </w:p>
        </w:tc>
        <w:tc>
          <w:tcPr>
            <w:tcW w:w="1700" w:type="pct"/>
            <w:tcBorders>
              <w:top w:val="outset" w:sz="6" w:space="0" w:color="414142"/>
              <w:left w:val="outset" w:sz="6" w:space="0" w:color="414142"/>
              <w:bottom w:val="outset" w:sz="6" w:space="0" w:color="414142"/>
              <w:right w:val="outset" w:sz="6" w:space="0" w:color="414142"/>
            </w:tcBorders>
            <w:hideMark/>
          </w:tcPr>
          <w:p w14:paraId="0B0A10B9"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Projekta izpildes ietekme uz pārvaldes funkcijām un institucionālo struktūru.</w:t>
            </w:r>
            <w:r w:rsidRPr="007358F9">
              <w:rPr>
                <w:rFonts w:ascii="Times New Roman" w:hAnsi="Times New Roman" w:cs="Times New Roman"/>
                <w:sz w:val="24"/>
                <w:szCs w:val="24"/>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hideMark/>
          </w:tcPr>
          <w:p w14:paraId="1C3047ED" w14:textId="77777777" w:rsidR="004F2833" w:rsidRPr="007358F9" w:rsidRDefault="00934032" w:rsidP="00CB5F8F">
            <w:pPr>
              <w:shd w:val="clear" w:color="auto" w:fill="FFFFFF"/>
              <w:spacing w:after="0" w:line="240" w:lineRule="auto"/>
              <w:jc w:val="both"/>
              <w:rPr>
                <w:rFonts w:ascii="Times New Roman" w:eastAsia="Calibri" w:hAnsi="Times New Roman" w:cs="Times New Roman"/>
                <w:iCs/>
                <w:sz w:val="24"/>
                <w:szCs w:val="24"/>
              </w:rPr>
            </w:pPr>
            <w:r w:rsidRPr="007358F9">
              <w:rPr>
                <w:rFonts w:ascii="Times New Roman" w:eastAsia="Calibri" w:hAnsi="Times New Roman" w:cs="Times New Roman"/>
                <w:iCs/>
                <w:sz w:val="24"/>
                <w:szCs w:val="24"/>
              </w:rPr>
              <w:t>Likump</w:t>
            </w:r>
            <w:r w:rsidR="004F2833" w:rsidRPr="007358F9">
              <w:rPr>
                <w:rFonts w:ascii="Times New Roman" w:eastAsia="Calibri" w:hAnsi="Times New Roman" w:cs="Times New Roman"/>
                <w:iCs/>
                <w:sz w:val="24"/>
                <w:szCs w:val="24"/>
              </w:rPr>
              <w:t xml:space="preserve">rojekta izpilde neietekmēs pārvaldes funkcijas vai institucionālo struktūru. </w:t>
            </w:r>
          </w:p>
          <w:p w14:paraId="034403DA" w14:textId="77777777" w:rsidR="004F2833" w:rsidRPr="007358F9" w:rsidRDefault="004F2833" w:rsidP="00CB5F8F">
            <w:pPr>
              <w:shd w:val="clear" w:color="auto" w:fill="FFFFFF"/>
              <w:spacing w:after="0" w:line="240" w:lineRule="auto"/>
              <w:jc w:val="both"/>
              <w:rPr>
                <w:rFonts w:ascii="Times New Roman" w:eastAsia="Calibri" w:hAnsi="Times New Roman" w:cs="Times New Roman"/>
                <w:iCs/>
                <w:sz w:val="24"/>
                <w:szCs w:val="24"/>
              </w:rPr>
            </w:pPr>
          </w:p>
          <w:p w14:paraId="397B2170" w14:textId="257DB6FA" w:rsidR="00934032" w:rsidRPr="007358F9" w:rsidRDefault="00934032" w:rsidP="000E125B">
            <w:pPr>
              <w:spacing w:after="0" w:line="240" w:lineRule="auto"/>
              <w:jc w:val="both"/>
              <w:rPr>
                <w:rFonts w:ascii="Times New Roman" w:eastAsia="Calibri" w:hAnsi="Times New Roman" w:cs="Times New Roman"/>
                <w:iCs/>
                <w:sz w:val="24"/>
                <w:szCs w:val="24"/>
              </w:rPr>
            </w:pPr>
            <w:r w:rsidRPr="007358F9">
              <w:rPr>
                <w:rFonts w:ascii="Times New Roman" w:eastAsia="Calibri" w:hAnsi="Times New Roman" w:cs="Times New Roman"/>
                <w:iCs/>
                <w:sz w:val="24"/>
                <w:szCs w:val="24"/>
              </w:rPr>
              <w:t>Likumprojekts</w:t>
            </w:r>
            <w:r w:rsidR="00147664" w:rsidRPr="007358F9">
              <w:rPr>
                <w:rFonts w:ascii="Times New Roman" w:eastAsia="Calibri" w:hAnsi="Times New Roman" w:cs="Times New Roman"/>
                <w:iCs/>
                <w:sz w:val="24"/>
                <w:szCs w:val="24"/>
              </w:rPr>
              <w:t xml:space="preserve"> </w:t>
            </w:r>
            <w:r w:rsidR="00332FF1" w:rsidRPr="007358F9">
              <w:rPr>
                <w:rFonts w:ascii="Times New Roman" w:eastAsia="Calibri" w:hAnsi="Times New Roman" w:cs="Times New Roman"/>
                <w:iCs/>
                <w:sz w:val="24"/>
                <w:szCs w:val="24"/>
              </w:rPr>
              <w:t>neparedz</w:t>
            </w:r>
            <w:r w:rsidR="00147664" w:rsidRPr="007358F9">
              <w:rPr>
                <w:rFonts w:ascii="Times New Roman" w:eastAsia="Calibri" w:hAnsi="Times New Roman" w:cs="Times New Roman"/>
                <w:iCs/>
                <w:sz w:val="24"/>
                <w:szCs w:val="24"/>
              </w:rPr>
              <w:t xml:space="preserve"> </w:t>
            </w:r>
            <w:r w:rsidR="00332FF1" w:rsidRPr="007358F9">
              <w:rPr>
                <w:rFonts w:ascii="Times New Roman" w:eastAsia="Calibri" w:hAnsi="Times New Roman" w:cs="Times New Roman"/>
                <w:iCs/>
                <w:sz w:val="24"/>
                <w:szCs w:val="24"/>
              </w:rPr>
              <w:t>jaunu institūciju veidošanu, kā arī</w:t>
            </w:r>
            <w:r w:rsidR="004F2833" w:rsidRPr="007358F9">
              <w:rPr>
                <w:rFonts w:ascii="Times New Roman" w:eastAsia="Calibri" w:hAnsi="Times New Roman" w:cs="Times New Roman"/>
                <w:iCs/>
                <w:sz w:val="24"/>
                <w:szCs w:val="24"/>
              </w:rPr>
              <w:t xml:space="preserve"> netiks likvidētas vai reorganizētas esošās institūcijas.</w:t>
            </w:r>
            <w:r w:rsidR="00147664" w:rsidRPr="007358F9">
              <w:rPr>
                <w:rFonts w:ascii="Times New Roman" w:eastAsia="Calibri" w:hAnsi="Times New Roman" w:cs="Times New Roman"/>
                <w:iCs/>
                <w:sz w:val="24"/>
                <w:szCs w:val="24"/>
              </w:rPr>
              <w:t xml:space="preserve"> </w:t>
            </w:r>
            <w:r w:rsidRPr="007358F9">
              <w:rPr>
                <w:rFonts w:ascii="Times New Roman" w:hAnsi="Times New Roman" w:cs="Times New Roman"/>
                <w:sz w:val="24"/>
                <w:szCs w:val="24"/>
              </w:rPr>
              <w:t>Likumprojekts tiks realizēts esošo cilvēkresursu ietvaros.</w:t>
            </w:r>
          </w:p>
        </w:tc>
      </w:tr>
      <w:tr w:rsidR="000E125B" w:rsidRPr="007358F9" w14:paraId="5EC24241"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7FE45347" w14:textId="77777777" w:rsidR="00D636E7" w:rsidRPr="007358F9" w:rsidRDefault="00D636E7" w:rsidP="00CB5F8F">
            <w:pPr>
              <w:pStyle w:val="tvhtml"/>
              <w:spacing w:before="0" w:beforeAutospacing="0" w:after="0" w:afterAutospacing="0"/>
              <w:jc w:val="center"/>
            </w:pPr>
            <w:r w:rsidRPr="007358F9">
              <w:t>3.</w:t>
            </w:r>
          </w:p>
        </w:tc>
        <w:tc>
          <w:tcPr>
            <w:tcW w:w="1700" w:type="pct"/>
            <w:tcBorders>
              <w:top w:val="outset" w:sz="6" w:space="0" w:color="414142"/>
              <w:left w:val="outset" w:sz="6" w:space="0" w:color="414142"/>
              <w:bottom w:val="outset" w:sz="6" w:space="0" w:color="414142"/>
              <w:right w:val="outset" w:sz="6" w:space="0" w:color="414142"/>
            </w:tcBorders>
            <w:hideMark/>
          </w:tcPr>
          <w:p w14:paraId="755BB8EF" w14:textId="77777777" w:rsidR="00D636E7" w:rsidRPr="007358F9" w:rsidRDefault="00D636E7"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5AD2A9A0" w14:textId="77777777" w:rsidR="00D636E7" w:rsidRPr="007358F9" w:rsidRDefault="001F4310" w:rsidP="000E125B">
            <w:pPr>
              <w:spacing w:after="0" w:line="240" w:lineRule="auto"/>
              <w:rPr>
                <w:rFonts w:ascii="Times New Roman" w:hAnsi="Times New Roman" w:cs="Times New Roman"/>
                <w:sz w:val="24"/>
                <w:szCs w:val="24"/>
              </w:rPr>
            </w:pPr>
            <w:r w:rsidRPr="007358F9">
              <w:rPr>
                <w:rFonts w:ascii="Times New Roman" w:hAnsi="Times New Roman" w:cs="Times New Roman"/>
                <w:sz w:val="24"/>
                <w:szCs w:val="24"/>
              </w:rPr>
              <w:t>Nav</w:t>
            </w:r>
          </w:p>
        </w:tc>
      </w:tr>
    </w:tbl>
    <w:p w14:paraId="5D749D5D" w14:textId="77777777" w:rsidR="00D636E7" w:rsidRPr="007358F9" w:rsidRDefault="00D636E7" w:rsidP="000E125B">
      <w:pPr>
        <w:spacing w:after="0" w:line="240" w:lineRule="auto"/>
        <w:rPr>
          <w:rFonts w:ascii="Times New Roman" w:hAnsi="Times New Roman" w:cs="Times New Roman"/>
          <w:sz w:val="24"/>
          <w:szCs w:val="24"/>
        </w:rPr>
      </w:pPr>
    </w:p>
    <w:p w14:paraId="5DC5EC40" w14:textId="77777777" w:rsidR="001F4310" w:rsidRPr="007358F9" w:rsidRDefault="001F4310" w:rsidP="000E125B">
      <w:pPr>
        <w:spacing w:after="0" w:line="240" w:lineRule="auto"/>
        <w:rPr>
          <w:rFonts w:ascii="Times New Roman" w:hAnsi="Times New Roman" w:cs="Times New Roman"/>
          <w:sz w:val="24"/>
          <w:szCs w:val="24"/>
        </w:rPr>
      </w:pPr>
    </w:p>
    <w:p w14:paraId="0D052992" w14:textId="37432A2C" w:rsidR="001F4310" w:rsidRPr="007358F9" w:rsidRDefault="006354DE" w:rsidP="000E125B">
      <w:pPr>
        <w:tabs>
          <w:tab w:val="left" w:pos="6946"/>
        </w:tabs>
        <w:spacing w:after="0" w:line="240" w:lineRule="auto"/>
        <w:rPr>
          <w:rFonts w:ascii="Times New Roman" w:hAnsi="Times New Roman" w:cs="Times New Roman"/>
          <w:sz w:val="24"/>
          <w:szCs w:val="24"/>
        </w:rPr>
      </w:pPr>
      <w:r w:rsidRPr="007358F9">
        <w:rPr>
          <w:rFonts w:ascii="Times New Roman" w:hAnsi="Times New Roman" w:cs="Times New Roman"/>
          <w:sz w:val="24"/>
          <w:szCs w:val="24"/>
        </w:rPr>
        <w:t>Iekšlietu ministrs                                                                                        Sandis Ģirģens</w:t>
      </w:r>
    </w:p>
    <w:p w14:paraId="1A18831C" w14:textId="77777777" w:rsidR="008E5C04" w:rsidRPr="007358F9" w:rsidRDefault="008E5C04" w:rsidP="000E125B">
      <w:pPr>
        <w:tabs>
          <w:tab w:val="left" w:pos="6237"/>
        </w:tabs>
        <w:spacing w:after="0" w:line="240" w:lineRule="auto"/>
        <w:ind w:firstLine="720"/>
        <w:rPr>
          <w:rFonts w:ascii="Times New Roman" w:hAnsi="Times New Roman" w:cs="Times New Roman"/>
          <w:sz w:val="24"/>
          <w:szCs w:val="24"/>
        </w:rPr>
      </w:pPr>
    </w:p>
    <w:p w14:paraId="396A7E12" w14:textId="77777777" w:rsidR="001F4310" w:rsidRPr="007358F9" w:rsidRDefault="001F4310" w:rsidP="00CB5F8F">
      <w:pPr>
        <w:tabs>
          <w:tab w:val="left" w:pos="6237"/>
        </w:tabs>
        <w:spacing w:after="0" w:line="240" w:lineRule="auto"/>
        <w:ind w:firstLine="720"/>
        <w:rPr>
          <w:rFonts w:ascii="Times New Roman" w:hAnsi="Times New Roman" w:cs="Times New Roman"/>
          <w:sz w:val="24"/>
          <w:szCs w:val="24"/>
        </w:rPr>
      </w:pPr>
      <w:r w:rsidRPr="007358F9">
        <w:rPr>
          <w:rFonts w:ascii="Times New Roman" w:hAnsi="Times New Roman" w:cs="Times New Roman"/>
          <w:sz w:val="24"/>
          <w:szCs w:val="24"/>
        </w:rPr>
        <w:tab/>
      </w:r>
    </w:p>
    <w:p w14:paraId="45735B85" w14:textId="77777777" w:rsidR="001F4310" w:rsidRPr="007358F9" w:rsidRDefault="001F4310" w:rsidP="00CB5F8F">
      <w:pPr>
        <w:pStyle w:val="naisf"/>
        <w:spacing w:before="0" w:after="0"/>
        <w:ind w:firstLine="0"/>
      </w:pPr>
      <w:r w:rsidRPr="007358F9">
        <w:t xml:space="preserve">Vīza: </w:t>
      </w:r>
    </w:p>
    <w:p w14:paraId="758AD521" w14:textId="77777777" w:rsidR="001F4310" w:rsidRPr="007358F9" w:rsidRDefault="001F4310" w:rsidP="00CB5F8F">
      <w:pPr>
        <w:pStyle w:val="naisf"/>
        <w:tabs>
          <w:tab w:val="left" w:pos="7371"/>
        </w:tabs>
        <w:spacing w:before="0" w:after="0"/>
        <w:ind w:firstLine="0"/>
      </w:pPr>
      <w:r w:rsidRPr="007358F9">
        <w:t>Iekšlietu ministrijas valsts sekret</w:t>
      </w:r>
      <w:r w:rsidR="00454A77" w:rsidRPr="007358F9">
        <w:t xml:space="preserve">ārs                                                          </w:t>
      </w:r>
      <w:r w:rsidRPr="007358F9">
        <w:t>Dimitrijs Trofimovs</w:t>
      </w:r>
    </w:p>
    <w:p w14:paraId="6A1F4EB1" w14:textId="77777777" w:rsidR="000D7D82" w:rsidRPr="007358F9" w:rsidRDefault="000D7D82" w:rsidP="00CB5F8F">
      <w:pPr>
        <w:tabs>
          <w:tab w:val="left" w:pos="1200"/>
        </w:tabs>
        <w:spacing w:after="0" w:line="240" w:lineRule="auto"/>
        <w:rPr>
          <w:rFonts w:ascii="Times New Roman" w:hAnsi="Times New Roman" w:cs="Times New Roman"/>
          <w:sz w:val="24"/>
          <w:szCs w:val="24"/>
        </w:rPr>
      </w:pPr>
    </w:p>
    <w:p w14:paraId="4E1AD84E" w14:textId="77777777" w:rsidR="005B3BAB" w:rsidRPr="007358F9" w:rsidRDefault="005B3BAB" w:rsidP="00CB5F8F">
      <w:pPr>
        <w:spacing w:after="0" w:line="240" w:lineRule="auto"/>
        <w:ind w:firstLine="426"/>
        <w:rPr>
          <w:rFonts w:ascii="Times New Roman" w:hAnsi="Times New Roman" w:cs="Times New Roman"/>
          <w:sz w:val="24"/>
          <w:szCs w:val="24"/>
        </w:rPr>
      </w:pPr>
    </w:p>
    <w:p w14:paraId="76E919C6" w14:textId="77777777" w:rsidR="005B3BAB" w:rsidRPr="007358F9" w:rsidRDefault="005B3BAB" w:rsidP="00CB5F8F">
      <w:pPr>
        <w:spacing w:after="0" w:line="240" w:lineRule="auto"/>
        <w:ind w:firstLine="426"/>
        <w:rPr>
          <w:rFonts w:ascii="Times New Roman" w:hAnsi="Times New Roman" w:cs="Times New Roman"/>
          <w:sz w:val="24"/>
          <w:szCs w:val="24"/>
        </w:rPr>
      </w:pPr>
    </w:p>
    <w:p w14:paraId="5FA19BFA" w14:textId="68D0ED71" w:rsidR="00201DCE" w:rsidRPr="007358F9" w:rsidRDefault="00201DCE" w:rsidP="000E125B">
      <w:pPr>
        <w:tabs>
          <w:tab w:val="left" w:pos="999"/>
        </w:tabs>
        <w:spacing w:after="0" w:line="240" w:lineRule="auto"/>
        <w:rPr>
          <w:rFonts w:ascii="Times New Roman" w:hAnsi="Times New Roman" w:cs="Times New Roman"/>
          <w:sz w:val="24"/>
          <w:szCs w:val="24"/>
        </w:rPr>
      </w:pPr>
    </w:p>
    <w:p w14:paraId="3231F526" w14:textId="130EB00B" w:rsidR="007358F9" w:rsidRPr="007358F9" w:rsidRDefault="007358F9" w:rsidP="000E125B">
      <w:pPr>
        <w:tabs>
          <w:tab w:val="left" w:pos="999"/>
        </w:tabs>
        <w:spacing w:after="0" w:line="240" w:lineRule="auto"/>
        <w:rPr>
          <w:rFonts w:ascii="Times New Roman" w:hAnsi="Times New Roman" w:cs="Times New Roman"/>
          <w:sz w:val="24"/>
          <w:szCs w:val="24"/>
        </w:rPr>
      </w:pPr>
    </w:p>
    <w:p w14:paraId="35843F35" w14:textId="794D07D7" w:rsidR="007358F9" w:rsidRPr="007358F9" w:rsidRDefault="007358F9" w:rsidP="000E125B">
      <w:pPr>
        <w:tabs>
          <w:tab w:val="left" w:pos="999"/>
        </w:tabs>
        <w:spacing w:after="0" w:line="240" w:lineRule="auto"/>
        <w:rPr>
          <w:rFonts w:ascii="Times New Roman" w:hAnsi="Times New Roman" w:cs="Times New Roman"/>
          <w:sz w:val="24"/>
          <w:szCs w:val="24"/>
        </w:rPr>
      </w:pPr>
    </w:p>
    <w:p w14:paraId="1B32AFE7" w14:textId="657790AB" w:rsidR="007358F9" w:rsidRPr="007358F9" w:rsidRDefault="007358F9" w:rsidP="000E125B">
      <w:pPr>
        <w:tabs>
          <w:tab w:val="left" w:pos="999"/>
        </w:tabs>
        <w:spacing w:after="0" w:line="240" w:lineRule="auto"/>
        <w:rPr>
          <w:rFonts w:ascii="Times New Roman" w:hAnsi="Times New Roman" w:cs="Times New Roman"/>
          <w:sz w:val="24"/>
          <w:szCs w:val="24"/>
        </w:rPr>
      </w:pPr>
    </w:p>
    <w:p w14:paraId="36F5DF64" w14:textId="5CAB54FD" w:rsidR="007358F9" w:rsidRPr="007358F9" w:rsidRDefault="007358F9" w:rsidP="000E125B">
      <w:pPr>
        <w:tabs>
          <w:tab w:val="left" w:pos="999"/>
        </w:tabs>
        <w:spacing w:after="0" w:line="240" w:lineRule="auto"/>
        <w:rPr>
          <w:rFonts w:ascii="Times New Roman" w:hAnsi="Times New Roman" w:cs="Times New Roman"/>
          <w:sz w:val="24"/>
          <w:szCs w:val="24"/>
        </w:rPr>
      </w:pPr>
    </w:p>
    <w:p w14:paraId="33E84D72" w14:textId="6B6E0174" w:rsidR="007358F9" w:rsidRDefault="007358F9" w:rsidP="000E125B">
      <w:pPr>
        <w:tabs>
          <w:tab w:val="left" w:pos="999"/>
        </w:tabs>
        <w:spacing w:after="0" w:line="240" w:lineRule="auto"/>
        <w:rPr>
          <w:rFonts w:ascii="Times New Roman" w:hAnsi="Times New Roman" w:cs="Times New Roman"/>
          <w:sz w:val="24"/>
          <w:szCs w:val="24"/>
        </w:rPr>
      </w:pPr>
    </w:p>
    <w:p w14:paraId="763ABEBE" w14:textId="22CEC9CC" w:rsidR="006E1DD8" w:rsidRDefault="006E1DD8" w:rsidP="000E125B">
      <w:pPr>
        <w:tabs>
          <w:tab w:val="left" w:pos="999"/>
        </w:tabs>
        <w:spacing w:after="0" w:line="240" w:lineRule="auto"/>
        <w:rPr>
          <w:rFonts w:ascii="Times New Roman" w:hAnsi="Times New Roman" w:cs="Times New Roman"/>
          <w:sz w:val="24"/>
          <w:szCs w:val="24"/>
        </w:rPr>
      </w:pPr>
    </w:p>
    <w:p w14:paraId="722050E0" w14:textId="4C21BE6B" w:rsidR="006E1DD8" w:rsidRDefault="006E1DD8" w:rsidP="000E125B">
      <w:pPr>
        <w:tabs>
          <w:tab w:val="left" w:pos="999"/>
        </w:tabs>
        <w:spacing w:after="0" w:line="240" w:lineRule="auto"/>
        <w:rPr>
          <w:rFonts w:ascii="Times New Roman" w:hAnsi="Times New Roman" w:cs="Times New Roman"/>
          <w:sz w:val="24"/>
          <w:szCs w:val="24"/>
        </w:rPr>
      </w:pPr>
    </w:p>
    <w:p w14:paraId="4592EC9C" w14:textId="77777777" w:rsidR="006E1DD8" w:rsidRPr="007358F9" w:rsidRDefault="006E1DD8" w:rsidP="000E125B">
      <w:pPr>
        <w:tabs>
          <w:tab w:val="left" w:pos="999"/>
        </w:tabs>
        <w:spacing w:after="0" w:line="240" w:lineRule="auto"/>
        <w:rPr>
          <w:rFonts w:ascii="Times New Roman" w:hAnsi="Times New Roman" w:cs="Times New Roman"/>
          <w:sz w:val="24"/>
          <w:szCs w:val="24"/>
        </w:rPr>
      </w:pPr>
    </w:p>
    <w:p w14:paraId="55E9C02D" w14:textId="0BBCD41B" w:rsidR="00664CE3" w:rsidRPr="007358F9" w:rsidRDefault="007358F9" w:rsidP="00CB5F8F">
      <w:pPr>
        <w:spacing w:after="0" w:line="240" w:lineRule="auto"/>
        <w:rPr>
          <w:rFonts w:ascii="Times New Roman" w:hAnsi="Times New Roman" w:cs="Times New Roman"/>
          <w:sz w:val="20"/>
          <w:szCs w:val="20"/>
        </w:rPr>
      </w:pPr>
      <w:r w:rsidRPr="007358F9">
        <w:rPr>
          <w:rFonts w:ascii="Times New Roman" w:hAnsi="Times New Roman" w:cs="Times New Roman"/>
          <w:sz w:val="20"/>
          <w:szCs w:val="20"/>
        </w:rPr>
        <w:t>9773</w:t>
      </w:r>
    </w:p>
    <w:p w14:paraId="037E6FF1" w14:textId="77777777" w:rsidR="004F2833" w:rsidRPr="007358F9" w:rsidRDefault="004F2833" w:rsidP="000E125B">
      <w:pPr>
        <w:tabs>
          <w:tab w:val="left" w:pos="6237"/>
        </w:tabs>
        <w:spacing w:after="0" w:line="240" w:lineRule="auto"/>
        <w:rPr>
          <w:rFonts w:ascii="Times New Roman" w:hAnsi="Times New Roman" w:cs="Times New Roman"/>
          <w:sz w:val="20"/>
          <w:szCs w:val="20"/>
        </w:rPr>
      </w:pPr>
      <w:r w:rsidRPr="007358F9">
        <w:rPr>
          <w:rFonts w:ascii="Times New Roman" w:hAnsi="Times New Roman" w:cs="Times New Roman"/>
          <w:sz w:val="20"/>
          <w:szCs w:val="20"/>
        </w:rPr>
        <w:t xml:space="preserve">Brūvere, </w:t>
      </w:r>
      <w:r w:rsidRPr="007358F9">
        <w:rPr>
          <w:rFonts w:ascii="Times New Roman" w:hAnsi="Times New Roman" w:cs="Times New Roman"/>
          <w:sz w:val="20"/>
          <w:szCs w:val="20"/>
          <w:lang w:eastAsia="ar-SA"/>
        </w:rPr>
        <w:t>67829574</w:t>
      </w:r>
    </w:p>
    <w:p w14:paraId="2499321D" w14:textId="77191D35" w:rsidR="005B3BAB" w:rsidRPr="007358F9" w:rsidRDefault="006E1DD8" w:rsidP="000E125B">
      <w:pPr>
        <w:spacing w:after="0" w:line="240" w:lineRule="auto"/>
        <w:rPr>
          <w:rStyle w:val="Hipersaite"/>
          <w:rFonts w:ascii="Times New Roman" w:hAnsi="Times New Roman" w:cs="Times New Roman"/>
          <w:color w:val="auto"/>
          <w:sz w:val="20"/>
          <w:szCs w:val="20"/>
          <w:u w:val="none"/>
          <w:lang w:eastAsia="ar-SA"/>
        </w:rPr>
      </w:pPr>
      <w:hyperlink r:id="rId12" w:history="1">
        <w:r w:rsidR="004F2833" w:rsidRPr="007358F9">
          <w:rPr>
            <w:rStyle w:val="Hipersaite"/>
            <w:rFonts w:ascii="Times New Roman" w:hAnsi="Times New Roman" w:cs="Times New Roman"/>
            <w:color w:val="auto"/>
            <w:sz w:val="20"/>
            <w:szCs w:val="20"/>
            <w:u w:val="none"/>
            <w:lang w:eastAsia="ar-SA"/>
          </w:rPr>
          <w:t>iveta.bruvere@vp.gov.lv</w:t>
        </w:r>
      </w:hyperlink>
    </w:p>
    <w:p w14:paraId="1982658E" w14:textId="77777777" w:rsidR="00D67BEB" w:rsidRPr="007358F9" w:rsidRDefault="00D67BEB" w:rsidP="000E125B">
      <w:pPr>
        <w:spacing w:after="0" w:line="240" w:lineRule="auto"/>
        <w:rPr>
          <w:rStyle w:val="Hipersaite"/>
          <w:rFonts w:ascii="Times New Roman" w:hAnsi="Times New Roman" w:cs="Times New Roman"/>
          <w:color w:val="auto"/>
          <w:sz w:val="20"/>
          <w:szCs w:val="20"/>
          <w:u w:val="none"/>
          <w:lang w:eastAsia="ar-SA"/>
        </w:rPr>
      </w:pPr>
    </w:p>
    <w:p w14:paraId="242459E7" w14:textId="77777777" w:rsidR="005B3BAB" w:rsidRPr="007358F9" w:rsidRDefault="005B3BAB" w:rsidP="000E125B">
      <w:pPr>
        <w:spacing w:after="0" w:line="240" w:lineRule="auto"/>
        <w:rPr>
          <w:rFonts w:ascii="Times New Roman" w:hAnsi="Times New Roman" w:cs="Times New Roman"/>
          <w:sz w:val="20"/>
          <w:szCs w:val="20"/>
        </w:rPr>
      </w:pPr>
      <w:r w:rsidRPr="007358F9">
        <w:rPr>
          <w:rFonts w:ascii="Times New Roman" w:hAnsi="Times New Roman" w:cs="Times New Roman"/>
          <w:sz w:val="20"/>
          <w:szCs w:val="20"/>
          <w:lang w:eastAsia="ar-SA"/>
        </w:rPr>
        <w:t xml:space="preserve">Struce, </w:t>
      </w:r>
      <w:r w:rsidRPr="007358F9">
        <w:rPr>
          <w:rFonts w:ascii="Times New Roman" w:hAnsi="Times New Roman" w:cs="Times New Roman"/>
          <w:sz w:val="20"/>
          <w:szCs w:val="20"/>
        </w:rPr>
        <w:t>67829417</w:t>
      </w:r>
    </w:p>
    <w:p w14:paraId="2957B2C9" w14:textId="1C93B0B4" w:rsidR="00147664" w:rsidRPr="007358F9" w:rsidRDefault="006E1DD8" w:rsidP="00307D3F">
      <w:pPr>
        <w:spacing w:after="0" w:line="240" w:lineRule="auto"/>
        <w:rPr>
          <w:rFonts w:ascii="Times New Roman" w:hAnsi="Times New Roman" w:cs="Times New Roman"/>
          <w:sz w:val="20"/>
          <w:szCs w:val="20"/>
        </w:rPr>
      </w:pPr>
      <w:hyperlink r:id="rId13" w:history="1">
        <w:r w:rsidR="005B3BAB" w:rsidRPr="007358F9">
          <w:rPr>
            <w:rStyle w:val="Hipersaite"/>
            <w:rFonts w:ascii="Times New Roman" w:hAnsi="Times New Roman" w:cs="Times New Roman"/>
            <w:color w:val="auto"/>
            <w:sz w:val="20"/>
            <w:szCs w:val="20"/>
            <w:u w:val="none"/>
          </w:rPr>
          <w:t>sanita.struce@vp.gov.lv</w:t>
        </w:r>
      </w:hyperlink>
    </w:p>
    <w:sectPr w:rsidR="00147664" w:rsidRPr="007358F9" w:rsidSect="00DA22F9">
      <w:headerReference w:type="default" r:id="rId14"/>
      <w:footerReference w:type="default" r:id="rId15"/>
      <w:footerReference w:type="first" r:id="rId16"/>
      <w:pgSz w:w="11906" w:h="16838"/>
      <w:pgMar w:top="1134" w:right="851" w:bottom="1134" w:left="1701" w:header="709" w:footer="7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A964F" w14:textId="77777777" w:rsidR="007112A0" w:rsidRDefault="007112A0" w:rsidP="00894C55">
      <w:pPr>
        <w:spacing w:after="0" w:line="240" w:lineRule="auto"/>
      </w:pPr>
      <w:r>
        <w:separator/>
      </w:r>
    </w:p>
  </w:endnote>
  <w:endnote w:type="continuationSeparator" w:id="0">
    <w:p w14:paraId="587373E1" w14:textId="77777777" w:rsidR="007112A0" w:rsidRDefault="007112A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IDAutomationHC39M"/>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E1AA" w14:textId="4469E1A1" w:rsidR="006E1DD8" w:rsidRPr="00BC6EB9" w:rsidRDefault="006E1DD8" w:rsidP="00BB3931">
    <w:pPr>
      <w:spacing w:before="28" w:after="28"/>
      <w:jc w:val="both"/>
    </w:pPr>
    <w:r w:rsidRPr="00C21090">
      <w:rPr>
        <w:rFonts w:ascii="Times New Roman" w:hAnsi="Times New Roman" w:cs="Times New Roman"/>
        <w:sz w:val="20"/>
        <w:szCs w:val="20"/>
      </w:rPr>
      <w:t>I</w:t>
    </w:r>
    <w:r>
      <w:rPr>
        <w:rFonts w:ascii="Times New Roman" w:hAnsi="Times New Roman" w:cs="Times New Roman"/>
        <w:sz w:val="20"/>
        <w:szCs w:val="20"/>
      </w:rPr>
      <w:t>eMAnot_01062020_SISDL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2265" w14:textId="6DCC21FD" w:rsidR="006E1DD8" w:rsidRPr="00C21090" w:rsidRDefault="006E1DD8" w:rsidP="00C21090">
    <w:pPr>
      <w:spacing w:before="28" w:after="28"/>
      <w:jc w:val="both"/>
      <w:rPr>
        <w:rFonts w:ascii="Times New Roman" w:hAnsi="Times New Roman" w:cs="Times New Roman"/>
        <w:sz w:val="20"/>
        <w:szCs w:val="20"/>
      </w:rPr>
    </w:pPr>
    <w:r w:rsidRPr="00C21090">
      <w:rPr>
        <w:rFonts w:ascii="Times New Roman" w:hAnsi="Times New Roman" w:cs="Times New Roman"/>
        <w:sz w:val="20"/>
        <w:szCs w:val="20"/>
      </w:rPr>
      <w:t>I</w:t>
    </w:r>
    <w:r>
      <w:rPr>
        <w:rFonts w:ascii="Times New Roman" w:hAnsi="Times New Roman" w:cs="Times New Roman"/>
        <w:sz w:val="20"/>
        <w:szCs w:val="20"/>
      </w:rPr>
      <w:t>eMAnot_01062020_SISDL</w:t>
    </w:r>
  </w:p>
  <w:p w14:paraId="13515230" w14:textId="77777777" w:rsidR="006E1DD8" w:rsidRPr="00C21090" w:rsidRDefault="006E1DD8" w:rsidP="00C2109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AA794" w14:textId="77777777" w:rsidR="007112A0" w:rsidRDefault="007112A0" w:rsidP="00894C55">
      <w:pPr>
        <w:spacing w:after="0" w:line="240" w:lineRule="auto"/>
      </w:pPr>
      <w:r>
        <w:separator/>
      </w:r>
    </w:p>
  </w:footnote>
  <w:footnote w:type="continuationSeparator" w:id="0">
    <w:p w14:paraId="24B0325C" w14:textId="77777777" w:rsidR="007112A0" w:rsidRDefault="007112A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68238"/>
      <w:docPartObj>
        <w:docPartGallery w:val="Page Numbers (Top of Page)"/>
        <w:docPartUnique/>
      </w:docPartObj>
    </w:sdtPr>
    <w:sdtEndPr>
      <w:rPr>
        <w:rFonts w:ascii="Times New Roman" w:hAnsi="Times New Roman" w:cs="Times New Roman"/>
        <w:noProof/>
      </w:rPr>
    </w:sdtEndPr>
    <w:sdtContent>
      <w:p w14:paraId="79E5873F" w14:textId="7FEC7B46" w:rsidR="006E1DD8" w:rsidRPr="00623336" w:rsidRDefault="006E1DD8">
        <w:pPr>
          <w:pStyle w:val="Galvene"/>
          <w:jc w:val="center"/>
          <w:rPr>
            <w:rFonts w:ascii="Times New Roman" w:hAnsi="Times New Roman" w:cs="Times New Roman"/>
          </w:rPr>
        </w:pPr>
        <w:r w:rsidRPr="00623336">
          <w:rPr>
            <w:rFonts w:ascii="Times New Roman" w:hAnsi="Times New Roman" w:cs="Times New Roman"/>
          </w:rPr>
          <w:fldChar w:fldCharType="begin"/>
        </w:r>
        <w:r w:rsidRPr="00623336">
          <w:rPr>
            <w:rFonts w:ascii="Times New Roman" w:hAnsi="Times New Roman" w:cs="Times New Roman"/>
          </w:rPr>
          <w:instrText xml:space="preserve"> PAGE   \* MERGEFORMAT </w:instrText>
        </w:r>
        <w:r w:rsidRPr="00623336">
          <w:rPr>
            <w:rFonts w:ascii="Times New Roman" w:hAnsi="Times New Roman" w:cs="Times New Roman"/>
          </w:rPr>
          <w:fldChar w:fldCharType="separate"/>
        </w:r>
        <w:r w:rsidR="008B2B11">
          <w:rPr>
            <w:rFonts w:ascii="Times New Roman" w:hAnsi="Times New Roman" w:cs="Times New Roman"/>
            <w:noProof/>
          </w:rPr>
          <w:t>17</w:t>
        </w:r>
        <w:r w:rsidRPr="00623336">
          <w:rPr>
            <w:rFonts w:ascii="Times New Roman" w:hAnsi="Times New Roman" w:cs="Times New Roman"/>
            <w:noProof/>
          </w:rPr>
          <w:fldChar w:fldCharType="end"/>
        </w:r>
      </w:p>
    </w:sdtContent>
  </w:sdt>
  <w:p w14:paraId="75826D40" w14:textId="77777777" w:rsidR="006E1DD8" w:rsidRPr="00C25B49" w:rsidRDefault="006E1DD8">
    <w:pPr>
      <w:pStyle w:val="Galvene"/>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eu2.madsone.com/ad/100101514970199000125/96f95297fff44ea2/mads.gif" style="width:.55pt;height:.55pt;visibility:visible;mso-wrap-style:square" o:bullet="t">
        <v:imagedata r:id="rId1" o:title="mads"/>
      </v:shape>
    </w:pict>
  </w:numPicBullet>
  <w:abstractNum w:abstractNumId="0" w15:restartNumberingAfterBreak="0">
    <w:nsid w:val="06E9389D"/>
    <w:multiLevelType w:val="hybridMultilevel"/>
    <w:tmpl w:val="2CF413DC"/>
    <w:lvl w:ilvl="0" w:tplc="0F7C5934">
      <w:start w:val="1"/>
      <w:numFmt w:val="bullet"/>
      <w:lvlText w:val=""/>
      <w:lvlJc w:val="left"/>
      <w:pPr>
        <w:tabs>
          <w:tab w:val="num" w:pos="984"/>
        </w:tabs>
        <w:ind w:left="1211" w:hanging="284"/>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0BDA"/>
    <w:multiLevelType w:val="hybridMultilevel"/>
    <w:tmpl w:val="7DB02872"/>
    <w:lvl w:ilvl="0" w:tplc="E31C3E28">
      <w:start w:val="1"/>
      <w:numFmt w:val="decimal"/>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ED002B5"/>
    <w:multiLevelType w:val="hybridMultilevel"/>
    <w:tmpl w:val="03D0B87A"/>
    <w:lvl w:ilvl="0" w:tplc="F0F69B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F27BBA"/>
    <w:multiLevelType w:val="hybridMultilevel"/>
    <w:tmpl w:val="AD90F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6119AD"/>
    <w:multiLevelType w:val="hybridMultilevel"/>
    <w:tmpl w:val="3162E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263"/>
    <w:multiLevelType w:val="hybridMultilevel"/>
    <w:tmpl w:val="542222A4"/>
    <w:lvl w:ilvl="0" w:tplc="04260001">
      <w:start w:val="1"/>
      <w:numFmt w:val="bullet"/>
      <w:lvlText w:val=""/>
      <w:lvlJc w:val="left"/>
      <w:pPr>
        <w:tabs>
          <w:tab w:val="num" w:pos="720"/>
        </w:tabs>
        <w:ind w:left="720" w:hanging="360"/>
      </w:pPr>
      <w:rPr>
        <w:rFonts w:ascii="Symbol" w:eastAsia="Times New Roman" w:hAnsi="Symbol" w:cs="Times New Roman" w:hint="default"/>
      </w:rPr>
    </w:lvl>
    <w:lvl w:ilvl="1" w:tplc="0426000F">
      <w:start w:val="1"/>
      <w:numFmt w:val="decimal"/>
      <w:lvlText w:val="%2."/>
      <w:lvlJc w:val="left"/>
      <w:pPr>
        <w:tabs>
          <w:tab w:val="num" w:pos="1440"/>
        </w:tabs>
        <w:ind w:left="1440" w:hanging="360"/>
      </w:pPr>
      <w:rPr>
        <w:rFonts w:hint="default"/>
      </w:rPr>
    </w:lvl>
    <w:lvl w:ilvl="2" w:tplc="662E925C">
      <w:start w:val="1"/>
      <w:numFmt w:val="decimal"/>
      <w:lvlText w:val="%3)"/>
      <w:lvlJc w:val="left"/>
      <w:pPr>
        <w:tabs>
          <w:tab w:val="num" w:pos="2715"/>
        </w:tabs>
        <w:ind w:left="2715" w:hanging="915"/>
      </w:pPr>
      <w:rPr>
        <w:rFont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C5F4B"/>
    <w:multiLevelType w:val="hybridMultilevel"/>
    <w:tmpl w:val="F3E067E0"/>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8" w15:restartNumberingAfterBreak="0">
    <w:nsid w:val="23F07687"/>
    <w:multiLevelType w:val="hybridMultilevel"/>
    <w:tmpl w:val="48DC90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90C43"/>
    <w:multiLevelType w:val="hybridMultilevel"/>
    <w:tmpl w:val="B89A7BC8"/>
    <w:lvl w:ilvl="0" w:tplc="D152C20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1D1EB8"/>
    <w:multiLevelType w:val="hybridMultilevel"/>
    <w:tmpl w:val="C7081C3A"/>
    <w:lvl w:ilvl="0" w:tplc="2AD6C770">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13B4E8C"/>
    <w:multiLevelType w:val="hybridMultilevel"/>
    <w:tmpl w:val="AA94A4DE"/>
    <w:lvl w:ilvl="0" w:tplc="DD08F65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F0429B"/>
    <w:multiLevelType w:val="hybridMultilevel"/>
    <w:tmpl w:val="CD98C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FD6776"/>
    <w:multiLevelType w:val="hybridMultilevel"/>
    <w:tmpl w:val="3F3E7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1C27D68"/>
    <w:multiLevelType w:val="hybridMultilevel"/>
    <w:tmpl w:val="62140F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F05B30"/>
    <w:multiLevelType w:val="hybridMultilevel"/>
    <w:tmpl w:val="29A61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B361966"/>
    <w:multiLevelType w:val="hybridMultilevel"/>
    <w:tmpl w:val="448C04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FE5471"/>
    <w:multiLevelType w:val="hybridMultilevel"/>
    <w:tmpl w:val="60786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D07B70"/>
    <w:multiLevelType w:val="hybridMultilevel"/>
    <w:tmpl w:val="ADC26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5E50AF"/>
    <w:multiLevelType w:val="hybridMultilevel"/>
    <w:tmpl w:val="606A4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0E113B"/>
    <w:multiLevelType w:val="hybridMultilevel"/>
    <w:tmpl w:val="84C4BB66"/>
    <w:lvl w:ilvl="0" w:tplc="DCE86612">
      <w:start w:val="1"/>
      <w:numFmt w:val="bullet"/>
      <w:lvlText w:val=""/>
      <w:lvlPicBulletId w:val="0"/>
      <w:lvlJc w:val="left"/>
      <w:pPr>
        <w:tabs>
          <w:tab w:val="num" w:pos="720"/>
        </w:tabs>
        <w:ind w:left="720" w:hanging="360"/>
      </w:pPr>
      <w:rPr>
        <w:rFonts w:ascii="Symbol" w:hAnsi="Symbol" w:hint="default"/>
      </w:rPr>
    </w:lvl>
    <w:lvl w:ilvl="1" w:tplc="328A58DE" w:tentative="1">
      <w:start w:val="1"/>
      <w:numFmt w:val="bullet"/>
      <w:lvlText w:val=""/>
      <w:lvlJc w:val="left"/>
      <w:pPr>
        <w:tabs>
          <w:tab w:val="num" w:pos="1440"/>
        </w:tabs>
        <w:ind w:left="1440" w:hanging="360"/>
      </w:pPr>
      <w:rPr>
        <w:rFonts w:ascii="Symbol" w:hAnsi="Symbol" w:hint="default"/>
      </w:rPr>
    </w:lvl>
    <w:lvl w:ilvl="2" w:tplc="D0F01842" w:tentative="1">
      <w:start w:val="1"/>
      <w:numFmt w:val="bullet"/>
      <w:lvlText w:val=""/>
      <w:lvlJc w:val="left"/>
      <w:pPr>
        <w:tabs>
          <w:tab w:val="num" w:pos="2160"/>
        </w:tabs>
        <w:ind w:left="2160" w:hanging="360"/>
      </w:pPr>
      <w:rPr>
        <w:rFonts w:ascii="Symbol" w:hAnsi="Symbol" w:hint="default"/>
      </w:rPr>
    </w:lvl>
    <w:lvl w:ilvl="3" w:tplc="E2B612D2" w:tentative="1">
      <w:start w:val="1"/>
      <w:numFmt w:val="bullet"/>
      <w:lvlText w:val=""/>
      <w:lvlJc w:val="left"/>
      <w:pPr>
        <w:tabs>
          <w:tab w:val="num" w:pos="2880"/>
        </w:tabs>
        <w:ind w:left="2880" w:hanging="360"/>
      </w:pPr>
      <w:rPr>
        <w:rFonts w:ascii="Symbol" w:hAnsi="Symbol" w:hint="default"/>
      </w:rPr>
    </w:lvl>
    <w:lvl w:ilvl="4" w:tplc="451CCA0C" w:tentative="1">
      <w:start w:val="1"/>
      <w:numFmt w:val="bullet"/>
      <w:lvlText w:val=""/>
      <w:lvlJc w:val="left"/>
      <w:pPr>
        <w:tabs>
          <w:tab w:val="num" w:pos="3600"/>
        </w:tabs>
        <w:ind w:left="3600" w:hanging="360"/>
      </w:pPr>
      <w:rPr>
        <w:rFonts w:ascii="Symbol" w:hAnsi="Symbol" w:hint="default"/>
      </w:rPr>
    </w:lvl>
    <w:lvl w:ilvl="5" w:tplc="CDF83CD4" w:tentative="1">
      <w:start w:val="1"/>
      <w:numFmt w:val="bullet"/>
      <w:lvlText w:val=""/>
      <w:lvlJc w:val="left"/>
      <w:pPr>
        <w:tabs>
          <w:tab w:val="num" w:pos="4320"/>
        </w:tabs>
        <w:ind w:left="4320" w:hanging="360"/>
      </w:pPr>
      <w:rPr>
        <w:rFonts w:ascii="Symbol" w:hAnsi="Symbol" w:hint="default"/>
      </w:rPr>
    </w:lvl>
    <w:lvl w:ilvl="6" w:tplc="18087182" w:tentative="1">
      <w:start w:val="1"/>
      <w:numFmt w:val="bullet"/>
      <w:lvlText w:val=""/>
      <w:lvlJc w:val="left"/>
      <w:pPr>
        <w:tabs>
          <w:tab w:val="num" w:pos="5040"/>
        </w:tabs>
        <w:ind w:left="5040" w:hanging="360"/>
      </w:pPr>
      <w:rPr>
        <w:rFonts w:ascii="Symbol" w:hAnsi="Symbol" w:hint="default"/>
      </w:rPr>
    </w:lvl>
    <w:lvl w:ilvl="7" w:tplc="F19A44A4" w:tentative="1">
      <w:start w:val="1"/>
      <w:numFmt w:val="bullet"/>
      <w:lvlText w:val=""/>
      <w:lvlJc w:val="left"/>
      <w:pPr>
        <w:tabs>
          <w:tab w:val="num" w:pos="5760"/>
        </w:tabs>
        <w:ind w:left="5760" w:hanging="360"/>
      </w:pPr>
      <w:rPr>
        <w:rFonts w:ascii="Symbol" w:hAnsi="Symbol" w:hint="default"/>
      </w:rPr>
    </w:lvl>
    <w:lvl w:ilvl="8" w:tplc="D8FAA5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252109"/>
    <w:multiLevelType w:val="multilevel"/>
    <w:tmpl w:val="1930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4582C81"/>
    <w:multiLevelType w:val="hybridMultilevel"/>
    <w:tmpl w:val="86BC5EE6"/>
    <w:lvl w:ilvl="0" w:tplc="24E840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8C16336"/>
    <w:multiLevelType w:val="hybridMultilevel"/>
    <w:tmpl w:val="7C58B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D7F3FBB"/>
    <w:multiLevelType w:val="hybridMultilevel"/>
    <w:tmpl w:val="222660C6"/>
    <w:lvl w:ilvl="0" w:tplc="284421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12"/>
  </w:num>
  <w:num w:numId="6">
    <w:abstractNumId w:val="8"/>
  </w:num>
  <w:num w:numId="7">
    <w:abstractNumId w:val="6"/>
  </w:num>
  <w:num w:numId="8">
    <w:abstractNumId w:val="18"/>
    <w:lvlOverride w:ilvl="0">
      <w:startOverride w:val="1"/>
    </w:lvlOverride>
  </w:num>
  <w:num w:numId="9">
    <w:abstractNumId w:val="18"/>
  </w:num>
  <w:num w:numId="10">
    <w:abstractNumId w:val="16"/>
  </w:num>
  <w:num w:numId="11">
    <w:abstractNumId w:val="16"/>
    <w:lvlOverride w:ilvl="0">
      <w:startOverride w:val="1"/>
    </w:lvlOverride>
  </w:num>
  <w:num w:numId="12">
    <w:abstractNumId w:val="17"/>
  </w:num>
  <w:num w:numId="13">
    <w:abstractNumId w:val="3"/>
  </w:num>
  <w:num w:numId="14">
    <w:abstractNumId w:val="14"/>
  </w:num>
  <w:num w:numId="15">
    <w:abstractNumId w:val="25"/>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10"/>
  </w:num>
  <w:num w:numId="21">
    <w:abstractNumId w:val="5"/>
  </w:num>
  <w:num w:numId="22">
    <w:abstractNumId w:val="0"/>
  </w:num>
  <w:num w:numId="23">
    <w:abstractNumId w:val="11"/>
  </w:num>
  <w:num w:numId="24">
    <w:abstractNumId w:val="19"/>
  </w:num>
  <w:num w:numId="25">
    <w:abstractNumId w:val="15"/>
  </w:num>
  <w:num w:numId="26">
    <w:abstractNumId w:val="2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179"/>
    <w:rsid w:val="0000375D"/>
    <w:rsid w:val="000055E9"/>
    <w:rsid w:val="000076B1"/>
    <w:rsid w:val="00015606"/>
    <w:rsid w:val="0001684B"/>
    <w:rsid w:val="000174A1"/>
    <w:rsid w:val="00020656"/>
    <w:rsid w:val="00021713"/>
    <w:rsid w:val="00024F6D"/>
    <w:rsid w:val="0003093D"/>
    <w:rsid w:val="0003095A"/>
    <w:rsid w:val="00037933"/>
    <w:rsid w:val="00040DDA"/>
    <w:rsid w:val="000518B9"/>
    <w:rsid w:val="00052742"/>
    <w:rsid w:val="000544F0"/>
    <w:rsid w:val="00054D09"/>
    <w:rsid w:val="00056081"/>
    <w:rsid w:val="0005677F"/>
    <w:rsid w:val="000576EB"/>
    <w:rsid w:val="00061B64"/>
    <w:rsid w:val="000641B4"/>
    <w:rsid w:val="000671A1"/>
    <w:rsid w:val="000702F2"/>
    <w:rsid w:val="00072666"/>
    <w:rsid w:val="000727EA"/>
    <w:rsid w:val="000757F3"/>
    <w:rsid w:val="000828D4"/>
    <w:rsid w:val="00085109"/>
    <w:rsid w:val="000863AE"/>
    <w:rsid w:val="00086443"/>
    <w:rsid w:val="00091120"/>
    <w:rsid w:val="00093A71"/>
    <w:rsid w:val="00093B81"/>
    <w:rsid w:val="0009549D"/>
    <w:rsid w:val="00095860"/>
    <w:rsid w:val="00096057"/>
    <w:rsid w:val="000A1A0B"/>
    <w:rsid w:val="000B040D"/>
    <w:rsid w:val="000B0F50"/>
    <w:rsid w:val="000B13B2"/>
    <w:rsid w:val="000B2D78"/>
    <w:rsid w:val="000B3EA7"/>
    <w:rsid w:val="000C0328"/>
    <w:rsid w:val="000C033B"/>
    <w:rsid w:val="000C039C"/>
    <w:rsid w:val="000C0F4D"/>
    <w:rsid w:val="000C1E0E"/>
    <w:rsid w:val="000C7259"/>
    <w:rsid w:val="000D27C3"/>
    <w:rsid w:val="000D2D6D"/>
    <w:rsid w:val="000D7D82"/>
    <w:rsid w:val="000E0EB9"/>
    <w:rsid w:val="000E125B"/>
    <w:rsid w:val="000E14A7"/>
    <w:rsid w:val="000E34AE"/>
    <w:rsid w:val="000E449D"/>
    <w:rsid w:val="000E6927"/>
    <w:rsid w:val="000E7374"/>
    <w:rsid w:val="000F16D0"/>
    <w:rsid w:val="000F1A3F"/>
    <w:rsid w:val="000F1DC3"/>
    <w:rsid w:val="000F26FD"/>
    <w:rsid w:val="000F2A75"/>
    <w:rsid w:val="000F5693"/>
    <w:rsid w:val="000F62E5"/>
    <w:rsid w:val="000F6720"/>
    <w:rsid w:val="000F77F2"/>
    <w:rsid w:val="00100D4C"/>
    <w:rsid w:val="001039BA"/>
    <w:rsid w:val="001047DD"/>
    <w:rsid w:val="001049A5"/>
    <w:rsid w:val="0010523E"/>
    <w:rsid w:val="00105A29"/>
    <w:rsid w:val="001104A2"/>
    <w:rsid w:val="001105E0"/>
    <w:rsid w:val="00113FF0"/>
    <w:rsid w:val="00115166"/>
    <w:rsid w:val="00120C54"/>
    <w:rsid w:val="00121650"/>
    <w:rsid w:val="00123356"/>
    <w:rsid w:val="00123E4D"/>
    <w:rsid w:val="001252EA"/>
    <w:rsid w:val="0012604C"/>
    <w:rsid w:val="00127F04"/>
    <w:rsid w:val="00131B15"/>
    <w:rsid w:val="00134506"/>
    <w:rsid w:val="0013705A"/>
    <w:rsid w:val="00137FD5"/>
    <w:rsid w:val="00141645"/>
    <w:rsid w:val="0014348D"/>
    <w:rsid w:val="00145A89"/>
    <w:rsid w:val="00147664"/>
    <w:rsid w:val="001502C0"/>
    <w:rsid w:val="0015225D"/>
    <w:rsid w:val="0015298D"/>
    <w:rsid w:val="0015707D"/>
    <w:rsid w:val="001620AC"/>
    <w:rsid w:val="00163A46"/>
    <w:rsid w:val="00171BBD"/>
    <w:rsid w:val="00172906"/>
    <w:rsid w:val="00173ECC"/>
    <w:rsid w:val="0017680D"/>
    <w:rsid w:val="00181D15"/>
    <w:rsid w:val="00184210"/>
    <w:rsid w:val="00184FFD"/>
    <w:rsid w:val="001854C4"/>
    <w:rsid w:val="0018671B"/>
    <w:rsid w:val="00187B87"/>
    <w:rsid w:val="00187BBA"/>
    <w:rsid w:val="00192098"/>
    <w:rsid w:val="00192700"/>
    <w:rsid w:val="00195B81"/>
    <w:rsid w:val="00195FFE"/>
    <w:rsid w:val="00196B38"/>
    <w:rsid w:val="001A1F03"/>
    <w:rsid w:val="001B04FE"/>
    <w:rsid w:val="001B5148"/>
    <w:rsid w:val="001B6ECB"/>
    <w:rsid w:val="001B7435"/>
    <w:rsid w:val="001C0146"/>
    <w:rsid w:val="001C1589"/>
    <w:rsid w:val="001C2E7C"/>
    <w:rsid w:val="001C48CD"/>
    <w:rsid w:val="001C4DB7"/>
    <w:rsid w:val="001D18A9"/>
    <w:rsid w:val="001D5537"/>
    <w:rsid w:val="001D578D"/>
    <w:rsid w:val="001D63B9"/>
    <w:rsid w:val="001E0601"/>
    <w:rsid w:val="001E31A3"/>
    <w:rsid w:val="001E42C5"/>
    <w:rsid w:val="001E46F9"/>
    <w:rsid w:val="001E4945"/>
    <w:rsid w:val="001E49C3"/>
    <w:rsid w:val="001E5567"/>
    <w:rsid w:val="001F004B"/>
    <w:rsid w:val="001F0B7C"/>
    <w:rsid w:val="001F4310"/>
    <w:rsid w:val="001F469F"/>
    <w:rsid w:val="00201DCE"/>
    <w:rsid w:val="00204272"/>
    <w:rsid w:val="00207F17"/>
    <w:rsid w:val="0021218A"/>
    <w:rsid w:val="002123F4"/>
    <w:rsid w:val="00214CC3"/>
    <w:rsid w:val="00216C9D"/>
    <w:rsid w:val="00221B71"/>
    <w:rsid w:val="002226B8"/>
    <w:rsid w:val="00222BA4"/>
    <w:rsid w:val="0022564A"/>
    <w:rsid w:val="002266A0"/>
    <w:rsid w:val="0023028E"/>
    <w:rsid w:val="00232B02"/>
    <w:rsid w:val="00236544"/>
    <w:rsid w:val="0023674B"/>
    <w:rsid w:val="00241DFF"/>
    <w:rsid w:val="00243426"/>
    <w:rsid w:val="00244B26"/>
    <w:rsid w:val="002506BA"/>
    <w:rsid w:val="002507F1"/>
    <w:rsid w:val="00250F17"/>
    <w:rsid w:val="00252198"/>
    <w:rsid w:val="00253E12"/>
    <w:rsid w:val="00254E7A"/>
    <w:rsid w:val="002553A5"/>
    <w:rsid w:val="00256495"/>
    <w:rsid w:val="00256CBD"/>
    <w:rsid w:val="002573C1"/>
    <w:rsid w:val="0025764A"/>
    <w:rsid w:val="00262B9E"/>
    <w:rsid w:val="002637AF"/>
    <w:rsid w:val="00264582"/>
    <w:rsid w:val="00265157"/>
    <w:rsid w:val="002669A8"/>
    <w:rsid w:val="00267272"/>
    <w:rsid w:val="00271634"/>
    <w:rsid w:val="00271D3A"/>
    <w:rsid w:val="00272D25"/>
    <w:rsid w:val="00273372"/>
    <w:rsid w:val="00273A1C"/>
    <w:rsid w:val="00280CFA"/>
    <w:rsid w:val="0028127C"/>
    <w:rsid w:val="002821A7"/>
    <w:rsid w:val="00282C26"/>
    <w:rsid w:val="0028362B"/>
    <w:rsid w:val="002851F2"/>
    <w:rsid w:val="00293558"/>
    <w:rsid w:val="002935FE"/>
    <w:rsid w:val="00293976"/>
    <w:rsid w:val="00294E27"/>
    <w:rsid w:val="00297D51"/>
    <w:rsid w:val="002A0236"/>
    <w:rsid w:val="002A3009"/>
    <w:rsid w:val="002A51E2"/>
    <w:rsid w:val="002A691C"/>
    <w:rsid w:val="002A713D"/>
    <w:rsid w:val="002A7FE4"/>
    <w:rsid w:val="002B4F8B"/>
    <w:rsid w:val="002B5260"/>
    <w:rsid w:val="002B6190"/>
    <w:rsid w:val="002C0382"/>
    <w:rsid w:val="002C2F27"/>
    <w:rsid w:val="002C7450"/>
    <w:rsid w:val="002C780D"/>
    <w:rsid w:val="002C7E3E"/>
    <w:rsid w:val="002D1CD4"/>
    <w:rsid w:val="002D2E2A"/>
    <w:rsid w:val="002D4472"/>
    <w:rsid w:val="002E2C57"/>
    <w:rsid w:val="002E4528"/>
    <w:rsid w:val="002E74B4"/>
    <w:rsid w:val="002F5E06"/>
    <w:rsid w:val="00303BEF"/>
    <w:rsid w:val="00305963"/>
    <w:rsid w:val="0030772D"/>
    <w:rsid w:val="00307D3F"/>
    <w:rsid w:val="00311321"/>
    <w:rsid w:val="003121DC"/>
    <w:rsid w:val="00312448"/>
    <w:rsid w:val="00313433"/>
    <w:rsid w:val="003147DF"/>
    <w:rsid w:val="003156E6"/>
    <w:rsid w:val="00315988"/>
    <w:rsid w:val="00331B38"/>
    <w:rsid w:val="00332752"/>
    <w:rsid w:val="00332FF1"/>
    <w:rsid w:val="00333C01"/>
    <w:rsid w:val="00337672"/>
    <w:rsid w:val="003409AE"/>
    <w:rsid w:val="00343709"/>
    <w:rsid w:val="00351722"/>
    <w:rsid w:val="0035368F"/>
    <w:rsid w:val="00356C81"/>
    <w:rsid w:val="003571B1"/>
    <w:rsid w:val="0035778E"/>
    <w:rsid w:val="00362FFF"/>
    <w:rsid w:val="00363890"/>
    <w:rsid w:val="00365BA8"/>
    <w:rsid w:val="00367387"/>
    <w:rsid w:val="003700D9"/>
    <w:rsid w:val="0037347B"/>
    <w:rsid w:val="00373BFB"/>
    <w:rsid w:val="0037429A"/>
    <w:rsid w:val="00375C11"/>
    <w:rsid w:val="00376BBC"/>
    <w:rsid w:val="0037710D"/>
    <w:rsid w:val="00377EAE"/>
    <w:rsid w:val="00380D7A"/>
    <w:rsid w:val="00381D65"/>
    <w:rsid w:val="00382E74"/>
    <w:rsid w:val="003841C3"/>
    <w:rsid w:val="00387718"/>
    <w:rsid w:val="00387768"/>
    <w:rsid w:val="00387F75"/>
    <w:rsid w:val="00390418"/>
    <w:rsid w:val="00391005"/>
    <w:rsid w:val="00393B69"/>
    <w:rsid w:val="0039555A"/>
    <w:rsid w:val="003A0F52"/>
    <w:rsid w:val="003A4084"/>
    <w:rsid w:val="003A5150"/>
    <w:rsid w:val="003A63A7"/>
    <w:rsid w:val="003A6596"/>
    <w:rsid w:val="003A6678"/>
    <w:rsid w:val="003B0BF9"/>
    <w:rsid w:val="003B10B9"/>
    <w:rsid w:val="003B1BDA"/>
    <w:rsid w:val="003B25EE"/>
    <w:rsid w:val="003B458E"/>
    <w:rsid w:val="003C02F2"/>
    <w:rsid w:val="003C12FA"/>
    <w:rsid w:val="003C21CA"/>
    <w:rsid w:val="003C28B5"/>
    <w:rsid w:val="003C30BF"/>
    <w:rsid w:val="003C3929"/>
    <w:rsid w:val="003C460D"/>
    <w:rsid w:val="003C5BFA"/>
    <w:rsid w:val="003D1E1A"/>
    <w:rsid w:val="003D232D"/>
    <w:rsid w:val="003D270A"/>
    <w:rsid w:val="003D3C64"/>
    <w:rsid w:val="003D49BC"/>
    <w:rsid w:val="003E04CE"/>
    <w:rsid w:val="003E0521"/>
    <w:rsid w:val="003E0791"/>
    <w:rsid w:val="003E3ED5"/>
    <w:rsid w:val="003E47B2"/>
    <w:rsid w:val="003E5D68"/>
    <w:rsid w:val="003E721C"/>
    <w:rsid w:val="003F17D1"/>
    <w:rsid w:val="003F28AC"/>
    <w:rsid w:val="003F3A35"/>
    <w:rsid w:val="004011F3"/>
    <w:rsid w:val="0041025D"/>
    <w:rsid w:val="004147D6"/>
    <w:rsid w:val="004169F0"/>
    <w:rsid w:val="004200A8"/>
    <w:rsid w:val="004201B7"/>
    <w:rsid w:val="0042258F"/>
    <w:rsid w:val="00426CED"/>
    <w:rsid w:val="004274A6"/>
    <w:rsid w:val="004317BE"/>
    <w:rsid w:val="00432919"/>
    <w:rsid w:val="004454FE"/>
    <w:rsid w:val="004464BE"/>
    <w:rsid w:val="004468C9"/>
    <w:rsid w:val="00446D69"/>
    <w:rsid w:val="00450E40"/>
    <w:rsid w:val="0045245D"/>
    <w:rsid w:val="0045380A"/>
    <w:rsid w:val="00454A77"/>
    <w:rsid w:val="00455CFE"/>
    <w:rsid w:val="004560C9"/>
    <w:rsid w:val="004561A1"/>
    <w:rsid w:val="00457F4D"/>
    <w:rsid w:val="00462FFB"/>
    <w:rsid w:val="0046476C"/>
    <w:rsid w:val="00464891"/>
    <w:rsid w:val="0046640B"/>
    <w:rsid w:val="00471F27"/>
    <w:rsid w:val="004723BD"/>
    <w:rsid w:val="00474684"/>
    <w:rsid w:val="00474F50"/>
    <w:rsid w:val="00477119"/>
    <w:rsid w:val="00480938"/>
    <w:rsid w:val="004812C9"/>
    <w:rsid w:val="00483221"/>
    <w:rsid w:val="004832CB"/>
    <w:rsid w:val="00483480"/>
    <w:rsid w:val="00483886"/>
    <w:rsid w:val="00490061"/>
    <w:rsid w:val="00490FA5"/>
    <w:rsid w:val="0049623B"/>
    <w:rsid w:val="00497664"/>
    <w:rsid w:val="004A3470"/>
    <w:rsid w:val="004A35CA"/>
    <w:rsid w:val="004A4F9C"/>
    <w:rsid w:val="004A7257"/>
    <w:rsid w:val="004B1113"/>
    <w:rsid w:val="004B16BF"/>
    <w:rsid w:val="004B3025"/>
    <w:rsid w:val="004B59B9"/>
    <w:rsid w:val="004C058D"/>
    <w:rsid w:val="004C20AE"/>
    <w:rsid w:val="004C2B4E"/>
    <w:rsid w:val="004C6E08"/>
    <w:rsid w:val="004D2582"/>
    <w:rsid w:val="004D2958"/>
    <w:rsid w:val="004D390C"/>
    <w:rsid w:val="004D46F0"/>
    <w:rsid w:val="004D7BF8"/>
    <w:rsid w:val="004D7EFA"/>
    <w:rsid w:val="004E3684"/>
    <w:rsid w:val="004E42A8"/>
    <w:rsid w:val="004E487C"/>
    <w:rsid w:val="004E5373"/>
    <w:rsid w:val="004E66DC"/>
    <w:rsid w:val="004F2833"/>
    <w:rsid w:val="004F5DA3"/>
    <w:rsid w:val="004F658F"/>
    <w:rsid w:val="00501233"/>
    <w:rsid w:val="0050178F"/>
    <w:rsid w:val="00502375"/>
    <w:rsid w:val="0050253F"/>
    <w:rsid w:val="0050698F"/>
    <w:rsid w:val="00506A9E"/>
    <w:rsid w:val="00512405"/>
    <w:rsid w:val="0051251B"/>
    <w:rsid w:val="00512F9A"/>
    <w:rsid w:val="005161FD"/>
    <w:rsid w:val="005234CF"/>
    <w:rsid w:val="00534279"/>
    <w:rsid w:val="00534D2C"/>
    <w:rsid w:val="005360B2"/>
    <w:rsid w:val="0053625B"/>
    <w:rsid w:val="0054073F"/>
    <w:rsid w:val="00540E80"/>
    <w:rsid w:val="00541961"/>
    <w:rsid w:val="00542707"/>
    <w:rsid w:val="00543E3C"/>
    <w:rsid w:val="005457CF"/>
    <w:rsid w:val="00552E61"/>
    <w:rsid w:val="00554AA9"/>
    <w:rsid w:val="00556576"/>
    <w:rsid w:val="00566E0A"/>
    <w:rsid w:val="005704C8"/>
    <w:rsid w:val="00571CD4"/>
    <w:rsid w:val="00571E16"/>
    <w:rsid w:val="00571F49"/>
    <w:rsid w:val="005732AD"/>
    <w:rsid w:val="00574F98"/>
    <w:rsid w:val="0057643A"/>
    <w:rsid w:val="00580DF6"/>
    <w:rsid w:val="00584E8F"/>
    <w:rsid w:val="00586130"/>
    <w:rsid w:val="00586F0A"/>
    <w:rsid w:val="00591FE3"/>
    <w:rsid w:val="00594C70"/>
    <w:rsid w:val="00595634"/>
    <w:rsid w:val="00596F8C"/>
    <w:rsid w:val="005A2068"/>
    <w:rsid w:val="005A48E1"/>
    <w:rsid w:val="005A6B0D"/>
    <w:rsid w:val="005A6D0E"/>
    <w:rsid w:val="005B3BAB"/>
    <w:rsid w:val="005B5792"/>
    <w:rsid w:val="005B5AE1"/>
    <w:rsid w:val="005B79DF"/>
    <w:rsid w:val="005B7EEE"/>
    <w:rsid w:val="005C0310"/>
    <w:rsid w:val="005C1F7C"/>
    <w:rsid w:val="005C22DC"/>
    <w:rsid w:val="005C3521"/>
    <w:rsid w:val="005C6107"/>
    <w:rsid w:val="005D0E11"/>
    <w:rsid w:val="005D4E38"/>
    <w:rsid w:val="005D555E"/>
    <w:rsid w:val="005E2229"/>
    <w:rsid w:val="005E3F8F"/>
    <w:rsid w:val="005F2367"/>
    <w:rsid w:val="005F4791"/>
    <w:rsid w:val="0060001C"/>
    <w:rsid w:val="006002A4"/>
    <w:rsid w:val="00601392"/>
    <w:rsid w:val="006019A2"/>
    <w:rsid w:val="006035FD"/>
    <w:rsid w:val="00610FB3"/>
    <w:rsid w:val="00611527"/>
    <w:rsid w:val="006138C3"/>
    <w:rsid w:val="006140F6"/>
    <w:rsid w:val="00614B42"/>
    <w:rsid w:val="00615F3C"/>
    <w:rsid w:val="00616194"/>
    <w:rsid w:val="006220F5"/>
    <w:rsid w:val="00623336"/>
    <w:rsid w:val="00624181"/>
    <w:rsid w:val="0062469E"/>
    <w:rsid w:val="00624880"/>
    <w:rsid w:val="00625045"/>
    <w:rsid w:val="006258F5"/>
    <w:rsid w:val="00627ED7"/>
    <w:rsid w:val="00630128"/>
    <w:rsid w:val="0063059D"/>
    <w:rsid w:val="006354DE"/>
    <w:rsid w:val="0063574F"/>
    <w:rsid w:val="00641F0B"/>
    <w:rsid w:val="0064450F"/>
    <w:rsid w:val="00646186"/>
    <w:rsid w:val="00647636"/>
    <w:rsid w:val="00647FA9"/>
    <w:rsid w:val="0065035A"/>
    <w:rsid w:val="0065657D"/>
    <w:rsid w:val="00656710"/>
    <w:rsid w:val="00660BB9"/>
    <w:rsid w:val="00662269"/>
    <w:rsid w:val="00664487"/>
    <w:rsid w:val="00664CE3"/>
    <w:rsid w:val="0066613B"/>
    <w:rsid w:val="00675B27"/>
    <w:rsid w:val="006803E4"/>
    <w:rsid w:val="0068199F"/>
    <w:rsid w:val="0068377B"/>
    <w:rsid w:val="00684E24"/>
    <w:rsid w:val="0069151F"/>
    <w:rsid w:val="00692D44"/>
    <w:rsid w:val="00695FF3"/>
    <w:rsid w:val="006A62C4"/>
    <w:rsid w:val="006B087A"/>
    <w:rsid w:val="006B164D"/>
    <w:rsid w:val="006B3C6A"/>
    <w:rsid w:val="006B5893"/>
    <w:rsid w:val="006B6B0F"/>
    <w:rsid w:val="006C0E6E"/>
    <w:rsid w:val="006C124A"/>
    <w:rsid w:val="006C18E7"/>
    <w:rsid w:val="006C2450"/>
    <w:rsid w:val="006C3E54"/>
    <w:rsid w:val="006C4BEF"/>
    <w:rsid w:val="006C59F0"/>
    <w:rsid w:val="006C759F"/>
    <w:rsid w:val="006D4D2C"/>
    <w:rsid w:val="006E1081"/>
    <w:rsid w:val="006E18FF"/>
    <w:rsid w:val="006E1DD8"/>
    <w:rsid w:val="006E65D9"/>
    <w:rsid w:val="006E737B"/>
    <w:rsid w:val="006F06C4"/>
    <w:rsid w:val="006F07A6"/>
    <w:rsid w:val="006F0BB9"/>
    <w:rsid w:val="006F5602"/>
    <w:rsid w:val="006F5968"/>
    <w:rsid w:val="00701141"/>
    <w:rsid w:val="0070142F"/>
    <w:rsid w:val="0070184E"/>
    <w:rsid w:val="007031D1"/>
    <w:rsid w:val="00703C2E"/>
    <w:rsid w:val="00703F6C"/>
    <w:rsid w:val="00707A13"/>
    <w:rsid w:val="007112A0"/>
    <w:rsid w:val="00711896"/>
    <w:rsid w:val="00711A81"/>
    <w:rsid w:val="00711BFB"/>
    <w:rsid w:val="00712CD2"/>
    <w:rsid w:val="00715055"/>
    <w:rsid w:val="00715E5A"/>
    <w:rsid w:val="00720585"/>
    <w:rsid w:val="0072106D"/>
    <w:rsid w:val="007217CF"/>
    <w:rsid w:val="0072548A"/>
    <w:rsid w:val="00726809"/>
    <w:rsid w:val="00731822"/>
    <w:rsid w:val="00733066"/>
    <w:rsid w:val="0073306D"/>
    <w:rsid w:val="007341D9"/>
    <w:rsid w:val="00734CDF"/>
    <w:rsid w:val="00735234"/>
    <w:rsid w:val="007358F9"/>
    <w:rsid w:val="00736409"/>
    <w:rsid w:val="007379D5"/>
    <w:rsid w:val="00737CA3"/>
    <w:rsid w:val="00741305"/>
    <w:rsid w:val="00742C40"/>
    <w:rsid w:val="00743B1B"/>
    <w:rsid w:val="00744920"/>
    <w:rsid w:val="00746E45"/>
    <w:rsid w:val="00747962"/>
    <w:rsid w:val="00750595"/>
    <w:rsid w:val="00750DBA"/>
    <w:rsid w:val="00750FF3"/>
    <w:rsid w:val="0075158B"/>
    <w:rsid w:val="00752A2E"/>
    <w:rsid w:val="00753594"/>
    <w:rsid w:val="007560F4"/>
    <w:rsid w:val="0075649B"/>
    <w:rsid w:val="00757D6A"/>
    <w:rsid w:val="00760A9B"/>
    <w:rsid w:val="00761136"/>
    <w:rsid w:val="00761B0F"/>
    <w:rsid w:val="00762D38"/>
    <w:rsid w:val="00763147"/>
    <w:rsid w:val="007661B1"/>
    <w:rsid w:val="00773AF6"/>
    <w:rsid w:val="00775E54"/>
    <w:rsid w:val="007762C0"/>
    <w:rsid w:val="00777EB9"/>
    <w:rsid w:val="00781748"/>
    <w:rsid w:val="00781EC3"/>
    <w:rsid w:val="00782CD2"/>
    <w:rsid w:val="007841EF"/>
    <w:rsid w:val="007843D6"/>
    <w:rsid w:val="00790285"/>
    <w:rsid w:val="00790C6D"/>
    <w:rsid w:val="00790F6F"/>
    <w:rsid w:val="0079408B"/>
    <w:rsid w:val="0079676E"/>
    <w:rsid w:val="007A6767"/>
    <w:rsid w:val="007B0C41"/>
    <w:rsid w:val="007B1985"/>
    <w:rsid w:val="007B207D"/>
    <w:rsid w:val="007B384B"/>
    <w:rsid w:val="007B4598"/>
    <w:rsid w:val="007B4E90"/>
    <w:rsid w:val="007B62F9"/>
    <w:rsid w:val="007B6CF9"/>
    <w:rsid w:val="007B779F"/>
    <w:rsid w:val="007C3238"/>
    <w:rsid w:val="007C4BDF"/>
    <w:rsid w:val="007D47D1"/>
    <w:rsid w:val="007E22EE"/>
    <w:rsid w:val="007E239B"/>
    <w:rsid w:val="007E2A96"/>
    <w:rsid w:val="007E503F"/>
    <w:rsid w:val="007F2E08"/>
    <w:rsid w:val="007F4385"/>
    <w:rsid w:val="007F5507"/>
    <w:rsid w:val="007F5BFA"/>
    <w:rsid w:val="00803CD7"/>
    <w:rsid w:val="00803D8A"/>
    <w:rsid w:val="0080697A"/>
    <w:rsid w:val="00806C46"/>
    <w:rsid w:val="008140E8"/>
    <w:rsid w:val="00815508"/>
    <w:rsid w:val="00816C11"/>
    <w:rsid w:val="00820676"/>
    <w:rsid w:val="008222DE"/>
    <w:rsid w:val="00822A9B"/>
    <w:rsid w:val="00823C72"/>
    <w:rsid w:val="00824E8C"/>
    <w:rsid w:val="00826BFC"/>
    <w:rsid w:val="00826F91"/>
    <w:rsid w:val="00827959"/>
    <w:rsid w:val="00830840"/>
    <w:rsid w:val="00830EF7"/>
    <w:rsid w:val="00841C9A"/>
    <w:rsid w:val="00843526"/>
    <w:rsid w:val="008436DC"/>
    <w:rsid w:val="00844A74"/>
    <w:rsid w:val="008500C6"/>
    <w:rsid w:val="00852341"/>
    <w:rsid w:val="00853B0B"/>
    <w:rsid w:val="00855AA4"/>
    <w:rsid w:val="008573FE"/>
    <w:rsid w:val="008578A6"/>
    <w:rsid w:val="00860C87"/>
    <w:rsid w:val="0086238E"/>
    <w:rsid w:val="00862F60"/>
    <w:rsid w:val="008636D4"/>
    <w:rsid w:val="0086418A"/>
    <w:rsid w:val="0086547D"/>
    <w:rsid w:val="00865700"/>
    <w:rsid w:val="00866409"/>
    <w:rsid w:val="00866F24"/>
    <w:rsid w:val="0087471C"/>
    <w:rsid w:val="00876813"/>
    <w:rsid w:val="0088156F"/>
    <w:rsid w:val="0088390D"/>
    <w:rsid w:val="00884D89"/>
    <w:rsid w:val="00885F7F"/>
    <w:rsid w:val="00887612"/>
    <w:rsid w:val="00890988"/>
    <w:rsid w:val="00890D03"/>
    <w:rsid w:val="0089442B"/>
    <w:rsid w:val="00894C55"/>
    <w:rsid w:val="00894C71"/>
    <w:rsid w:val="00895B16"/>
    <w:rsid w:val="008979C9"/>
    <w:rsid w:val="008A2A05"/>
    <w:rsid w:val="008A33C9"/>
    <w:rsid w:val="008A4B06"/>
    <w:rsid w:val="008A57A7"/>
    <w:rsid w:val="008A5ACD"/>
    <w:rsid w:val="008A6AF5"/>
    <w:rsid w:val="008B2B11"/>
    <w:rsid w:val="008B4BC4"/>
    <w:rsid w:val="008B4E39"/>
    <w:rsid w:val="008B5793"/>
    <w:rsid w:val="008B6537"/>
    <w:rsid w:val="008C1113"/>
    <w:rsid w:val="008C41E6"/>
    <w:rsid w:val="008D3DF2"/>
    <w:rsid w:val="008D5BD9"/>
    <w:rsid w:val="008D7AD2"/>
    <w:rsid w:val="008E5A7A"/>
    <w:rsid w:val="008E5C04"/>
    <w:rsid w:val="008E748B"/>
    <w:rsid w:val="008F19DB"/>
    <w:rsid w:val="008F25E6"/>
    <w:rsid w:val="008F4D7E"/>
    <w:rsid w:val="008F67EA"/>
    <w:rsid w:val="008F712D"/>
    <w:rsid w:val="008F7B25"/>
    <w:rsid w:val="0090086E"/>
    <w:rsid w:val="009009C2"/>
    <w:rsid w:val="0090122E"/>
    <w:rsid w:val="0090166A"/>
    <w:rsid w:val="00901781"/>
    <w:rsid w:val="00911430"/>
    <w:rsid w:val="009205D9"/>
    <w:rsid w:val="00922451"/>
    <w:rsid w:val="0092555D"/>
    <w:rsid w:val="00933F97"/>
    <w:rsid w:val="00934032"/>
    <w:rsid w:val="00934041"/>
    <w:rsid w:val="0094010B"/>
    <w:rsid w:val="00943312"/>
    <w:rsid w:val="009452F1"/>
    <w:rsid w:val="0094609A"/>
    <w:rsid w:val="00946E93"/>
    <w:rsid w:val="0094718C"/>
    <w:rsid w:val="009502E8"/>
    <w:rsid w:val="00951E7E"/>
    <w:rsid w:val="00952631"/>
    <w:rsid w:val="00954DE7"/>
    <w:rsid w:val="00956DA8"/>
    <w:rsid w:val="009573EB"/>
    <w:rsid w:val="00957E83"/>
    <w:rsid w:val="00966CF6"/>
    <w:rsid w:val="009675FA"/>
    <w:rsid w:val="00971998"/>
    <w:rsid w:val="00971EEC"/>
    <w:rsid w:val="00981A6A"/>
    <w:rsid w:val="00982496"/>
    <w:rsid w:val="009831C7"/>
    <w:rsid w:val="00983843"/>
    <w:rsid w:val="00984E7E"/>
    <w:rsid w:val="0098742A"/>
    <w:rsid w:val="009874A6"/>
    <w:rsid w:val="009943B7"/>
    <w:rsid w:val="00994D69"/>
    <w:rsid w:val="009971FC"/>
    <w:rsid w:val="009A039C"/>
    <w:rsid w:val="009A0CF3"/>
    <w:rsid w:val="009A197D"/>
    <w:rsid w:val="009A1CEF"/>
    <w:rsid w:val="009A4565"/>
    <w:rsid w:val="009B31D3"/>
    <w:rsid w:val="009B626B"/>
    <w:rsid w:val="009B684F"/>
    <w:rsid w:val="009B6852"/>
    <w:rsid w:val="009B79D6"/>
    <w:rsid w:val="009C0BC3"/>
    <w:rsid w:val="009C1729"/>
    <w:rsid w:val="009C18C6"/>
    <w:rsid w:val="009C5242"/>
    <w:rsid w:val="009C587D"/>
    <w:rsid w:val="009C74A0"/>
    <w:rsid w:val="009D2DA5"/>
    <w:rsid w:val="009D2EE1"/>
    <w:rsid w:val="009D5BD9"/>
    <w:rsid w:val="009E00EA"/>
    <w:rsid w:val="009E4DC7"/>
    <w:rsid w:val="009F1F94"/>
    <w:rsid w:val="009F212E"/>
    <w:rsid w:val="009F3690"/>
    <w:rsid w:val="009F4F81"/>
    <w:rsid w:val="009F7B31"/>
    <w:rsid w:val="00A0047D"/>
    <w:rsid w:val="00A02E35"/>
    <w:rsid w:val="00A06FD1"/>
    <w:rsid w:val="00A154CC"/>
    <w:rsid w:val="00A15767"/>
    <w:rsid w:val="00A15E79"/>
    <w:rsid w:val="00A162E9"/>
    <w:rsid w:val="00A171EA"/>
    <w:rsid w:val="00A25BF8"/>
    <w:rsid w:val="00A30723"/>
    <w:rsid w:val="00A30BB7"/>
    <w:rsid w:val="00A31EA8"/>
    <w:rsid w:val="00A3371B"/>
    <w:rsid w:val="00A3480F"/>
    <w:rsid w:val="00A354D0"/>
    <w:rsid w:val="00A36AC1"/>
    <w:rsid w:val="00A405D4"/>
    <w:rsid w:val="00A4229D"/>
    <w:rsid w:val="00A43C15"/>
    <w:rsid w:val="00A441D0"/>
    <w:rsid w:val="00A53403"/>
    <w:rsid w:val="00A544CD"/>
    <w:rsid w:val="00A552A5"/>
    <w:rsid w:val="00A558AB"/>
    <w:rsid w:val="00A5734C"/>
    <w:rsid w:val="00A64565"/>
    <w:rsid w:val="00A657BB"/>
    <w:rsid w:val="00A67EE7"/>
    <w:rsid w:val="00A71117"/>
    <w:rsid w:val="00A723E3"/>
    <w:rsid w:val="00A74585"/>
    <w:rsid w:val="00A83378"/>
    <w:rsid w:val="00A86939"/>
    <w:rsid w:val="00A8760C"/>
    <w:rsid w:val="00A9126E"/>
    <w:rsid w:val="00A936CD"/>
    <w:rsid w:val="00A959AB"/>
    <w:rsid w:val="00A978E0"/>
    <w:rsid w:val="00AA5C6B"/>
    <w:rsid w:val="00AA73FE"/>
    <w:rsid w:val="00AB1D4C"/>
    <w:rsid w:val="00AB3E9E"/>
    <w:rsid w:val="00AB544D"/>
    <w:rsid w:val="00AB7AAE"/>
    <w:rsid w:val="00AC30A5"/>
    <w:rsid w:val="00AC39E3"/>
    <w:rsid w:val="00AC620C"/>
    <w:rsid w:val="00AC6D4D"/>
    <w:rsid w:val="00AD0F29"/>
    <w:rsid w:val="00AD2714"/>
    <w:rsid w:val="00AD352A"/>
    <w:rsid w:val="00AD41C0"/>
    <w:rsid w:val="00AD6914"/>
    <w:rsid w:val="00AE1371"/>
    <w:rsid w:val="00AE207F"/>
    <w:rsid w:val="00AE516C"/>
    <w:rsid w:val="00AE5567"/>
    <w:rsid w:val="00AE60C7"/>
    <w:rsid w:val="00AF3307"/>
    <w:rsid w:val="00AF3865"/>
    <w:rsid w:val="00B019F1"/>
    <w:rsid w:val="00B03956"/>
    <w:rsid w:val="00B03F17"/>
    <w:rsid w:val="00B0735B"/>
    <w:rsid w:val="00B11E6B"/>
    <w:rsid w:val="00B1420D"/>
    <w:rsid w:val="00B16087"/>
    <w:rsid w:val="00B2165C"/>
    <w:rsid w:val="00B22669"/>
    <w:rsid w:val="00B24696"/>
    <w:rsid w:val="00B248DD"/>
    <w:rsid w:val="00B26061"/>
    <w:rsid w:val="00B3071C"/>
    <w:rsid w:val="00B31AEC"/>
    <w:rsid w:val="00B3308F"/>
    <w:rsid w:val="00B33584"/>
    <w:rsid w:val="00B3627C"/>
    <w:rsid w:val="00B404BB"/>
    <w:rsid w:val="00B4195A"/>
    <w:rsid w:val="00B45042"/>
    <w:rsid w:val="00B45A87"/>
    <w:rsid w:val="00B46701"/>
    <w:rsid w:val="00B51460"/>
    <w:rsid w:val="00B5186C"/>
    <w:rsid w:val="00B562C5"/>
    <w:rsid w:val="00B5641A"/>
    <w:rsid w:val="00B578EB"/>
    <w:rsid w:val="00B63A60"/>
    <w:rsid w:val="00B65017"/>
    <w:rsid w:val="00B652B5"/>
    <w:rsid w:val="00B67185"/>
    <w:rsid w:val="00B71BF7"/>
    <w:rsid w:val="00B74D13"/>
    <w:rsid w:val="00B819D4"/>
    <w:rsid w:val="00B83655"/>
    <w:rsid w:val="00B83C04"/>
    <w:rsid w:val="00B8769B"/>
    <w:rsid w:val="00B95EF9"/>
    <w:rsid w:val="00B964DD"/>
    <w:rsid w:val="00BA389A"/>
    <w:rsid w:val="00BB044D"/>
    <w:rsid w:val="00BB1432"/>
    <w:rsid w:val="00BB2C61"/>
    <w:rsid w:val="00BB3931"/>
    <w:rsid w:val="00BB5A92"/>
    <w:rsid w:val="00BB5F21"/>
    <w:rsid w:val="00BB680D"/>
    <w:rsid w:val="00BB7AF5"/>
    <w:rsid w:val="00BC6EB9"/>
    <w:rsid w:val="00BD0EF5"/>
    <w:rsid w:val="00BD4425"/>
    <w:rsid w:val="00BD68C2"/>
    <w:rsid w:val="00BD6F64"/>
    <w:rsid w:val="00BD7690"/>
    <w:rsid w:val="00BD7A81"/>
    <w:rsid w:val="00BD7E7A"/>
    <w:rsid w:val="00BE03CA"/>
    <w:rsid w:val="00BE058E"/>
    <w:rsid w:val="00BE1F12"/>
    <w:rsid w:val="00BE2560"/>
    <w:rsid w:val="00BE31DE"/>
    <w:rsid w:val="00BE3559"/>
    <w:rsid w:val="00BE360F"/>
    <w:rsid w:val="00BE3B7B"/>
    <w:rsid w:val="00BE4399"/>
    <w:rsid w:val="00BE547A"/>
    <w:rsid w:val="00BF0E26"/>
    <w:rsid w:val="00BF1240"/>
    <w:rsid w:val="00BF3EF4"/>
    <w:rsid w:val="00BF43B4"/>
    <w:rsid w:val="00BF4AB7"/>
    <w:rsid w:val="00C0364A"/>
    <w:rsid w:val="00C03E64"/>
    <w:rsid w:val="00C14243"/>
    <w:rsid w:val="00C14B1C"/>
    <w:rsid w:val="00C14DC9"/>
    <w:rsid w:val="00C17D52"/>
    <w:rsid w:val="00C20E5C"/>
    <w:rsid w:val="00C21090"/>
    <w:rsid w:val="00C25B49"/>
    <w:rsid w:val="00C33185"/>
    <w:rsid w:val="00C332E8"/>
    <w:rsid w:val="00C34C8D"/>
    <w:rsid w:val="00C44EE8"/>
    <w:rsid w:val="00C45CEC"/>
    <w:rsid w:val="00C45D1C"/>
    <w:rsid w:val="00C512FE"/>
    <w:rsid w:val="00C610C2"/>
    <w:rsid w:val="00C67429"/>
    <w:rsid w:val="00C72747"/>
    <w:rsid w:val="00C763C4"/>
    <w:rsid w:val="00C8269E"/>
    <w:rsid w:val="00C84ADF"/>
    <w:rsid w:val="00C900FC"/>
    <w:rsid w:val="00C90CE3"/>
    <w:rsid w:val="00C90E27"/>
    <w:rsid w:val="00C936A6"/>
    <w:rsid w:val="00C948BC"/>
    <w:rsid w:val="00C9552F"/>
    <w:rsid w:val="00C95B5A"/>
    <w:rsid w:val="00CA0297"/>
    <w:rsid w:val="00CA0C35"/>
    <w:rsid w:val="00CA694E"/>
    <w:rsid w:val="00CB009A"/>
    <w:rsid w:val="00CB0CB0"/>
    <w:rsid w:val="00CB1C4F"/>
    <w:rsid w:val="00CB5248"/>
    <w:rsid w:val="00CB5F8F"/>
    <w:rsid w:val="00CC033D"/>
    <w:rsid w:val="00CC1CB6"/>
    <w:rsid w:val="00CC32F3"/>
    <w:rsid w:val="00CC5541"/>
    <w:rsid w:val="00CC6BF4"/>
    <w:rsid w:val="00CC7AD9"/>
    <w:rsid w:val="00CD311E"/>
    <w:rsid w:val="00CE0B30"/>
    <w:rsid w:val="00CE100F"/>
    <w:rsid w:val="00CE105D"/>
    <w:rsid w:val="00CE3D65"/>
    <w:rsid w:val="00CE53AA"/>
    <w:rsid w:val="00CE5657"/>
    <w:rsid w:val="00CE5C35"/>
    <w:rsid w:val="00CE7938"/>
    <w:rsid w:val="00CF246F"/>
    <w:rsid w:val="00CF3534"/>
    <w:rsid w:val="00CF3559"/>
    <w:rsid w:val="00CF454D"/>
    <w:rsid w:val="00CF58F2"/>
    <w:rsid w:val="00CF698F"/>
    <w:rsid w:val="00D00313"/>
    <w:rsid w:val="00D005FB"/>
    <w:rsid w:val="00D0292D"/>
    <w:rsid w:val="00D04595"/>
    <w:rsid w:val="00D05A4F"/>
    <w:rsid w:val="00D06DCB"/>
    <w:rsid w:val="00D1195B"/>
    <w:rsid w:val="00D16030"/>
    <w:rsid w:val="00D161BC"/>
    <w:rsid w:val="00D17F7E"/>
    <w:rsid w:val="00D2131A"/>
    <w:rsid w:val="00D21824"/>
    <w:rsid w:val="00D253F5"/>
    <w:rsid w:val="00D272DD"/>
    <w:rsid w:val="00D31A1E"/>
    <w:rsid w:val="00D3293C"/>
    <w:rsid w:val="00D33A14"/>
    <w:rsid w:val="00D41BAF"/>
    <w:rsid w:val="00D42474"/>
    <w:rsid w:val="00D42871"/>
    <w:rsid w:val="00D4347D"/>
    <w:rsid w:val="00D44C64"/>
    <w:rsid w:val="00D45AE5"/>
    <w:rsid w:val="00D45E76"/>
    <w:rsid w:val="00D47025"/>
    <w:rsid w:val="00D51EDF"/>
    <w:rsid w:val="00D547A1"/>
    <w:rsid w:val="00D555B0"/>
    <w:rsid w:val="00D579BE"/>
    <w:rsid w:val="00D60FEC"/>
    <w:rsid w:val="00D619B5"/>
    <w:rsid w:val="00D62B3D"/>
    <w:rsid w:val="00D636E7"/>
    <w:rsid w:val="00D65643"/>
    <w:rsid w:val="00D672C2"/>
    <w:rsid w:val="00D67BEB"/>
    <w:rsid w:val="00D7224C"/>
    <w:rsid w:val="00D742C0"/>
    <w:rsid w:val="00D754E2"/>
    <w:rsid w:val="00D7596D"/>
    <w:rsid w:val="00D76DD4"/>
    <w:rsid w:val="00D77579"/>
    <w:rsid w:val="00D776C9"/>
    <w:rsid w:val="00D777A2"/>
    <w:rsid w:val="00D777B6"/>
    <w:rsid w:val="00D848EE"/>
    <w:rsid w:val="00D86204"/>
    <w:rsid w:val="00D92BC6"/>
    <w:rsid w:val="00D93787"/>
    <w:rsid w:val="00DA22F9"/>
    <w:rsid w:val="00DA2CD8"/>
    <w:rsid w:val="00DA3D84"/>
    <w:rsid w:val="00DA4BEF"/>
    <w:rsid w:val="00DB0483"/>
    <w:rsid w:val="00DB0805"/>
    <w:rsid w:val="00DB1826"/>
    <w:rsid w:val="00DB3EFB"/>
    <w:rsid w:val="00DC1BBC"/>
    <w:rsid w:val="00DC6F39"/>
    <w:rsid w:val="00DD047F"/>
    <w:rsid w:val="00DD4198"/>
    <w:rsid w:val="00DD4381"/>
    <w:rsid w:val="00DD46E2"/>
    <w:rsid w:val="00DD784E"/>
    <w:rsid w:val="00DD7E5E"/>
    <w:rsid w:val="00DE467B"/>
    <w:rsid w:val="00DE4E3B"/>
    <w:rsid w:val="00DE7FA0"/>
    <w:rsid w:val="00DF2B68"/>
    <w:rsid w:val="00DF5B1D"/>
    <w:rsid w:val="00DF6C37"/>
    <w:rsid w:val="00E03827"/>
    <w:rsid w:val="00E03AB4"/>
    <w:rsid w:val="00E0550F"/>
    <w:rsid w:val="00E05A8E"/>
    <w:rsid w:val="00E06D76"/>
    <w:rsid w:val="00E11777"/>
    <w:rsid w:val="00E11C57"/>
    <w:rsid w:val="00E11CC0"/>
    <w:rsid w:val="00E12372"/>
    <w:rsid w:val="00E20711"/>
    <w:rsid w:val="00E21951"/>
    <w:rsid w:val="00E21EB7"/>
    <w:rsid w:val="00E22821"/>
    <w:rsid w:val="00E23001"/>
    <w:rsid w:val="00E257C9"/>
    <w:rsid w:val="00E25F16"/>
    <w:rsid w:val="00E265FF"/>
    <w:rsid w:val="00E26BE4"/>
    <w:rsid w:val="00E272DA"/>
    <w:rsid w:val="00E277C5"/>
    <w:rsid w:val="00E30369"/>
    <w:rsid w:val="00E324A1"/>
    <w:rsid w:val="00E35332"/>
    <w:rsid w:val="00E35FD6"/>
    <w:rsid w:val="00E37EBB"/>
    <w:rsid w:val="00E40B1E"/>
    <w:rsid w:val="00E41FB3"/>
    <w:rsid w:val="00E471BC"/>
    <w:rsid w:val="00E5079B"/>
    <w:rsid w:val="00E50A0B"/>
    <w:rsid w:val="00E52E18"/>
    <w:rsid w:val="00E531E3"/>
    <w:rsid w:val="00E53C7D"/>
    <w:rsid w:val="00E54DD4"/>
    <w:rsid w:val="00E553AB"/>
    <w:rsid w:val="00E56764"/>
    <w:rsid w:val="00E62597"/>
    <w:rsid w:val="00E63576"/>
    <w:rsid w:val="00E64B99"/>
    <w:rsid w:val="00E67C0A"/>
    <w:rsid w:val="00E76E25"/>
    <w:rsid w:val="00E80D43"/>
    <w:rsid w:val="00E82F5C"/>
    <w:rsid w:val="00E83149"/>
    <w:rsid w:val="00E841A4"/>
    <w:rsid w:val="00E909CD"/>
    <w:rsid w:val="00E90C01"/>
    <w:rsid w:val="00E9205A"/>
    <w:rsid w:val="00E9276B"/>
    <w:rsid w:val="00E95976"/>
    <w:rsid w:val="00E96007"/>
    <w:rsid w:val="00EA1B16"/>
    <w:rsid w:val="00EA3B40"/>
    <w:rsid w:val="00EA486E"/>
    <w:rsid w:val="00EA4D7C"/>
    <w:rsid w:val="00EB21BD"/>
    <w:rsid w:val="00EB64B0"/>
    <w:rsid w:val="00EB67F6"/>
    <w:rsid w:val="00EB739A"/>
    <w:rsid w:val="00EC4B86"/>
    <w:rsid w:val="00EC549B"/>
    <w:rsid w:val="00ED461F"/>
    <w:rsid w:val="00ED51FC"/>
    <w:rsid w:val="00EE1832"/>
    <w:rsid w:val="00EE254D"/>
    <w:rsid w:val="00EE58F7"/>
    <w:rsid w:val="00EF1EB4"/>
    <w:rsid w:val="00EF3C25"/>
    <w:rsid w:val="00EF6722"/>
    <w:rsid w:val="00EF73ED"/>
    <w:rsid w:val="00F002C6"/>
    <w:rsid w:val="00F01347"/>
    <w:rsid w:val="00F0214D"/>
    <w:rsid w:val="00F05C4C"/>
    <w:rsid w:val="00F10BAD"/>
    <w:rsid w:val="00F12324"/>
    <w:rsid w:val="00F14B16"/>
    <w:rsid w:val="00F21BDD"/>
    <w:rsid w:val="00F22E50"/>
    <w:rsid w:val="00F2363D"/>
    <w:rsid w:val="00F257FB"/>
    <w:rsid w:val="00F259E8"/>
    <w:rsid w:val="00F25AF0"/>
    <w:rsid w:val="00F304E3"/>
    <w:rsid w:val="00F31620"/>
    <w:rsid w:val="00F319A7"/>
    <w:rsid w:val="00F3318F"/>
    <w:rsid w:val="00F33FFB"/>
    <w:rsid w:val="00F349B9"/>
    <w:rsid w:val="00F423FB"/>
    <w:rsid w:val="00F452EB"/>
    <w:rsid w:val="00F453C2"/>
    <w:rsid w:val="00F4568F"/>
    <w:rsid w:val="00F4681A"/>
    <w:rsid w:val="00F468CF"/>
    <w:rsid w:val="00F504EC"/>
    <w:rsid w:val="00F517AF"/>
    <w:rsid w:val="00F52280"/>
    <w:rsid w:val="00F5329C"/>
    <w:rsid w:val="00F57044"/>
    <w:rsid w:val="00F574A1"/>
    <w:rsid w:val="00F57B0C"/>
    <w:rsid w:val="00F62B6F"/>
    <w:rsid w:val="00F639E9"/>
    <w:rsid w:val="00F6606B"/>
    <w:rsid w:val="00F73017"/>
    <w:rsid w:val="00F73EEB"/>
    <w:rsid w:val="00F74296"/>
    <w:rsid w:val="00F7484E"/>
    <w:rsid w:val="00F74E40"/>
    <w:rsid w:val="00F8262D"/>
    <w:rsid w:val="00F83253"/>
    <w:rsid w:val="00F91F5A"/>
    <w:rsid w:val="00F9332A"/>
    <w:rsid w:val="00F967D7"/>
    <w:rsid w:val="00F96E1B"/>
    <w:rsid w:val="00FA02B6"/>
    <w:rsid w:val="00FA2222"/>
    <w:rsid w:val="00FA429C"/>
    <w:rsid w:val="00FA4D09"/>
    <w:rsid w:val="00FA5E16"/>
    <w:rsid w:val="00FA66FA"/>
    <w:rsid w:val="00FB3476"/>
    <w:rsid w:val="00FB5370"/>
    <w:rsid w:val="00FC0423"/>
    <w:rsid w:val="00FC1D29"/>
    <w:rsid w:val="00FC6BF8"/>
    <w:rsid w:val="00FC7145"/>
    <w:rsid w:val="00FC7657"/>
    <w:rsid w:val="00FC7806"/>
    <w:rsid w:val="00FD00AF"/>
    <w:rsid w:val="00FD00D9"/>
    <w:rsid w:val="00FD0321"/>
    <w:rsid w:val="00FD2B22"/>
    <w:rsid w:val="00FD359C"/>
    <w:rsid w:val="00FE1A66"/>
    <w:rsid w:val="00FE25FC"/>
    <w:rsid w:val="00FE3B25"/>
    <w:rsid w:val="00FE5D53"/>
    <w:rsid w:val="00FF1D86"/>
    <w:rsid w:val="00FF411C"/>
    <w:rsid w:val="00FF4234"/>
    <w:rsid w:val="00FF765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9C856"/>
  <w15:docId w15:val="{6E6A92BA-BFAC-4FD0-8F88-09DA06C3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B3476"/>
  </w:style>
  <w:style w:type="paragraph" w:styleId="Virsraksts1">
    <w:name w:val="heading 1"/>
    <w:aliases w:val="Heading 1 Char,Heading 1 Char1,Heading 1 Char Char,Heading 1a,Titre 11,t1.T1.Titre 1,t1"/>
    <w:basedOn w:val="Parasts"/>
    <w:next w:val="Parasts"/>
    <w:link w:val="Virsraksts1Rakstz"/>
    <w:qFormat/>
    <w:rsid w:val="009502E8"/>
    <w:pPr>
      <w:keepNext/>
      <w:widowControl w:val="0"/>
      <w:suppressAutoHyphens/>
      <w:spacing w:before="240" w:after="60" w:line="240" w:lineRule="auto"/>
      <w:outlineLvl w:val="0"/>
    </w:pPr>
    <w:rPr>
      <w:rFonts w:ascii="Cambria" w:eastAsia="Times New Roman" w:hAnsi="Cambria" w:cs="Mangal"/>
      <w:b/>
      <w:bCs/>
      <w:kern w:val="32"/>
      <w:sz w:val="32"/>
      <w:szCs w:val="29"/>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naisf">
    <w:name w:val="naisf"/>
    <w:basedOn w:val="Parasts"/>
    <w:uiPriority w:val="99"/>
    <w:rsid w:val="009F369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56CB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56CBD"/>
    <w:rPr>
      <w:sz w:val="20"/>
      <w:szCs w:val="20"/>
    </w:rPr>
  </w:style>
  <w:style w:type="paragraph" w:styleId="Sarakstarindkopa">
    <w:name w:val="List Paragraph"/>
    <w:basedOn w:val="Parasts"/>
    <w:uiPriority w:val="34"/>
    <w:qFormat/>
    <w:rsid w:val="00256CBD"/>
    <w:pPr>
      <w:spacing w:line="256" w:lineRule="auto"/>
      <w:ind w:left="720"/>
      <w:contextualSpacing/>
    </w:pPr>
  </w:style>
  <w:style w:type="character" w:styleId="Vresatsauce">
    <w:name w:val="footnote reference"/>
    <w:basedOn w:val="Noklusjumarindkopasfonts"/>
    <w:uiPriority w:val="99"/>
    <w:semiHidden/>
    <w:unhideWhenUsed/>
    <w:rsid w:val="00256CBD"/>
    <w:rPr>
      <w:vertAlign w:val="superscript"/>
    </w:rPr>
  </w:style>
  <w:style w:type="character" w:styleId="Izteiksmgs">
    <w:name w:val="Strong"/>
    <w:basedOn w:val="Noklusjumarindkopasfonts"/>
    <w:uiPriority w:val="22"/>
    <w:qFormat/>
    <w:rsid w:val="00256CBD"/>
    <w:rPr>
      <w:b/>
      <w:bCs/>
    </w:rPr>
  </w:style>
  <w:style w:type="character" w:customStyle="1" w:styleId="spelle">
    <w:name w:val="spelle"/>
    <w:basedOn w:val="Noklusjumarindkopasfonts"/>
    <w:rsid w:val="005F2367"/>
  </w:style>
  <w:style w:type="character" w:styleId="Izclums">
    <w:name w:val="Emphasis"/>
    <w:basedOn w:val="Noklusjumarindkopasfonts"/>
    <w:qFormat/>
    <w:rsid w:val="00FA02B6"/>
    <w:rPr>
      <w:i/>
      <w:iCs/>
    </w:rPr>
  </w:style>
  <w:style w:type="paragraph" w:customStyle="1" w:styleId="tv213">
    <w:name w:val="tv213"/>
    <w:basedOn w:val="Parasts"/>
    <w:rsid w:val="00552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9452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46E45"/>
    <w:rPr>
      <w:sz w:val="16"/>
      <w:szCs w:val="16"/>
    </w:rPr>
  </w:style>
  <w:style w:type="paragraph" w:styleId="Komentrateksts">
    <w:name w:val="annotation text"/>
    <w:basedOn w:val="Parasts"/>
    <w:link w:val="KomentratekstsRakstz"/>
    <w:uiPriority w:val="99"/>
    <w:semiHidden/>
    <w:unhideWhenUsed/>
    <w:rsid w:val="00746E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46E45"/>
    <w:rPr>
      <w:sz w:val="20"/>
      <w:szCs w:val="20"/>
    </w:rPr>
  </w:style>
  <w:style w:type="paragraph" w:styleId="Komentratma">
    <w:name w:val="annotation subject"/>
    <w:basedOn w:val="Komentrateksts"/>
    <w:next w:val="Komentrateksts"/>
    <w:link w:val="KomentratmaRakstz"/>
    <w:uiPriority w:val="99"/>
    <w:semiHidden/>
    <w:unhideWhenUsed/>
    <w:rsid w:val="00746E45"/>
    <w:rPr>
      <w:b/>
      <w:bCs/>
    </w:rPr>
  </w:style>
  <w:style w:type="character" w:customStyle="1" w:styleId="KomentratmaRakstz">
    <w:name w:val="Komentāra tēma Rakstz."/>
    <w:basedOn w:val="KomentratekstsRakstz"/>
    <w:link w:val="Komentratma"/>
    <w:uiPriority w:val="99"/>
    <w:semiHidden/>
    <w:rsid w:val="00746E45"/>
    <w:rPr>
      <w:b/>
      <w:bCs/>
      <w:sz w:val="20"/>
      <w:szCs w:val="20"/>
    </w:rPr>
  </w:style>
  <w:style w:type="paragraph" w:styleId="Prskatjums">
    <w:name w:val="Revision"/>
    <w:hidden/>
    <w:uiPriority w:val="99"/>
    <w:semiHidden/>
    <w:rsid w:val="008573FE"/>
    <w:pPr>
      <w:spacing w:after="0" w:line="240" w:lineRule="auto"/>
    </w:pPr>
  </w:style>
  <w:style w:type="paragraph" w:customStyle="1" w:styleId="naisc">
    <w:name w:val="naisc"/>
    <w:basedOn w:val="Parasts"/>
    <w:rsid w:val="00454A77"/>
    <w:pPr>
      <w:spacing w:before="75" w:after="75" w:line="240" w:lineRule="auto"/>
      <w:jc w:val="center"/>
    </w:pPr>
    <w:rPr>
      <w:rFonts w:ascii="Times New Roman" w:eastAsia="Times New Roman" w:hAnsi="Times New Roman" w:cs="Times New Roman"/>
      <w:sz w:val="24"/>
      <w:szCs w:val="24"/>
      <w:lang w:eastAsia="lv-LV"/>
    </w:rPr>
  </w:style>
  <w:style w:type="paragraph" w:customStyle="1" w:styleId="CM1">
    <w:name w:val="CM1"/>
    <w:basedOn w:val="Parasts"/>
    <w:next w:val="Parasts"/>
    <w:uiPriority w:val="99"/>
    <w:rsid w:val="00454A77"/>
    <w:pPr>
      <w:autoSpaceDE w:val="0"/>
      <w:autoSpaceDN w:val="0"/>
      <w:adjustRightInd w:val="0"/>
      <w:spacing w:after="0" w:line="240" w:lineRule="auto"/>
    </w:pPr>
    <w:rPr>
      <w:rFonts w:ascii="Times New Roman" w:hAnsi="Times New Roman" w:cs="Times New Roman"/>
      <w:sz w:val="24"/>
      <w:szCs w:val="24"/>
    </w:rPr>
  </w:style>
  <w:style w:type="table" w:styleId="Reatabula">
    <w:name w:val="Table Grid"/>
    <w:basedOn w:val="Parastatabula"/>
    <w:uiPriority w:val="39"/>
    <w:rsid w:val="00DA22F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Parasts"/>
    <w:rsid w:val="00256495"/>
    <w:pPr>
      <w:numPr>
        <w:numId w:val="8"/>
      </w:numPr>
      <w:spacing w:before="120" w:after="120" w:line="240" w:lineRule="auto"/>
      <w:jc w:val="both"/>
    </w:pPr>
    <w:rPr>
      <w:rFonts w:ascii="Times New Roman" w:hAnsi="Times New Roman" w:cs="Times New Roman"/>
      <w:sz w:val="24"/>
      <w:lang w:eastAsia="lv-LV" w:bidi="lv-LV"/>
    </w:rPr>
  </w:style>
  <w:style w:type="paragraph" w:customStyle="1" w:styleId="Bullet0">
    <w:name w:val="Bullet 0"/>
    <w:basedOn w:val="Parasts"/>
    <w:rsid w:val="009F212E"/>
    <w:pPr>
      <w:numPr>
        <w:numId w:val="10"/>
      </w:numPr>
      <w:spacing w:before="120" w:after="120" w:line="240" w:lineRule="auto"/>
      <w:jc w:val="both"/>
    </w:pPr>
    <w:rPr>
      <w:rFonts w:ascii="Times New Roman" w:hAnsi="Times New Roman" w:cs="Times New Roman"/>
      <w:sz w:val="24"/>
      <w:lang w:eastAsia="lv-LV" w:bidi="lv-LV"/>
    </w:rPr>
  </w:style>
  <w:style w:type="character" w:customStyle="1" w:styleId="num">
    <w:name w:val="num"/>
    <w:basedOn w:val="Noklusjumarindkopasfonts"/>
    <w:rsid w:val="00502375"/>
  </w:style>
  <w:style w:type="character" w:customStyle="1" w:styleId="footnotereference">
    <w:name w:val="footnotereference"/>
    <w:basedOn w:val="Noklusjumarindkopasfonts"/>
    <w:rsid w:val="00A723E3"/>
  </w:style>
  <w:style w:type="paragraph" w:customStyle="1" w:styleId="ManualConsidrant">
    <w:name w:val="Manual Considérant"/>
    <w:basedOn w:val="Parasts"/>
    <w:rsid w:val="00AB1D4C"/>
    <w:pPr>
      <w:spacing w:before="120" w:after="120" w:line="240" w:lineRule="auto"/>
      <w:ind w:left="709" w:hanging="709"/>
      <w:jc w:val="both"/>
    </w:pPr>
    <w:rPr>
      <w:rFonts w:ascii="Times New Roman" w:hAnsi="Times New Roman" w:cs="Times New Roman"/>
      <w:sz w:val="24"/>
      <w:lang w:eastAsia="lv-LV" w:bidi="lv-LV"/>
    </w:rPr>
  </w:style>
  <w:style w:type="character" w:customStyle="1" w:styleId="Virsraksts1Rakstz">
    <w:name w:val="Virsraksts 1 Rakstz."/>
    <w:aliases w:val="Heading 1 Char Rakstz.,Heading 1 Char1 Rakstz.,Heading 1 Char Char Rakstz.,Heading 1a Rakstz.,Titre 11 Rakstz.,t1.T1.Titre 1 Rakstz.,t1 Rakstz."/>
    <w:basedOn w:val="Noklusjumarindkopasfonts"/>
    <w:link w:val="Virsraksts1"/>
    <w:rsid w:val="009502E8"/>
    <w:rPr>
      <w:rFonts w:ascii="Cambria" w:eastAsia="Times New Roman" w:hAnsi="Cambria" w:cs="Mangal"/>
      <w:b/>
      <w:bCs/>
      <w:kern w:val="32"/>
      <w:sz w:val="32"/>
      <w:szCs w:val="29"/>
      <w:lang w:eastAsia="hi-IN" w:bidi="hi-IN"/>
    </w:rPr>
  </w:style>
  <w:style w:type="paragraph" w:customStyle="1" w:styleId="Default">
    <w:name w:val="Default"/>
    <w:rsid w:val="009502E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Vienkrsteksts">
    <w:name w:val="Plain Text"/>
    <w:basedOn w:val="Parasts"/>
    <w:link w:val="VienkrstekstsRakstz"/>
    <w:uiPriority w:val="99"/>
    <w:unhideWhenUsed/>
    <w:rsid w:val="000727EA"/>
    <w:pPr>
      <w:spacing w:after="0" w:line="240" w:lineRule="auto"/>
    </w:pPr>
    <w:rPr>
      <w:rFonts w:ascii="Calibri" w:eastAsia="Calibri" w:hAnsi="Calibri" w:cs="Consolas"/>
      <w:szCs w:val="21"/>
    </w:rPr>
  </w:style>
  <w:style w:type="character" w:customStyle="1" w:styleId="VienkrstekstsRakstz">
    <w:name w:val="Vienkāršs teksts Rakstz."/>
    <w:basedOn w:val="Noklusjumarindkopasfonts"/>
    <w:link w:val="Vienkrsteksts"/>
    <w:uiPriority w:val="99"/>
    <w:rsid w:val="000727EA"/>
    <w:rPr>
      <w:rFonts w:ascii="Calibri" w:eastAsia="Calibri" w:hAnsi="Calibri" w:cs="Consolas"/>
      <w:szCs w:val="21"/>
    </w:rPr>
  </w:style>
  <w:style w:type="character" w:customStyle="1" w:styleId="italic">
    <w:name w:val="italic"/>
    <w:basedOn w:val="Noklusjumarindkopasfonts"/>
    <w:rsid w:val="0030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523">
      <w:bodyDiv w:val="1"/>
      <w:marLeft w:val="0"/>
      <w:marRight w:val="0"/>
      <w:marTop w:val="0"/>
      <w:marBottom w:val="0"/>
      <w:divBdr>
        <w:top w:val="none" w:sz="0" w:space="0" w:color="auto"/>
        <w:left w:val="none" w:sz="0" w:space="0" w:color="auto"/>
        <w:bottom w:val="none" w:sz="0" w:space="0" w:color="auto"/>
        <w:right w:val="none" w:sz="0" w:space="0" w:color="auto"/>
      </w:divBdr>
      <w:divsChild>
        <w:div w:id="1472596943">
          <w:marLeft w:val="0"/>
          <w:marRight w:val="0"/>
          <w:marTop w:val="240"/>
          <w:marBottom w:val="0"/>
          <w:divBdr>
            <w:top w:val="none" w:sz="0" w:space="0" w:color="auto"/>
            <w:left w:val="none" w:sz="0" w:space="0" w:color="auto"/>
            <w:bottom w:val="none" w:sz="0" w:space="0" w:color="auto"/>
            <w:right w:val="none" w:sz="0" w:space="0" w:color="auto"/>
          </w:divBdr>
        </w:div>
      </w:divsChild>
    </w:div>
    <w:div w:id="60561095">
      <w:bodyDiv w:val="1"/>
      <w:marLeft w:val="0"/>
      <w:marRight w:val="0"/>
      <w:marTop w:val="0"/>
      <w:marBottom w:val="0"/>
      <w:divBdr>
        <w:top w:val="none" w:sz="0" w:space="0" w:color="auto"/>
        <w:left w:val="none" w:sz="0" w:space="0" w:color="auto"/>
        <w:bottom w:val="none" w:sz="0" w:space="0" w:color="auto"/>
        <w:right w:val="none" w:sz="0" w:space="0" w:color="auto"/>
      </w:divBdr>
    </w:div>
    <w:div w:id="13993189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3885279">
      <w:bodyDiv w:val="1"/>
      <w:marLeft w:val="0"/>
      <w:marRight w:val="0"/>
      <w:marTop w:val="0"/>
      <w:marBottom w:val="0"/>
      <w:divBdr>
        <w:top w:val="none" w:sz="0" w:space="0" w:color="auto"/>
        <w:left w:val="none" w:sz="0" w:space="0" w:color="auto"/>
        <w:bottom w:val="none" w:sz="0" w:space="0" w:color="auto"/>
        <w:right w:val="none" w:sz="0" w:space="0" w:color="auto"/>
      </w:divBdr>
      <w:divsChild>
        <w:div w:id="2077625211">
          <w:marLeft w:val="0"/>
          <w:marRight w:val="0"/>
          <w:marTop w:val="480"/>
          <w:marBottom w:val="240"/>
          <w:divBdr>
            <w:top w:val="none" w:sz="0" w:space="0" w:color="auto"/>
            <w:left w:val="none" w:sz="0" w:space="0" w:color="auto"/>
            <w:bottom w:val="none" w:sz="0" w:space="0" w:color="auto"/>
            <w:right w:val="none" w:sz="0" w:space="0" w:color="auto"/>
          </w:divBdr>
        </w:div>
        <w:div w:id="65424219">
          <w:marLeft w:val="0"/>
          <w:marRight w:val="0"/>
          <w:marTop w:val="0"/>
          <w:marBottom w:val="567"/>
          <w:divBdr>
            <w:top w:val="none" w:sz="0" w:space="0" w:color="auto"/>
            <w:left w:val="none" w:sz="0" w:space="0" w:color="auto"/>
            <w:bottom w:val="none" w:sz="0" w:space="0" w:color="auto"/>
            <w:right w:val="none" w:sz="0" w:space="0" w:color="auto"/>
          </w:divBdr>
        </w:div>
      </w:divsChild>
    </w:div>
    <w:div w:id="361829425">
      <w:bodyDiv w:val="1"/>
      <w:marLeft w:val="0"/>
      <w:marRight w:val="0"/>
      <w:marTop w:val="0"/>
      <w:marBottom w:val="0"/>
      <w:divBdr>
        <w:top w:val="none" w:sz="0" w:space="0" w:color="auto"/>
        <w:left w:val="none" w:sz="0" w:space="0" w:color="auto"/>
        <w:bottom w:val="none" w:sz="0" w:space="0" w:color="auto"/>
        <w:right w:val="none" w:sz="0" w:space="0" w:color="auto"/>
      </w:divBdr>
    </w:div>
    <w:div w:id="412824145">
      <w:bodyDiv w:val="1"/>
      <w:marLeft w:val="0"/>
      <w:marRight w:val="0"/>
      <w:marTop w:val="0"/>
      <w:marBottom w:val="0"/>
      <w:divBdr>
        <w:top w:val="none" w:sz="0" w:space="0" w:color="auto"/>
        <w:left w:val="none" w:sz="0" w:space="0" w:color="auto"/>
        <w:bottom w:val="none" w:sz="0" w:space="0" w:color="auto"/>
        <w:right w:val="none" w:sz="0" w:space="0" w:color="auto"/>
      </w:divBdr>
    </w:div>
    <w:div w:id="436953391">
      <w:bodyDiv w:val="1"/>
      <w:marLeft w:val="0"/>
      <w:marRight w:val="0"/>
      <w:marTop w:val="0"/>
      <w:marBottom w:val="0"/>
      <w:divBdr>
        <w:top w:val="none" w:sz="0" w:space="0" w:color="auto"/>
        <w:left w:val="none" w:sz="0" w:space="0" w:color="auto"/>
        <w:bottom w:val="none" w:sz="0" w:space="0" w:color="auto"/>
        <w:right w:val="none" w:sz="0" w:space="0" w:color="auto"/>
      </w:divBdr>
    </w:div>
    <w:div w:id="450561937">
      <w:bodyDiv w:val="1"/>
      <w:marLeft w:val="0"/>
      <w:marRight w:val="0"/>
      <w:marTop w:val="0"/>
      <w:marBottom w:val="0"/>
      <w:divBdr>
        <w:top w:val="none" w:sz="0" w:space="0" w:color="auto"/>
        <w:left w:val="none" w:sz="0" w:space="0" w:color="auto"/>
        <w:bottom w:val="none" w:sz="0" w:space="0" w:color="auto"/>
        <w:right w:val="none" w:sz="0" w:space="0" w:color="auto"/>
      </w:divBdr>
    </w:div>
    <w:div w:id="479542083">
      <w:bodyDiv w:val="1"/>
      <w:marLeft w:val="0"/>
      <w:marRight w:val="0"/>
      <w:marTop w:val="0"/>
      <w:marBottom w:val="0"/>
      <w:divBdr>
        <w:top w:val="none" w:sz="0" w:space="0" w:color="auto"/>
        <w:left w:val="none" w:sz="0" w:space="0" w:color="auto"/>
        <w:bottom w:val="none" w:sz="0" w:space="0" w:color="auto"/>
        <w:right w:val="none" w:sz="0" w:space="0" w:color="auto"/>
      </w:divBdr>
    </w:div>
    <w:div w:id="572857184">
      <w:bodyDiv w:val="1"/>
      <w:marLeft w:val="0"/>
      <w:marRight w:val="0"/>
      <w:marTop w:val="0"/>
      <w:marBottom w:val="0"/>
      <w:divBdr>
        <w:top w:val="none" w:sz="0" w:space="0" w:color="auto"/>
        <w:left w:val="none" w:sz="0" w:space="0" w:color="auto"/>
        <w:bottom w:val="none" w:sz="0" w:space="0" w:color="auto"/>
        <w:right w:val="none" w:sz="0" w:space="0" w:color="auto"/>
      </w:divBdr>
    </w:div>
    <w:div w:id="604077888">
      <w:bodyDiv w:val="1"/>
      <w:marLeft w:val="0"/>
      <w:marRight w:val="0"/>
      <w:marTop w:val="0"/>
      <w:marBottom w:val="0"/>
      <w:divBdr>
        <w:top w:val="none" w:sz="0" w:space="0" w:color="auto"/>
        <w:left w:val="none" w:sz="0" w:space="0" w:color="auto"/>
        <w:bottom w:val="none" w:sz="0" w:space="0" w:color="auto"/>
        <w:right w:val="none" w:sz="0" w:space="0" w:color="auto"/>
      </w:divBdr>
    </w:div>
    <w:div w:id="649136410">
      <w:bodyDiv w:val="1"/>
      <w:marLeft w:val="0"/>
      <w:marRight w:val="0"/>
      <w:marTop w:val="0"/>
      <w:marBottom w:val="0"/>
      <w:divBdr>
        <w:top w:val="none" w:sz="0" w:space="0" w:color="auto"/>
        <w:left w:val="none" w:sz="0" w:space="0" w:color="auto"/>
        <w:bottom w:val="none" w:sz="0" w:space="0" w:color="auto"/>
        <w:right w:val="none" w:sz="0" w:space="0" w:color="auto"/>
      </w:divBdr>
    </w:div>
    <w:div w:id="749540926">
      <w:bodyDiv w:val="1"/>
      <w:marLeft w:val="0"/>
      <w:marRight w:val="0"/>
      <w:marTop w:val="0"/>
      <w:marBottom w:val="0"/>
      <w:divBdr>
        <w:top w:val="none" w:sz="0" w:space="0" w:color="auto"/>
        <w:left w:val="none" w:sz="0" w:space="0" w:color="auto"/>
        <w:bottom w:val="none" w:sz="0" w:space="0" w:color="auto"/>
        <w:right w:val="none" w:sz="0" w:space="0" w:color="auto"/>
      </w:divBdr>
    </w:div>
    <w:div w:id="787896176">
      <w:bodyDiv w:val="1"/>
      <w:marLeft w:val="0"/>
      <w:marRight w:val="0"/>
      <w:marTop w:val="0"/>
      <w:marBottom w:val="0"/>
      <w:divBdr>
        <w:top w:val="none" w:sz="0" w:space="0" w:color="auto"/>
        <w:left w:val="none" w:sz="0" w:space="0" w:color="auto"/>
        <w:bottom w:val="none" w:sz="0" w:space="0" w:color="auto"/>
        <w:right w:val="none" w:sz="0" w:space="0" w:color="auto"/>
      </w:divBdr>
    </w:div>
    <w:div w:id="799763749">
      <w:bodyDiv w:val="1"/>
      <w:marLeft w:val="0"/>
      <w:marRight w:val="0"/>
      <w:marTop w:val="0"/>
      <w:marBottom w:val="0"/>
      <w:divBdr>
        <w:top w:val="none" w:sz="0" w:space="0" w:color="auto"/>
        <w:left w:val="none" w:sz="0" w:space="0" w:color="auto"/>
        <w:bottom w:val="none" w:sz="0" w:space="0" w:color="auto"/>
        <w:right w:val="none" w:sz="0" w:space="0" w:color="auto"/>
      </w:divBdr>
    </w:div>
    <w:div w:id="805584470">
      <w:bodyDiv w:val="1"/>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sChild>
            <w:div w:id="234361729">
              <w:marLeft w:val="0"/>
              <w:marRight w:val="0"/>
              <w:marTop w:val="0"/>
              <w:marBottom w:val="600"/>
              <w:divBdr>
                <w:top w:val="none" w:sz="0" w:space="0" w:color="auto"/>
                <w:left w:val="none" w:sz="0" w:space="0" w:color="auto"/>
                <w:bottom w:val="none" w:sz="0" w:space="0" w:color="auto"/>
                <w:right w:val="none" w:sz="0" w:space="0" w:color="auto"/>
              </w:divBdr>
              <w:divsChild>
                <w:div w:id="847333668">
                  <w:marLeft w:val="0"/>
                  <w:marRight w:val="0"/>
                  <w:marTop w:val="0"/>
                  <w:marBottom w:val="300"/>
                  <w:divBdr>
                    <w:top w:val="single" w:sz="12" w:space="0" w:color="C1C1C1"/>
                    <w:left w:val="none" w:sz="0" w:space="0" w:color="auto"/>
                    <w:bottom w:val="none" w:sz="0" w:space="0" w:color="auto"/>
                    <w:right w:val="none" w:sz="0" w:space="0" w:color="auto"/>
                  </w:divBdr>
                  <w:divsChild>
                    <w:div w:id="573399645">
                      <w:marLeft w:val="0"/>
                      <w:marRight w:val="0"/>
                      <w:marTop w:val="0"/>
                      <w:marBottom w:val="0"/>
                      <w:divBdr>
                        <w:top w:val="none" w:sz="0" w:space="0" w:color="auto"/>
                        <w:left w:val="none" w:sz="0" w:space="0" w:color="auto"/>
                        <w:bottom w:val="none" w:sz="0" w:space="0" w:color="auto"/>
                        <w:right w:val="none" w:sz="0" w:space="0" w:color="auto"/>
                      </w:divBdr>
                      <w:divsChild>
                        <w:div w:id="9229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770907">
      <w:bodyDiv w:val="1"/>
      <w:marLeft w:val="0"/>
      <w:marRight w:val="0"/>
      <w:marTop w:val="0"/>
      <w:marBottom w:val="0"/>
      <w:divBdr>
        <w:top w:val="none" w:sz="0" w:space="0" w:color="auto"/>
        <w:left w:val="none" w:sz="0" w:space="0" w:color="auto"/>
        <w:bottom w:val="none" w:sz="0" w:space="0" w:color="auto"/>
        <w:right w:val="none" w:sz="0" w:space="0" w:color="auto"/>
      </w:divBdr>
    </w:div>
    <w:div w:id="872034507">
      <w:bodyDiv w:val="1"/>
      <w:marLeft w:val="0"/>
      <w:marRight w:val="0"/>
      <w:marTop w:val="0"/>
      <w:marBottom w:val="0"/>
      <w:divBdr>
        <w:top w:val="none" w:sz="0" w:space="0" w:color="auto"/>
        <w:left w:val="none" w:sz="0" w:space="0" w:color="auto"/>
        <w:bottom w:val="none" w:sz="0" w:space="0" w:color="auto"/>
        <w:right w:val="none" w:sz="0" w:space="0" w:color="auto"/>
      </w:divBdr>
    </w:div>
    <w:div w:id="928275126">
      <w:bodyDiv w:val="1"/>
      <w:marLeft w:val="0"/>
      <w:marRight w:val="0"/>
      <w:marTop w:val="0"/>
      <w:marBottom w:val="0"/>
      <w:divBdr>
        <w:top w:val="none" w:sz="0" w:space="0" w:color="auto"/>
        <w:left w:val="none" w:sz="0" w:space="0" w:color="auto"/>
        <w:bottom w:val="none" w:sz="0" w:space="0" w:color="auto"/>
        <w:right w:val="none" w:sz="0" w:space="0" w:color="auto"/>
      </w:divBdr>
    </w:div>
    <w:div w:id="994988107">
      <w:bodyDiv w:val="1"/>
      <w:marLeft w:val="0"/>
      <w:marRight w:val="0"/>
      <w:marTop w:val="0"/>
      <w:marBottom w:val="0"/>
      <w:divBdr>
        <w:top w:val="none" w:sz="0" w:space="0" w:color="auto"/>
        <w:left w:val="none" w:sz="0" w:space="0" w:color="auto"/>
        <w:bottom w:val="none" w:sz="0" w:space="0" w:color="auto"/>
        <w:right w:val="none" w:sz="0" w:space="0" w:color="auto"/>
      </w:divBdr>
      <w:divsChild>
        <w:div w:id="1294754002">
          <w:marLeft w:val="0"/>
          <w:marRight w:val="0"/>
          <w:marTop w:val="225"/>
          <w:marBottom w:val="150"/>
          <w:divBdr>
            <w:top w:val="none" w:sz="0" w:space="0" w:color="auto"/>
            <w:left w:val="none" w:sz="0" w:space="0" w:color="auto"/>
            <w:bottom w:val="none" w:sz="0" w:space="0" w:color="auto"/>
            <w:right w:val="none" w:sz="0" w:space="0" w:color="auto"/>
          </w:divBdr>
        </w:div>
        <w:div w:id="178349271">
          <w:marLeft w:val="0"/>
          <w:marRight w:val="0"/>
          <w:marTop w:val="0"/>
          <w:marBottom w:val="0"/>
          <w:divBdr>
            <w:top w:val="none" w:sz="0" w:space="0" w:color="auto"/>
            <w:left w:val="none" w:sz="0" w:space="0" w:color="auto"/>
            <w:bottom w:val="none" w:sz="0" w:space="0" w:color="auto"/>
            <w:right w:val="none" w:sz="0" w:space="0" w:color="auto"/>
          </w:divBdr>
        </w:div>
      </w:divsChild>
    </w:div>
    <w:div w:id="995761478">
      <w:bodyDiv w:val="1"/>
      <w:marLeft w:val="0"/>
      <w:marRight w:val="0"/>
      <w:marTop w:val="0"/>
      <w:marBottom w:val="0"/>
      <w:divBdr>
        <w:top w:val="none" w:sz="0" w:space="0" w:color="auto"/>
        <w:left w:val="none" w:sz="0" w:space="0" w:color="auto"/>
        <w:bottom w:val="none" w:sz="0" w:space="0" w:color="auto"/>
        <w:right w:val="none" w:sz="0" w:space="0" w:color="auto"/>
      </w:divBdr>
    </w:div>
    <w:div w:id="1019510035">
      <w:bodyDiv w:val="1"/>
      <w:marLeft w:val="0"/>
      <w:marRight w:val="0"/>
      <w:marTop w:val="0"/>
      <w:marBottom w:val="0"/>
      <w:divBdr>
        <w:top w:val="none" w:sz="0" w:space="0" w:color="auto"/>
        <w:left w:val="none" w:sz="0" w:space="0" w:color="auto"/>
        <w:bottom w:val="none" w:sz="0" w:space="0" w:color="auto"/>
        <w:right w:val="none" w:sz="0" w:space="0" w:color="auto"/>
      </w:divBdr>
    </w:div>
    <w:div w:id="1135491659">
      <w:bodyDiv w:val="1"/>
      <w:marLeft w:val="0"/>
      <w:marRight w:val="0"/>
      <w:marTop w:val="0"/>
      <w:marBottom w:val="0"/>
      <w:divBdr>
        <w:top w:val="none" w:sz="0" w:space="0" w:color="auto"/>
        <w:left w:val="none" w:sz="0" w:space="0" w:color="auto"/>
        <w:bottom w:val="none" w:sz="0" w:space="0" w:color="auto"/>
        <w:right w:val="none" w:sz="0" w:space="0" w:color="auto"/>
      </w:divBdr>
      <w:divsChild>
        <w:div w:id="775906163">
          <w:marLeft w:val="0"/>
          <w:marRight w:val="0"/>
          <w:marTop w:val="480"/>
          <w:marBottom w:val="240"/>
          <w:divBdr>
            <w:top w:val="none" w:sz="0" w:space="0" w:color="auto"/>
            <w:left w:val="none" w:sz="0" w:space="0" w:color="auto"/>
            <w:bottom w:val="none" w:sz="0" w:space="0" w:color="auto"/>
            <w:right w:val="none" w:sz="0" w:space="0" w:color="auto"/>
          </w:divBdr>
        </w:div>
        <w:div w:id="1465851267">
          <w:marLeft w:val="0"/>
          <w:marRight w:val="0"/>
          <w:marTop w:val="0"/>
          <w:marBottom w:val="567"/>
          <w:divBdr>
            <w:top w:val="none" w:sz="0" w:space="0" w:color="auto"/>
            <w:left w:val="none" w:sz="0" w:space="0" w:color="auto"/>
            <w:bottom w:val="none" w:sz="0" w:space="0" w:color="auto"/>
            <w:right w:val="none" w:sz="0" w:space="0" w:color="auto"/>
          </w:divBdr>
        </w:div>
      </w:divsChild>
    </w:div>
    <w:div w:id="1152797081">
      <w:bodyDiv w:val="1"/>
      <w:marLeft w:val="0"/>
      <w:marRight w:val="0"/>
      <w:marTop w:val="0"/>
      <w:marBottom w:val="0"/>
      <w:divBdr>
        <w:top w:val="none" w:sz="0" w:space="0" w:color="auto"/>
        <w:left w:val="none" w:sz="0" w:space="0" w:color="auto"/>
        <w:bottom w:val="none" w:sz="0" w:space="0" w:color="auto"/>
        <w:right w:val="none" w:sz="0" w:space="0" w:color="auto"/>
      </w:divBdr>
    </w:div>
    <w:div w:id="1165246298">
      <w:bodyDiv w:val="1"/>
      <w:marLeft w:val="0"/>
      <w:marRight w:val="0"/>
      <w:marTop w:val="0"/>
      <w:marBottom w:val="0"/>
      <w:divBdr>
        <w:top w:val="none" w:sz="0" w:space="0" w:color="auto"/>
        <w:left w:val="none" w:sz="0" w:space="0" w:color="auto"/>
        <w:bottom w:val="none" w:sz="0" w:space="0" w:color="auto"/>
        <w:right w:val="none" w:sz="0" w:space="0" w:color="auto"/>
      </w:divBdr>
    </w:div>
    <w:div w:id="1187788920">
      <w:bodyDiv w:val="1"/>
      <w:marLeft w:val="0"/>
      <w:marRight w:val="0"/>
      <w:marTop w:val="0"/>
      <w:marBottom w:val="0"/>
      <w:divBdr>
        <w:top w:val="none" w:sz="0" w:space="0" w:color="auto"/>
        <w:left w:val="none" w:sz="0" w:space="0" w:color="auto"/>
        <w:bottom w:val="none" w:sz="0" w:space="0" w:color="auto"/>
        <w:right w:val="none" w:sz="0" w:space="0" w:color="auto"/>
      </w:divBdr>
    </w:div>
    <w:div w:id="1235044638">
      <w:bodyDiv w:val="1"/>
      <w:marLeft w:val="0"/>
      <w:marRight w:val="0"/>
      <w:marTop w:val="0"/>
      <w:marBottom w:val="0"/>
      <w:divBdr>
        <w:top w:val="none" w:sz="0" w:space="0" w:color="auto"/>
        <w:left w:val="none" w:sz="0" w:space="0" w:color="auto"/>
        <w:bottom w:val="none" w:sz="0" w:space="0" w:color="auto"/>
        <w:right w:val="none" w:sz="0" w:space="0" w:color="auto"/>
      </w:divBdr>
    </w:div>
    <w:div w:id="1270770667">
      <w:bodyDiv w:val="1"/>
      <w:marLeft w:val="0"/>
      <w:marRight w:val="0"/>
      <w:marTop w:val="0"/>
      <w:marBottom w:val="0"/>
      <w:divBdr>
        <w:top w:val="none" w:sz="0" w:space="0" w:color="auto"/>
        <w:left w:val="none" w:sz="0" w:space="0" w:color="auto"/>
        <w:bottom w:val="none" w:sz="0" w:space="0" w:color="auto"/>
        <w:right w:val="none" w:sz="0" w:space="0" w:color="auto"/>
      </w:divBdr>
    </w:div>
    <w:div w:id="1312906869">
      <w:bodyDiv w:val="1"/>
      <w:marLeft w:val="0"/>
      <w:marRight w:val="0"/>
      <w:marTop w:val="0"/>
      <w:marBottom w:val="0"/>
      <w:divBdr>
        <w:top w:val="none" w:sz="0" w:space="0" w:color="auto"/>
        <w:left w:val="none" w:sz="0" w:space="0" w:color="auto"/>
        <w:bottom w:val="none" w:sz="0" w:space="0" w:color="auto"/>
        <w:right w:val="none" w:sz="0" w:space="0" w:color="auto"/>
      </w:divBdr>
    </w:div>
    <w:div w:id="1425344956">
      <w:bodyDiv w:val="1"/>
      <w:marLeft w:val="0"/>
      <w:marRight w:val="0"/>
      <w:marTop w:val="0"/>
      <w:marBottom w:val="0"/>
      <w:divBdr>
        <w:top w:val="none" w:sz="0" w:space="0" w:color="auto"/>
        <w:left w:val="none" w:sz="0" w:space="0" w:color="auto"/>
        <w:bottom w:val="none" w:sz="0" w:space="0" w:color="auto"/>
        <w:right w:val="none" w:sz="0" w:space="0" w:color="auto"/>
      </w:divBdr>
    </w:div>
    <w:div w:id="1685938269">
      <w:bodyDiv w:val="1"/>
      <w:marLeft w:val="0"/>
      <w:marRight w:val="0"/>
      <w:marTop w:val="0"/>
      <w:marBottom w:val="0"/>
      <w:divBdr>
        <w:top w:val="none" w:sz="0" w:space="0" w:color="auto"/>
        <w:left w:val="none" w:sz="0" w:space="0" w:color="auto"/>
        <w:bottom w:val="none" w:sz="0" w:space="0" w:color="auto"/>
        <w:right w:val="none" w:sz="0" w:space="0" w:color="auto"/>
      </w:divBdr>
    </w:div>
    <w:div w:id="1756122674">
      <w:bodyDiv w:val="1"/>
      <w:marLeft w:val="0"/>
      <w:marRight w:val="0"/>
      <w:marTop w:val="0"/>
      <w:marBottom w:val="0"/>
      <w:divBdr>
        <w:top w:val="none" w:sz="0" w:space="0" w:color="auto"/>
        <w:left w:val="none" w:sz="0" w:space="0" w:color="auto"/>
        <w:bottom w:val="none" w:sz="0" w:space="0" w:color="auto"/>
        <w:right w:val="none" w:sz="0" w:space="0" w:color="auto"/>
      </w:divBdr>
    </w:div>
    <w:div w:id="1758164805">
      <w:bodyDiv w:val="1"/>
      <w:marLeft w:val="0"/>
      <w:marRight w:val="0"/>
      <w:marTop w:val="0"/>
      <w:marBottom w:val="0"/>
      <w:divBdr>
        <w:top w:val="none" w:sz="0" w:space="0" w:color="auto"/>
        <w:left w:val="none" w:sz="0" w:space="0" w:color="auto"/>
        <w:bottom w:val="none" w:sz="0" w:space="0" w:color="auto"/>
        <w:right w:val="none" w:sz="0" w:space="0" w:color="auto"/>
      </w:divBdr>
    </w:div>
    <w:div w:id="1813331084">
      <w:bodyDiv w:val="1"/>
      <w:marLeft w:val="0"/>
      <w:marRight w:val="0"/>
      <w:marTop w:val="0"/>
      <w:marBottom w:val="0"/>
      <w:divBdr>
        <w:top w:val="none" w:sz="0" w:space="0" w:color="auto"/>
        <w:left w:val="none" w:sz="0" w:space="0" w:color="auto"/>
        <w:bottom w:val="none" w:sz="0" w:space="0" w:color="auto"/>
        <w:right w:val="none" w:sz="0" w:space="0" w:color="auto"/>
      </w:divBdr>
    </w:div>
    <w:div w:id="1907448298">
      <w:bodyDiv w:val="1"/>
      <w:marLeft w:val="0"/>
      <w:marRight w:val="0"/>
      <w:marTop w:val="0"/>
      <w:marBottom w:val="0"/>
      <w:divBdr>
        <w:top w:val="none" w:sz="0" w:space="0" w:color="auto"/>
        <w:left w:val="none" w:sz="0" w:space="0" w:color="auto"/>
        <w:bottom w:val="none" w:sz="0" w:space="0" w:color="auto"/>
        <w:right w:val="none" w:sz="0" w:space="0" w:color="auto"/>
      </w:divBdr>
    </w:div>
    <w:div w:id="1998802335">
      <w:bodyDiv w:val="1"/>
      <w:marLeft w:val="0"/>
      <w:marRight w:val="0"/>
      <w:marTop w:val="0"/>
      <w:marBottom w:val="0"/>
      <w:divBdr>
        <w:top w:val="none" w:sz="0" w:space="0" w:color="auto"/>
        <w:left w:val="none" w:sz="0" w:space="0" w:color="auto"/>
        <w:bottom w:val="none" w:sz="0" w:space="0" w:color="auto"/>
        <w:right w:val="none" w:sz="0" w:space="0" w:color="auto"/>
      </w:divBdr>
    </w:div>
    <w:div w:id="2060281080">
      <w:bodyDiv w:val="1"/>
      <w:marLeft w:val="0"/>
      <w:marRight w:val="0"/>
      <w:marTop w:val="0"/>
      <w:marBottom w:val="0"/>
      <w:divBdr>
        <w:top w:val="none" w:sz="0" w:space="0" w:color="auto"/>
        <w:left w:val="none" w:sz="0" w:space="0" w:color="auto"/>
        <w:bottom w:val="none" w:sz="0" w:space="0" w:color="auto"/>
        <w:right w:val="none" w:sz="0" w:space="0" w:color="auto"/>
      </w:divBdr>
    </w:div>
    <w:div w:id="2090154793">
      <w:bodyDiv w:val="1"/>
      <w:marLeft w:val="0"/>
      <w:marRight w:val="0"/>
      <w:marTop w:val="0"/>
      <w:marBottom w:val="0"/>
      <w:divBdr>
        <w:top w:val="none" w:sz="0" w:space="0" w:color="auto"/>
        <w:left w:val="none" w:sz="0" w:space="0" w:color="auto"/>
        <w:bottom w:val="none" w:sz="0" w:space="0" w:color="auto"/>
        <w:right w:val="none" w:sz="0" w:space="0" w:color="auto"/>
      </w:divBdr>
      <w:divsChild>
        <w:div w:id="528421321">
          <w:marLeft w:val="0"/>
          <w:marRight w:val="0"/>
          <w:marTop w:val="480"/>
          <w:marBottom w:val="240"/>
          <w:divBdr>
            <w:top w:val="none" w:sz="0" w:space="0" w:color="auto"/>
            <w:left w:val="none" w:sz="0" w:space="0" w:color="auto"/>
            <w:bottom w:val="none" w:sz="0" w:space="0" w:color="auto"/>
            <w:right w:val="none" w:sz="0" w:space="0" w:color="auto"/>
          </w:divBdr>
        </w:div>
        <w:div w:id="168887040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yperlink" Target="mailto:sanita.struce@vp.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eta.bruvere@vp.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980-latvijas-republikas-satvers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em.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C889-11A0-4CB5-A964-FF47A893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47711</Words>
  <Characters>27196</Characters>
  <Application>Microsoft Office Word</Application>
  <DocSecurity>0</DocSecurity>
  <Lines>226</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74758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Lice</dc:creator>
  <cp:lastModifiedBy>Iveta Brūvere</cp:lastModifiedBy>
  <cp:revision>3</cp:revision>
  <cp:lastPrinted>2020-05-29T07:11:00Z</cp:lastPrinted>
  <dcterms:created xsi:type="dcterms:W3CDTF">2020-06-01T08:53:00Z</dcterms:created>
  <dcterms:modified xsi:type="dcterms:W3CDTF">2020-06-01T10:54:00Z</dcterms:modified>
</cp:coreProperties>
</file>